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Calibri" w:hAnsi="Arial" w:cs="Arial"/>
          <w:b/>
          <w:bCs/>
          <w:sz w:val="44"/>
          <w:szCs w:val="44"/>
        </w:rPr>
        <w:id w:val="534087357"/>
        <w:docPartObj>
          <w:docPartGallery w:val="Cover Pages"/>
          <w:docPartUnique/>
        </w:docPartObj>
      </w:sdtPr>
      <w:sdtEndPr>
        <w:rPr>
          <w:b w:val="0"/>
          <w:bCs w:val="0"/>
          <w:sz w:val="24"/>
          <w:szCs w:val="24"/>
        </w:rPr>
      </w:sdtEndPr>
      <w:sdtContent>
        <w:p w14:paraId="56C3022E" w14:textId="4B21E7F9" w:rsidR="00400B2E" w:rsidRPr="00512592" w:rsidRDefault="00400B2E" w:rsidP="00400B2E">
          <w:pPr>
            <w:rPr>
              <w:rFonts w:ascii="Arial" w:eastAsia="Times New Roman" w:hAnsi="Arial" w:cs="Arial"/>
              <w:b/>
              <w:bCs/>
              <w:spacing w:val="3"/>
              <w:sz w:val="36"/>
              <w:szCs w:val="36"/>
            </w:rPr>
          </w:pPr>
          <w:r w:rsidRPr="00512592">
            <w:rPr>
              <w:rFonts w:ascii="Arial" w:eastAsia="Times New Roman" w:hAnsi="Arial" w:cs="Arial"/>
              <w:b/>
              <w:bCs/>
              <w:spacing w:val="3"/>
              <w:sz w:val="36"/>
              <w:szCs w:val="36"/>
            </w:rPr>
            <w:t>Minutes of the 6</w:t>
          </w:r>
          <w:r w:rsidR="00FD586D">
            <w:rPr>
              <w:rFonts w:ascii="Arial" w:eastAsia="Times New Roman" w:hAnsi="Arial" w:cs="Arial"/>
              <w:b/>
              <w:bCs/>
              <w:spacing w:val="3"/>
              <w:sz w:val="36"/>
              <w:szCs w:val="36"/>
            </w:rPr>
            <w:t>5</w:t>
          </w:r>
          <w:r w:rsidRPr="00512592">
            <w:rPr>
              <w:rFonts w:ascii="Arial" w:eastAsia="Times New Roman" w:hAnsi="Arial" w:cs="Arial"/>
              <w:b/>
              <w:bCs/>
              <w:spacing w:val="3"/>
              <w:sz w:val="36"/>
              <w:szCs w:val="36"/>
            </w:rPr>
            <w:t>th Meeting of the Wales Committee</w:t>
          </w:r>
        </w:p>
        <w:p w14:paraId="12378AFC" w14:textId="6C3A9009" w:rsidR="00400B2E" w:rsidRPr="007951BA" w:rsidRDefault="00FD586D" w:rsidP="00400B2E">
          <w:pPr>
            <w:rPr>
              <w:rFonts w:ascii="Arial" w:eastAsia="Calibri" w:hAnsi="Arial" w:cs="Arial"/>
              <w:b/>
              <w:szCs w:val="24"/>
            </w:rPr>
          </w:pPr>
          <w:r>
            <w:rPr>
              <w:rFonts w:ascii="Arial" w:eastAsia="Calibri" w:hAnsi="Arial" w:cs="Arial"/>
              <w:b/>
              <w:szCs w:val="24"/>
            </w:rPr>
            <w:t>5</w:t>
          </w:r>
          <w:r w:rsidR="00400B2E" w:rsidRPr="007951BA">
            <w:rPr>
              <w:rFonts w:ascii="Arial" w:eastAsia="Calibri" w:hAnsi="Arial" w:cs="Arial"/>
              <w:b/>
              <w:szCs w:val="24"/>
            </w:rPr>
            <w:t xml:space="preserve"> </w:t>
          </w:r>
          <w:r>
            <w:rPr>
              <w:rFonts w:ascii="Arial" w:eastAsia="Calibri" w:hAnsi="Arial" w:cs="Arial"/>
              <w:b/>
              <w:szCs w:val="24"/>
            </w:rPr>
            <w:t>Decem</w:t>
          </w:r>
          <w:r w:rsidR="00400B2E" w:rsidRPr="007951BA">
            <w:rPr>
              <w:rFonts w:ascii="Arial" w:eastAsia="Calibri" w:hAnsi="Arial" w:cs="Arial"/>
              <w:b/>
              <w:szCs w:val="24"/>
            </w:rPr>
            <w:t>ber 2022 (13:30-16:</w:t>
          </w:r>
          <w:r>
            <w:rPr>
              <w:rFonts w:ascii="Arial" w:eastAsia="Calibri" w:hAnsi="Arial" w:cs="Arial"/>
              <w:b/>
              <w:szCs w:val="24"/>
            </w:rPr>
            <w:t>30</w:t>
          </w:r>
          <w:r w:rsidR="00400B2E" w:rsidRPr="007951BA">
            <w:rPr>
              <w:rFonts w:ascii="Arial" w:eastAsia="Calibri" w:hAnsi="Arial" w:cs="Arial"/>
              <w:b/>
              <w:szCs w:val="24"/>
            </w:rPr>
            <w:t xml:space="preserve">) </w:t>
          </w:r>
        </w:p>
        <w:p w14:paraId="5480498A" w14:textId="69BD70BA" w:rsidR="00FD586D" w:rsidRPr="00FD586D" w:rsidRDefault="00FD586D" w:rsidP="00FD586D">
          <w:pPr>
            <w:rPr>
              <w:rFonts w:ascii="Arial" w:eastAsia="Calibri" w:hAnsi="Arial" w:cs="Arial"/>
              <w:b/>
              <w:szCs w:val="24"/>
            </w:rPr>
          </w:pPr>
          <w:r>
            <w:rPr>
              <w:rFonts w:ascii="Arial" w:eastAsia="Calibri" w:hAnsi="Arial" w:cs="Arial"/>
              <w:b/>
              <w:szCs w:val="24"/>
            </w:rPr>
            <w:t>In-person</w:t>
          </w:r>
          <w:r w:rsidR="00400B2E" w:rsidRPr="007951BA">
            <w:rPr>
              <w:rFonts w:ascii="Arial" w:eastAsia="Calibri" w:hAnsi="Arial" w:cs="Arial"/>
              <w:b/>
              <w:szCs w:val="24"/>
            </w:rPr>
            <w:t xml:space="preserve"> </w:t>
          </w:r>
          <w:r>
            <w:rPr>
              <w:rFonts w:ascii="Arial" w:eastAsia="Calibri" w:hAnsi="Arial" w:cs="Arial"/>
              <w:b/>
              <w:szCs w:val="24"/>
            </w:rPr>
            <w:t xml:space="preserve">at </w:t>
          </w:r>
          <w:r w:rsidRPr="00FD586D">
            <w:rPr>
              <w:rFonts w:ascii="Arial" w:eastAsia="Calibri" w:hAnsi="Arial" w:cs="Arial"/>
              <w:b/>
              <w:szCs w:val="24"/>
            </w:rPr>
            <w:t>Companies House, Crown Way, Cardiff CF14 3UZ</w:t>
          </w:r>
        </w:p>
        <w:p w14:paraId="77DBAB14" w14:textId="589214C3" w:rsidR="00400B2E" w:rsidRPr="007951BA" w:rsidRDefault="008E41D1" w:rsidP="006E06A6">
          <w:pPr>
            <w:spacing w:before="0"/>
            <w:rPr>
              <w:rFonts w:ascii="Arial" w:eastAsia="Calibri" w:hAnsi="Arial" w:cs="Arial"/>
              <w:szCs w:val="24"/>
            </w:rPr>
          </w:pPr>
        </w:p>
      </w:sdtContent>
    </w:sdt>
    <w:bookmarkStart w:id="0" w:name="_Toc532893248" w:displacedByCustomXml="prev"/>
    <w:p w14:paraId="2AFCD050" w14:textId="35B20D4D" w:rsidR="00400B2E" w:rsidRPr="00400B2E" w:rsidRDefault="00400B2E" w:rsidP="00400B2E">
      <w:pPr>
        <w:keepNext/>
        <w:pBdr>
          <w:bottom w:val="dotted" w:sz="4" w:space="1" w:color="auto"/>
        </w:pBdr>
        <w:spacing w:after="320"/>
        <w:outlineLvl w:val="1"/>
        <w:rPr>
          <w:rFonts w:eastAsia="Times New Roman" w:cstheme="minorHAnsi"/>
          <w:b/>
          <w:bCs/>
          <w:szCs w:val="24"/>
        </w:rPr>
      </w:pPr>
      <w:bookmarkStart w:id="1" w:name="_Toc94003011"/>
      <w:bookmarkEnd w:id="0"/>
      <w:r w:rsidRPr="00400B2E">
        <w:rPr>
          <w:rFonts w:eastAsia="Times New Roman" w:cstheme="minorHAnsi"/>
          <w:b/>
          <w:bCs/>
          <w:szCs w:val="24"/>
        </w:rPr>
        <w:t>Attending</w:t>
      </w:r>
      <w:bookmarkEnd w:id="1"/>
    </w:p>
    <w:p w14:paraId="3FD04974" w14:textId="77777777" w:rsidR="00400B2E" w:rsidRPr="00400B2E" w:rsidRDefault="00400B2E" w:rsidP="00400B2E">
      <w:pPr>
        <w:keepNext/>
        <w:spacing w:before="40"/>
        <w:outlineLvl w:val="2"/>
        <w:rPr>
          <w:rFonts w:eastAsia="Calibri" w:cstheme="minorHAnsi"/>
          <w:b/>
          <w:szCs w:val="24"/>
        </w:rPr>
      </w:pPr>
      <w:r w:rsidRPr="00400B2E">
        <w:rPr>
          <w:rFonts w:eastAsia="Calibri" w:cstheme="minorHAnsi"/>
          <w:b/>
          <w:szCs w:val="24"/>
        </w:rPr>
        <w:t>Wales Committee members</w:t>
      </w:r>
    </w:p>
    <w:p w14:paraId="349ED06A" w14:textId="094811BF" w:rsidR="00400B2E" w:rsidRPr="00400B2E" w:rsidRDefault="00400B2E" w:rsidP="00400B2E">
      <w:pPr>
        <w:spacing w:after="240"/>
        <w:rPr>
          <w:rFonts w:cstheme="minorHAnsi"/>
          <w:szCs w:val="24"/>
        </w:rPr>
      </w:pPr>
      <w:r w:rsidRPr="00400B2E">
        <w:rPr>
          <w:rFonts w:cstheme="minorHAnsi"/>
          <w:szCs w:val="24"/>
        </w:rPr>
        <w:t>Eryl Besse (Chair), Chris Dunn</w:t>
      </w:r>
      <w:r w:rsidR="00FD586D">
        <w:rPr>
          <w:rFonts w:cstheme="minorHAnsi"/>
          <w:szCs w:val="24"/>
        </w:rPr>
        <w:t xml:space="preserve"> (</w:t>
      </w:r>
      <w:r w:rsidR="007E7F3E">
        <w:rPr>
          <w:rFonts w:cstheme="minorHAnsi"/>
          <w:szCs w:val="24"/>
        </w:rPr>
        <w:t xml:space="preserve">by </w:t>
      </w:r>
      <w:r w:rsidR="00802B0B">
        <w:rPr>
          <w:rFonts w:cstheme="minorHAnsi"/>
          <w:szCs w:val="24"/>
        </w:rPr>
        <w:t>VC</w:t>
      </w:r>
      <w:r w:rsidR="00FD586D">
        <w:rPr>
          <w:rFonts w:cstheme="minorHAnsi"/>
          <w:szCs w:val="24"/>
        </w:rPr>
        <w:t>)</w:t>
      </w:r>
      <w:r w:rsidRPr="00400B2E">
        <w:rPr>
          <w:rFonts w:cstheme="minorHAnsi"/>
          <w:szCs w:val="24"/>
        </w:rPr>
        <w:t>, Martyn Jones</w:t>
      </w:r>
      <w:r w:rsidR="00225E93">
        <w:rPr>
          <w:rFonts w:cstheme="minorHAnsi"/>
          <w:szCs w:val="24"/>
        </w:rPr>
        <w:t>, Bethan Thomas</w:t>
      </w:r>
      <w:r w:rsidR="00225E93" w:rsidRPr="00400B2E">
        <w:rPr>
          <w:rFonts w:cstheme="minorHAnsi"/>
          <w:szCs w:val="24"/>
        </w:rPr>
        <w:t xml:space="preserve"> and </w:t>
      </w:r>
      <w:r w:rsidRPr="00400B2E">
        <w:rPr>
          <w:rFonts w:cstheme="minorHAnsi"/>
          <w:szCs w:val="24"/>
        </w:rPr>
        <w:t xml:space="preserve">Helen Mary Jones </w:t>
      </w:r>
    </w:p>
    <w:p w14:paraId="79E1966C" w14:textId="77777777" w:rsidR="00400B2E" w:rsidRPr="00400B2E" w:rsidRDefault="00400B2E" w:rsidP="00400B2E">
      <w:pPr>
        <w:keepNext/>
        <w:spacing w:before="40"/>
        <w:outlineLvl w:val="2"/>
        <w:rPr>
          <w:rFonts w:eastAsia="Calibri" w:cstheme="minorHAnsi"/>
          <w:b/>
          <w:szCs w:val="24"/>
        </w:rPr>
      </w:pPr>
      <w:bookmarkStart w:id="2" w:name="_Toc94003013"/>
      <w:r w:rsidRPr="00400B2E">
        <w:rPr>
          <w:rFonts w:eastAsia="Calibri" w:cstheme="minorHAnsi"/>
          <w:b/>
          <w:szCs w:val="24"/>
        </w:rPr>
        <w:t>Officers</w:t>
      </w:r>
      <w:bookmarkEnd w:id="2"/>
    </w:p>
    <w:p w14:paraId="5E54A245" w14:textId="50CFAF52" w:rsidR="00400B2E" w:rsidRPr="00400B2E" w:rsidRDefault="00400B2E" w:rsidP="009C5A23">
      <w:pPr>
        <w:spacing w:before="0"/>
        <w:rPr>
          <w:rFonts w:cstheme="minorHAnsi"/>
          <w:szCs w:val="24"/>
        </w:rPr>
      </w:pPr>
      <w:r w:rsidRPr="00400B2E">
        <w:rPr>
          <w:rFonts w:cstheme="minorHAnsi"/>
          <w:szCs w:val="24"/>
        </w:rPr>
        <w:t>Marcial Boo</w:t>
      </w:r>
      <w:r w:rsidR="00802B0B">
        <w:rPr>
          <w:rFonts w:cstheme="minorHAnsi"/>
          <w:szCs w:val="24"/>
        </w:rPr>
        <w:t>,</w:t>
      </w:r>
      <w:r w:rsidRPr="00400B2E">
        <w:rPr>
          <w:rFonts w:cstheme="minorHAnsi"/>
          <w:szCs w:val="24"/>
        </w:rPr>
        <w:t xml:space="preserve"> CEO </w:t>
      </w:r>
    </w:p>
    <w:p w14:paraId="6FE226C7" w14:textId="0954124A" w:rsidR="00400B2E" w:rsidRPr="00400B2E" w:rsidRDefault="00400B2E" w:rsidP="009C5A23">
      <w:pPr>
        <w:spacing w:before="0"/>
        <w:rPr>
          <w:rFonts w:cstheme="minorHAnsi"/>
          <w:szCs w:val="24"/>
        </w:rPr>
      </w:pPr>
      <w:r w:rsidRPr="00400B2E">
        <w:rPr>
          <w:rFonts w:cstheme="minorHAnsi"/>
          <w:szCs w:val="24"/>
        </w:rPr>
        <w:t>Ruth Coombs</w:t>
      </w:r>
      <w:r w:rsidR="00802B0B">
        <w:rPr>
          <w:rFonts w:cstheme="minorHAnsi"/>
          <w:szCs w:val="24"/>
        </w:rPr>
        <w:t>,</w:t>
      </w:r>
      <w:r w:rsidRPr="00400B2E">
        <w:rPr>
          <w:rFonts w:cstheme="minorHAnsi"/>
          <w:szCs w:val="24"/>
        </w:rPr>
        <w:t xml:space="preserve"> Head of Wales</w:t>
      </w:r>
    </w:p>
    <w:p w14:paraId="463EFD4D" w14:textId="7BBB8573" w:rsidR="00400B2E" w:rsidRDefault="00400B2E" w:rsidP="009C5A23">
      <w:pPr>
        <w:spacing w:before="0"/>
        <w:rPr>
          <w:rFonts w:cstheme="minorHAnsi"/>
          <w:szCs w:val="24"/>
        </w:rPr>
      </w:pPr>
      <w:r w:rsidRPr="00400B2E">
        <w:rPr>
          <w:rFonts w:cstheme="minorHAnsi"/>
          <w:szCs w:val="24"/>
        </w:rPr>
        <w:t>Pranali Dhumal</w:t>
      </w:r>
      <w:r w:rsidR="00802B0B">
        <w:rPr>
          <w:rFonts w:cstheme="minorHAnsi"/>
          <w:szCs w:val="24"/>
        </w:rPr>
        <w:t>,</w:t>
      </w:r>
      <w:r w:rsidRPr="00400B2E">
        <w:rPr>
          <w:rFonts w:cstheme="minorHAnsi"/>
          <w:szCs w:val="24"/>
        </w:rPr>
        <w:t xml:space="preserve"> Senior Associate</w:t>
      </w:r>
      <w:r w:rsidR="00802B0B">
        <w:rPr>
          <w:rFonts w:cstheme="minorHAnsi"/>
          <w:szCs w:val="24"/>
        </w:rPr>
        <w:t>,</w:t>
      </w:r>
      <w:r w:rsidRPr="00400B2E">
        <w:rPr>
          <w:rFonts w:cstheme="minorHAnsi"/>
          <w:szCs w:val="24"/>
        </w:rPr>
        <w:t xml:space="preserve"> Governance, Communications and Stakeholder Management </w:t>
      </w:r>
    </w:p>
    <w:p w14:paraId="7988574C" w14:textId="4819C52F" w:rsidR="00400B2E" w:rsidRPr="00400B2E" w:rsidRDefault="00400B2E" w:rsidP="009C5A23">
      <w:pPr>
        <w:spacing w:before="0"/>
        <w:rPr>
          <w:rFonts w:cstheme="minorHAnsi"/>
          <w:szCs w:val="24"/>
        </w:rPr>
      </w:pPr>
      <w:r w:rsidRPr="00400B2E">
        <w:rPr>
          <w:rFonts w:cstheme="minorHAnsi"/>
          <w:szCs w:val="24"/>
        </w:rPr>
        <w:t>Melanie Field</w:t>
      </w:r>
      <w:r w:rsidR="00802B0B">
        <w:rPr>
          <w:rFonts w:cstheme="minorHAnsi"/>
          <w:szCs w:val="24"/>
        </w:rPr>
        <w:t>,</w:t>
      </w:r>
      <w:r w:rsidRPr="00400B2E">
        <w:rPr>
          <w:rFonts w:cstheme="minorHAnsi"/>
          <w:szCs w:val="24"/>
        </w:rPr>
        <w:t xml:space="preserve"> Chief Strategy and Policy Officer</w:t>
      </w:r>
    </w:p>
    <w:p w14:paraId="10405508" w14:textId="00C8CBD8" w:rsidR="00400B2E" w:rsidRDefault="00400B2E" w:rsidP="009C5A23">
      <w:pPr>
        <w:spacing w:before="0"/>
        <w:rPr>
          <w:rFonts w:cstheme="minorHAnsi"/>
          <w:szCs w:val="24"/>
        </w:rPr>
      </w:pPr>
      <w:r w:rsidRPr="00400B2E">
        <w:rPr>
          <w:rFonts w:cstheme="minorHAnsi"/>
          <w:szCs w:val="24"/>
        </w:rPr>
        <w:t>Bill Malloy</w:t>
      </w:r>
      <w:r w:rsidR="00802B0B">
        <w:rPr>
          <w:rFonts w:cstheme="minorHAnsi"/>
          <w:szCs w:val="24"/>
        </w:rPr>
        <w:t>,</w:t>
      </w:r>
      <w:r w:rsidRPr="00400B2E">
        <w:rPr>
          <w:rFonts w:cstheme="minorHAnsi"/>
          <w:szCs w:val="24"/>
        </w:rPr>
        <w:t xml:space="preserve"> Director</w:t>
      </w:r>
      <w:r w:rsidR="00802B0B">
        <w:rPr>
          <w:rFonts w:cstheme="minorHAnsi"/>
          <w:szCs w:val="24"/>
        </w:rPr>
        <w:t>,</w:t>
      </w:r>
      <w:r w:rsidR="00517434">
        <w:rPr>
          <w:rFonts w:cstheme="minorHAnsi"/>
          <w:szCs w:val="24"/>
        </w:rPr>
        <w:t xml:space="preserve"> </w:t>
      </w:r>
      <w:r w:rsidRPr="00400B2E">
        <w:rPr>
          <w:rFonts w:cstheme="minorHAnsi"/>
          <w:szCs w:val="24"/>
        </w:rPr>
        <w:t xml:space="preserve">Planning, Performance and Governance </w:t>
      </w:r>
      <w:r w:rsidR="00802B0B">
        <w:rPr>
          <w:rFonts w:cstheme="minorHAnsi"/>
          <w:szCs w:val="24"/>
        </w:rPr>
        <w:t xml:space="preserve">(items 9 to 14) </w:t>
      </w:r>
    </w:p>
    <w:p w14:paraId="76753A1B" w14:textId="02A64E26" w:rsidR="0075739F" w:rsidRPr="00400B2E" w:rsidRDefault="0075739F" w:rsidP="009C5A23">
      <w:pPr>
        <w:spacing w:before="0"/>
        <w:rPr>
          <w:rFonts w:cstheme="minorHAnsi"/>
          <w:szCs w:val="24"/>
        </w:rPr>
      </w:pPr>
      <w:r>
        <w:rPr>
          <w:rFonts w:cstheme="minorHAnsi"/>
          <w:szCs w:val="24"/>
        </w:rPr>
        <w:t>Beverley Reid</w:t>
      </w:r>
      <w:r w:rsidR="00802B0B">
        <w:rPr>
          <w:rFonts w:cstheme="minorHAnsi"/>
          <w:szCs w:val="24"/>
        </w:rPr>
        <w:t>,</w:t>
      </w:r>
      <w:r>
        <w:rPr>
          <w:rFonts w:cstheme="minorHAnsi"/>
          <w:szCs w:val="24"/>
        </w:rPr>
        <w:t xml:space="preserve"> Senior Principal</w:t>
      </w:r>
      <w:r w:rsidR="00802B0B">
        <w:rPr>
          <w:rFonts w:cstheme="minorHAnsi"/>
          <w:szCs w:val="24"/>
        </w:rPr>
        <w:t>,</w:t>
      </w:r>
      <w:r>
        <w:rPr>
          <w:rFonts w:cstheme="minorHAnsi"/>
          <w:szCs w:val="24"/>
        </w:rPr>
        <w:t xml:space="preserve"> </w:t>
      </w:r>
      <w:r w:rsidRPr="0075739F">
        <w:rPr>
          <w:rFonts w:cstheme="minorHAnsi"/>
          <w:szCs w:val="24"/>
        </w:rPr>
        <w:t>Head of Business Improvement</w:t>
      </w:r>
    </w:p>
    <w:p w14:paraId="77DD8E97" w14:textId="68436BB6" w:rsidR="00DE5086" w:rsidRDefault="00400B2E" w:rsidP="009C5A23">
      <w:pPr>
        <w:spacing w:before="0"/>
        <w:rPr>
          <w:rFonts w:cstheme="minorHAnsi"/>
          <w:szCs w:val="24"/>
        </w:rPr>
      </w:pPr>
      <w:r w:rsidRPr="00400B2E">
        <w:rPr>
          <w:rFonts w:cstheme="minorHAnsi"/>
          <w:szCs w:val="24"/>
        </w:rPr>
        <w:t>Luke Taylor</w:t>
      </w:r>
      <w:r w:rsidR="00802B0B">
        <w:rPr>
          <w:rFonts w:cstheme="minorHAnsi"/>
          <w:szCs w:val="24"/>
        </w:rPr>
        <w:t>,</w:t>
      </w:r>
      <w:r w:rsidRPr="00400B2E">
        <w:rPr>
          <w:rFonts w:cstheme="minorHAnsi"/>
          <w:szCs w:val="24"/>
        </w:rPr>
        <w:t xml:space="preserve"> Director</w:t>
      </w:r>
      <w:r w:rsidR="00802B0B">
        <w:rPr>
          <w:rFonts w:cstheme="minorHAnsi"/>
          <w:szCs w:val="24"/>
        </w:rPr>
        <w:t>,</w:t>
      </w:r>
      <w:r w:rsidR="00A003CE">
        <w:rPr>
          <w:rFonts w:cstheme="minorHAnsi"/>
          <w:szCs w:val="24"/>
        </w:rPr>
        <w:t xml:space="preserve"> </w:t>
      </w:r>
      <w:r w:rsidRPr="00400B2E">
        <w:rPr>
          <w:rFonts w:cstheme="minorHAnsi"/>
          <w:szCs w:val="24"/>
        </w:rPr>
        <w:t>Evidence, Strategy and Three Nations</w:t>
      </w:r>
    </w:p>
    <w:p w14:paraId="2E082FD3" w14:textId="4813245F" w:rsidR="00400B2E" w:rsidRDefault="00DE5086" w:rsidP="009C5A23">
      <w:pPr>
        <w:spacing w:before="0"/>
        <w:rPr>
          <w:rFonts w:cstheme="minorHAnsi"/>
          <w:szCs w:val="24"/>
        </w:rPr>
      </w:pPr>
      <w:r>
        <w:rPr>
          <w:rFonts w:cstheme="minorHAnsi"/>
          <w:szCs w:val="24"/>
        </w:rPr>
        <w:t>Graham Wheaton</w:t>
      </w:r>
      <w:r w:rsidR="00802B0B">
        <w:rPr>
          <w:rFonts w:cstheme="minorHAnsi"/>
          <w:szCs w:val="24"/>
        </w:rPr>
        <w:t>,</w:t>
      </w:r>
      <w:r w:rsidR="00400B2E" w:rsidRPr="00400B2E">
        <w:rPr>
          <w:rFonts w:cstheme="minorHAnsi"/>
          <w:szCs w:val="24"/>
        </w:rPr>
        <w:t xml:space="preserve"> </w:t>
      </w:r>
      <w:r w:rsidRPr="00400B2E">
        <w:rPr>
          <w:rFonts w:cstheme="minorHAnsi"/>
          <w:szCs w:val="24"/>
        </w:rPr>
        <w:t>Senior Associate</w:t>
      </w:r>
      <w:r w:rsidR="00802B0B">
        <w:rPr>
          <w:rFonts w:cstheme="minorHAnsi"/>
          <w:szCs w:val="24"/>
        </w:rPr>
        <w:t>,</w:t>
      </w:r>
      <w:r w:rsidRPr="00400B2E">
        <w:rPr>
          <w:rFonts w:cstheme="minorHAnsi"/>
          <w:szCs w:val="24"/>
        </w:rPr>
        <w:t xml:space="preserve"> Governance</w:t>
      </w:r>
    </w:p>
    <w:p w14:paraId="24B16DE3" w14:textId="2CA1770A" w:rsidR="00802B0B" w:rsidRDefault="00802B0B" w:rsidP="009C5A23">
      <w:pPr>
        <w:spacing w:before="0"/>
        <w:rPr>
          <w:rFonts w:cstheme="minorHAnsi"/>
          <w:szCs w:val="24"/>
        </w:rPr>
      </w:pPr>
    </w:p>
    <w:p w14:paraId="496095AC" w14:textId="6FEB30E3" w:rsidR="00802B0B" w:rsidRPr="009E3173" w:rsidRDefault="00802B0B" w:rsidP="009C5A23">
      <w:pPr>
        <w:spacing w:before="0"/>
        <w:rPr>
          <w:rFonts w:cstheme="minorHAnsi"/>
          <w:b/>
          <w:szCs w:val="24"/>
        </w:rPr>
      </w:pPr>
      <w:r w:rsidRPr="009E3173">
        <w:rPr>
          <w:rFonts w:cstheme="minorHAnsi"/>
          <w:b/>
          <w:szCs w:val="24"/>
        </w:rPr>
        <w:t>Observing</w:t>
      </w:r>
    </w:p>
    <w:p w14:paraId="06E34BD9" w14:textId="5D73527B" w:rsidR="00802B0B" w:rsidRPr="00400B2E" w:rsidRDefault="00802B0B" w:rsidP="00802B0B">
      <w:pPr>
        <w:spacing w:before="0"/>
        <w:rPr>
          <w:rFonts w:cstheme="minorHAnsi"/>
          <w:szCs w:val="24"/>
        </w:rPr>
      </w:pPr>
      <w:r>
        <w:rPr>
          <w:rFonts w:cstheme="minorHAnsi"/>
          <w:szCs w:val="24"/>
        </w:rPr>
        <w:t>Ruth Doubleday, Senior Associate, Governance</w:t>
      </w:r>
      <w:r w:rsidR="008E7561">
        <w:rPr>
          <w:rFonts w:cstheme="minorHAnsi"/>
          <w:szCs w:val="24"/>
        </w:rPr>
        <w:t xml:space="preserve"> and Communications</w:t>
      </w:r>
      <w:r>
        <w:rPr>
          <w:rFonts w:cstheme="minorHAnsi"/>
          <w:szCs w:val="24"/>
        </w:rPr>
        <w:t>, (items 1 to 7)</w:t>
      </w:r>
    </w:p>
    <w:p w14:paraId="2CBF75F1" w14:textId="77777777" w:rsidR="00802B0B" w:rsidRPr="00400B2E" w:rsidRDefault="00802B0B" w:rsidP="009C5A23">
      <w:pPr>
        <w:spacing w:before="0"/>
        <w:rPr>
          <w:rFonts w:cstheme="minorHAnsi"/>
          <w:szCs w:val="24"/>
        </w:rPr>
      </w:pPr>
    </w:p>
    <w:p w14:paraId="0B1F72C5" w14:textId="2BCBA9CF" w:rsidR="00400B2E" w:rsidRPr="00400B2E" w:rsidRDefault="00400B2E" w:rsidP="00497490">
      <w:pPr>
        <w:pStyle w:val="ListParagraph"/>
        <w:keepNext/>
        <w:numPr>
          <w:ilvl w:val="0"/>
          <w:numId w:val="20"/>
        </w:numPr>
        <w:spacing w:before="40"/>
        <w:contextualSpacing/>
        <w:outlineLvl w:val="2"/>
        <w:rPr>
          <w:rFonts w:eastAsia="Calibri" w:cstheme="minorHAnsi"/>
          <w:b/>
          <w:szCs w:val="24"/>
        </w:rPr>
      </w:pPr>
      <w:r w:rsidRPr="00400B2E">
        <w:rPr>
          <w:rFonts w:eastAsia="Calibri" w:cstheme="minorHAnsi"/>
          <w:color w:val="FF0000"/>
          <w:szCs w:val="24"/>
        </w:rPr>
        <w:br w:type="page"/>
      </w:r>
      <w:r w:rsidRPr="00400B2E">
        <w:rPr>
          <w:rFonts w:eastAsia="Calibri" w:cstheme="minorHAnsi"/>
          <w:b/>
          <w:szCs w:val="24"/>
        </w:rPr>
        <w:lastRenderedPageBreak/>
        <w:t>Chair’s welcome and apologies</w:t>
      </w:r>
    </w:p>
    <w:p w14:paraId="50829D1F" w14:textId="77777777" w:rsidR="00400B2E" w:rsidRPr="00400B2E" w:rsidRDefault="00400B2E" w:rsidP="00400B2E">
      <w:pPr>
        <w:ind w:left="720" w:hanging="720"/>
        <w:rPr>
          <w:rFonts w:eastAsia="Calibri" w:cstheme="minorHAnsi"/>
          <w:szCs w:val="24"/>
        </w:rPr>
      </w:pPr>
    </w:p>
    <w:p w14:paraId="53400226" w14:textId="0DD83C05" w:rsidR="00400B2E" w:rsidRDefault="00400B2E" w:rsidP="00497490">
      <w:pPr>
        <w:pStyle w:val="ListParagraph"/>
        <w:keepLines w:val="0"/>
        <w:numPr>
          <w:ilvl w:val="1"/>
          <w:numId w:val="17"/>
        </w:numPr>
        <w:spacing w:before="0"/>
        <w:contextualSpacing/>
        <w:rPr>
          <w:rFonts w:eastAsia="Calibri" w:cstheme="minorHAnsi"/>
          <w:szCs w:val="24"/>
        </w:rPr>
      </w:pPr>
      <w:r w:rsidRPr="00C16CBF">
        <w:rPr>
          <w:rFonts w:eastAsia="Calibri" w:cstheme="minorHAnsi"/>
          <w:szCs w:val="24"/>
        </w:rPr>
        <w:t xml:space="preserve">The Chair welcomed all attendees to the </w:t>
      </w:r>
      <w:r w:rsidR="00802B0B">
        <w:rPr>
          <w:rFonts w:eastAsia="Calibri" w:cstheme="minorHAnsi"/>
          <w:szCs w:val="24"/>
        </w:rPr>
        <w:t>65th</w:t>
      </w:r>
      <w:r w:rsidRPr="00C16CBF">
        <w:rPr>
          <w:rFonts w:eastAsia="Calibri" w:cstheme="minorHAnsi"/>
          <w:szCs w:val="24"/>
        </w:rPr>
        <w:t xml:space="preserve"> meeting of the Wales Committee</w:t>
      </w:r>
      <w:r w:rsidR="00C16CBF" w:rsidRPr="00C16CBF">
        <w:rPr>
          <w:rFonts w:eastAsia="Calibri" w:cstheme="minorHAnsi"/>
          <w:szCs w:val="24"/>
        </w:rPr>
        <w:t xml:space="preserve"> and </w:t>
      </w:r>
      <w:r w:rsidR="004F237A">
        <w:rPr>
          <w:rFonts w:eastAsia="Calibri" w:cstheme="minorHAnsi"/>
          <w:szCs w:val="24"/>
        </w:rPr>
        <w:t>asked</w:t>
      </w:r>
      <w:r w:rsidR="004F237A" w:rsidRPr="00C16CBF">
        <w:rPr>
          <w:rFonts w:eastAsia="Calibri" w:cstheme="minorHAnsi"/>
          <w:szCs w:val="24"/>
        </w:rPr>
        <w:t xml:space="preserve"> </w:t>
      </w:r>
      <w:r w:rsidR="007C4928">
        <w:rPr>
          <w:rFonts w:eastAsia="Calibri" w:cstheme="minorHAnsi"/>
          <w:szCs w:val="24"/>
        </w:rPr>
        <w:t>everyone</w:t>
      </w:r>
      <w:r w:rsidR="00C16CBF" w:rsidRPr="00C16CBF">
        <w:rPr>
          <w:rFonts w:eastAsia="Calibri" w:cstheme="minorHAnsi"/>
          <w:szCs w:val="24"/>
        </w:rPr>
        <w:t xml:space="preserve"> to briefly introduce themselves</w:t>
      </w:r>
      <w:r w:rsidRPr="00C16CBF">
        <w:rPr>
          <w:rFonts w:eastAsia="Calibri" w:cstheme="minorHAnsi"/>
          <w:szCs w:val="24"/>
        </w:rPr>
        <w:t xml:space="preserve">. </w:t>
      </w:r>
    </w:p>
    <w:p w14:paraId="0433CA19" w14:textId="77777777" w:rsidR="00C16CBF" w:rsidRPr="00C16CBF" w:rsidRDefault="00C16CBF" w:rsidP="00C16CBF">
      <w:pPr>
        <w:pStyle w:val="ListParagraph"/>
        <w:keepLines w:val="0"/>
        <w:spacing w:before="0"/>
        <w:ind w:left="720"/>
        <w:contextualSpacing/>
        <w:rPr>
          <w:rFonts w:eastAsia="Calibri" w:cstheme="minorHAnsi"/>
          <w:szCs w:val="24"/>
        </w:rPr>
      </w:pPr>
    </w:p>
    <w:p w14:paraId="63A19562" w14:textId="354B0FFB" w:rsidR="00400B2E" w:rsidRDefault="00400B2E" w:rsidP="00497490">
      <w:pPr>
        <w:pStyle w:val="ListParagraph"/>
        <w:keepLines w:val="0"/>
        <w:numPr>
          <w:ilvl w:val="1"/>
          <w:numId w:val="17"/>
        </w:numPr>
        <w:spacing w:before="0"/>
        <w:contextualSpacing/>
        <w:rPr>
          <w:rFonts w:eastAsia="Calibri" w:cstheme="minorHAnsi"/>
          <w:szCs w:val="24"/>
        </w:rPr>
      </w:pPr>
      <w:r w:rsidRPr="00400B2E">
        <w:rPr>
          <w:rFonts w:eastAsia="Calibri" w:cstheme="minorHAnsi"/>
          <w:szCs w:val="24"/>
        </w:rPr>
        <w:t xml:space="preserve">Apologies for absence </w:t>
      </w:r>
      <w:r w:rsidR="004F237A">
        <w:rPr>
          <w:rFonts w:eastAsia="Calibri" w:cstheme="minorHAnsi"/>
          <w:szCs w:val="24"/>
        </w:rPr>
        <w:t>had been</w:t>
      </w:r>
      <w:r w:rsidR="004F237A" w:rsidRPr="00400B2E">
        <w:rPr>
          <w:rFonts w:eastAsia="Calibri" w:cstheme="minorHAnsi"/>
          <w:szCs w:val="24"/>
        </w:rPr>
        <w:t xml:space="preserve"> </w:t>
      </w:r>
      <w:r w:rsidRPr="00400B2E">
        <w:rPr>
          <w:rFonts w:eastAsia="Calibri" w:cstheme="minorHAnsi"/>
          <w:szCs w:val="24"/>
        </w:rPr>
        <w:t xml:space="preserve">received from Mark Sykes and </w:t>
      </w:r>
      <w:r w:rsidR="00E010E0">
        <w:rPr>
          <w:rFonts w:eastAsia="Calibri" w:cstheme="minorHAnsi"/>
          <w:szCs w:val="24"/>
        </w:rPr>
        <w:t>Geraint Hopkins.</w:t>
      </w:r>
    </w:p>
    <w:p w14:paraId="23AFE960" w14:textId="77777777" w:rsidR="00E010E0" w:rsidRPr="00E010E0" w:rsidRDefault="00E010E0" w:rsidP="00E010E0">
      <w:pPr>
        <w:pStyle w:val="ListParagraph"/>
        <w:rPr>
          <w:rFonts w:eastAsia="Calibri" w:cstheme="minorHAnsi"/>
          <w:szCs w:val="24"/>
        </w:rPr>
      </w:pPr>
    </w:p>
    <w:p w14:paraId="48ECAC50" w14:textId="77777777" w:rsidR="00400B2E" w:rsidRPr="00400B2E" w:rsidRDefault="00400B2E" w:rsidP="00497490">
      <w:pPr>
        <w:pStyle w:val="ListParagraph"/>
        <w:keepNext/>
        <w:numPr>
          <w:ilvl w:val="0"/>
          <w:numId w:val="20"/>
        </w:numPr>
        <w:spacing w:before="40"/>
        <w:contextualSpacing/>
        <w:outlineLvl w:val="2"/>
        <w:rPr>
          <w:rFonts w:eastAsia="Calibri" w:cstheme="minorHAnsi"/>
          <w:b/>
          <w:szCs w:val="24"/>
        </w:rPr>
      </w:pPr>
      <w:r w:rsidRPr="00400B2E">
        <w:rPr>
          <w:rFonts w:eastAsia="Calibri" w:cstheme="minorHAnsi"/>
          <w:b/>
          <w:szCs w:val="24"/>
        </w:rPr>
        <w:t xml:space="preserve">Declarations of interest </w:t>
      </w:r>
    </w:p>
    <w:p w14:paraId="3A9B5F7D" w14:textId="77777777" w:rsidR="00400B2E" w:rsidRPr="00400B2E" w:rsidRDefault="00400B2E" w:rsidP="00400B2E">
      <w:pPr>
        <w:keepNext/>
        <w:spacing w:before="40"/>
        <w:ind w:left="709" w:hanging="709"/>
        <w:outlineLvl w:val="2"/>
        <w:rPr>
          <w:rFonts w:eastAsia="Calibri" w:cstheme="minorHAnsi"/>
          <w:b/>
          <w:szCs w:val="24"/>
        </w:rPr>
      </w:pPr>
    </w:p>
    <w:p w14:paraId="75AB23DC" w14:textId="09FC122E" w:rsidR="00400B2E" w:rsidRPr="00400B2E" w:rsidRDefault="00E010E0" w:rsidP="00497490">
      <w:pPr>
        <w:pStyle w:val="ListParagraph"/>
        <w:keepLines w:val="0"/>
        <w:numPr>
          <w:ilvl w:val="1"/>
          <w:numId w:val="18"/>
        </w:numPr>
        <w:spacing w:before="0"/>
        <w:contextualSpacing/>
        <w:rPr>
          <w:rFonts w:eastAsia="Calibri" w:cstheme="minorHAnsi"/>
          <w:szCs w:val="24"/>
        </w:rPr>
      </w:pPr>
      <w:r>
        <w:rPr>
          <w:rFonts w:eastAsia="Calibri" w:cstheme="minorHAnsi"/>
          <w:szCs w:val="24"/>
        </w:rPr>
        <w:t>Martyn Jones</w:t>
      </w:r>
      <w:r w:rsidR="00400B2E" w:rsidRPr="00400B2E">
        <w:rPr>
          <w:rFonts w:eastAsia="Calibri" w:cstheme="minorHAnsi"/>
          <w:szCs w:val="24"/>
        </w:rPr>
        <w:t xml:space="preserve"> advised that </w:t>
      </w:r>
      <w:bookmarkStart w:id="3" w:name="_Hlk121408738"/>
      <w:r w:rsidR="00400B2E" w:rsidRPr="00400B2E">
        <w:rPr>
          <w:rFonts w:eastAsia="Calibri" w:cstheme="minorHAnsi"/>
          <w:szCs w:val="24"/>
        </w:rPr>
        <w:t xml:space="preserve">he </w:t>
      </w:r>
      <w:r>
        <w:rPr>
          <w:rFonts w:eastAsia="Calibri" w:cstheme="minorHAnsi"/>
          <w:szCs w:val="24"/>
        </w:rPr>
        <w:t>ha</w:t>
      </w:r>
      <w:r w:rsidR="00A5159E">
        <w:rPr>
          <w:rFonts w:eastAsia="Calibri" w:cstheme="minorHAnsi"/>
          <w:szCs w:val="24"/>
        </w:rPr>
        <w:t>d</w:t>
      </w:r>
      <w:r>
        <w:rPr>
          <w:rFonts w:eastAsia="Calibri" w:cstheme="minorHAnsi"/>
          <w:szCs w:val="24"/>
        </w:rPr>
        <w:t xml:space="preserve"> joined </w:t>
      </w:r>
      <w:r w:rsidR="006A1A49">
        <w:rPr>
          <w:rFonts w:eastAsia="Calibri" w:cstheme="minorHAnsi"/>
          <w:szCs w:val="24"/>
        </w:rPr>
        <w:t xml:space="preserve">the </w:t>
      </w:r>
      <w:r w:rsidR="00482E35">
        <w:rPr>
          <w:rFonts w:eastAsia="Calibri" w:cstheme="minorHAnsi"/>
          <w:szCs w:val="24"/>
        </w:rPr>
        <w:t>c</w:t>
      </w:r>
      <w:r>
        <w:rPr>
          <w:rFonts w:eastAsia="Calibri" w:cstheme="minorHAnsi"/>
          <w:szCs w:val="24"/>
        </w:rPr>
        <w:t>harity 2wish</w:t>
      </w:r>
      <w:r w:rsidR="00400B2E" w:rsidRPr="00400B2E">
        <w:rPr>
          <w:rFonts w:eastAsia="Calibri" w:cstheme="minorHAnsi"/>
          <w:szCs w:val="24"/>
        </w:rPr>
        <w:t xml:space="preserve">. </w:t>
      </w:r>
    </w:p>
    <w:bookmarkEnd w:id="3"/>
    <w:p w14:paraId="0BC21E1E" w14:textId="77777777" w:rsidR="00E010E0" w:rsidRDefault="00E010E0" w:rsidP="00E010E0">
      <w:pPr>
        <w:pStyle w:val="ListParagraph"/>
        <w:ind w:left="720"/>
        <w:rPr>
          <w:rFonts w:ascii="Arial" w:hAnsi="Arial" w:cs="Arial"/>
          <w:b/>
          <w:bCs/>
        </w:rPr>
      </w:pPr>
    </w:p>
    <w:p w14:paraId="418BACE0" w14:textId="265222B7" w:rsidR="00400B2E" w:rsidRDefault="00E010E0" w:rsidP="00E010E0">
      <w:pPr>
        <w:pStyle w:val="ListParagraph"/>
        <w:keepLines w:val="0"/>
        <w:spacing w:before="0"/>
        <w:ind w:left="861"/>
        <w:contextualSpacing/>
        <w:rPr>
          <w:rFonts w:eastAsia="Calibri" w:cstheme="minorHAnsi"/>
          <w:b/>
          <w:bCs/>
          <w:szCs w:val="24"/>
        </w:rPr>
      </w:pPr>
      <w:r w:rsidRPr="00482E35">
        <w:rPr>
          <w:rFonts w:eastAsia="Calibri" w:cstheme="minorHAnsi"/>
          <w:b/>
          <w:bCs/>
          <w:szCs w:val="24"/>
        </w:rPr>
        <w:t>ACTION</w:t>
      </w:r>
      <w:r w:rsidR="00FD6B4E">
        <w:rPr>
          <w:rFonts w:eastAsia="Calibri" w:cstheme="minorHAnsi"/>
          <w:b/>
          <w:bCs/>
          <w:szCs w:val="24"/>
        </w:rPr>
        <w:t xml:space="preserve"> A:</w:t>
      </w:r>
      <w:r w:rsidRPr="00482E35">
        <w:rPr>
          <w:rFonts w:eastAsia="Calibri" w:cstheme="minorHAnsi"/>
          <w:b/>
          <w:bCs/>
          <w:szCs w:val="24"/>
        </w:rPr>
        <w:t xml:space="preserve"> </w:t>
      </w:r>
      <w:r w:rsidR="00951D53" w:rsidRPr="00482E35">
        <w:rPr>
          <w:rFonts w:eastAsia="Calibri" w:cstheme="minorHAnsi"/>
          <w:b/>
          <w:bCs/>
          <w:szCs w:val="24"/>
        </w:rPr>
        <w:t>Governance Team (</w:t>
      </w:r>
      <w:r w:rsidRPr="00482E35">
        <w:rPr>
          <w:rFonts w:eastAsia="Calibri" w:cstheme="minorHAnsi"/>
          <w:b/>
          <w:bCs/>
          <w:szCs w:val="24"/>
        </w:rPr>
        <w:t>CGT</w:t>
      </w:r>
      <w:r w:rsidR="00951D53" w:rsidRPr="00482E35">
        <w:rPr>
          <w:rFonts w:eastAsia="Calibri" w:cstheme="minorHAnsi"/>
          <w:b/>
          <w:bCs/>
          <w:szCs w:val="24"/>
        </w:rPr>
        <w:t>)</w:t>
      </w:r>
      <w:r w:rsidRPr="00482E35">
        <w:rPr>
          <w:rFonts w:eastAsia="Calibri" w:cstheme="minorHAnsi"/>
          <w:b/>
          <w:bCs/>
          <w:szCs w:val="24"/>
        </w:rPr>
        <w:t xml:space="preserve"> to follow up with Martyn to update </w:t>
      </w:r>
      <w:r w:rsidR="00402A58" w:rsidRPr="00482E35">
        <w:rPr>
          <w:rFonts w:eastAsia="Calibri" w:cstheme="minorHAnsi"/>
          <w:b/>
          <w:bCs/>
          <w:szCs w:val="24"/>
        </w:rPr>
        <w:t>his</w:t>
      </w:r>
      <w:r w:rsidRPr="00482E35">
        <w:rPr>
          <w:rFonts w:eastAsia="Calibri" w:cstheme="minorHAnsi"/>
          <w:b/>
          <w:bCs/>
          <w:szCs w:val="24"/>
        </w:rPr>
        <w:t xml:space="preserve"> declaration of interest</w:t>
      </w:r>
      <w:r w:rsidR="004F237A">
        <w:rPr>
          <w:rFonts w:eastAsia="Calibri" w:cstheme="minorHAnsi"/>
          <w:b/>
          <w:bCs/>
          <w:szCs w:val="24"/>
        </w:rPr>
        <w:t>s</w:t>
      </w:r>
      <w:r w:rsidRPr="00482E35">
        <w:rPr>
          <w:rFonts w:eastAsia="Calibri" w:cstheme="minorHAnsi"/>
          <w:b/>
          <w:bCs/>
          <w:szCs w:val="24"/>
        </w:rPr>
        <w:t>.</w:t>
      </w:r>
    </w:p>
    <w:p w14:paraId="48443918" w14:textId="2EF86835" w:rsidR="00E010E0" w:rsidRPr="00E010E0" w:rsidRDefault="00E010E0" w:rsidP="00E010E0">
      <w:pPr>
        <w:keepLines w:val="0"/>
        <w:spacing w:before="0"/>
        <w:contextualSpacing/>
        <w:rPr>
          <w:rFonts w:eastAsia="Calibri" w:cstheme="minorHAnsi"/>
          <w:b/>
          <w:bCs/>
          <w:szCs w:val="24"/>
        </w:rPr>
      </w:pPr>
    </w:p>
    <w:p w14:paraId="07473AF6" w14:textId="380A9333" w:rsidR="00400B2E" w:rsidRPr="003D066E" w:rsidRDefault="00400B2E" w:rsidP="00497490">
      <w:pPr>
        <w:pStyle w:val="ListParagraph"/>
        <w:keepNext/>
        <w:numPr>
          <w:ilvl w:val="0"/>
          <w:numId w:val="20"/>
        </w:numPr>
        <w:spacing w:before="40"/>
        <w:contextualSpacing/>
        <w:outlineLvl w:val="2"/>
        <w:rPr>
          <w:rFonts w:cstheme="minorHAnsi"/>
          <w:b/>
          <w:szCs w:val="24"/>
        </w:rPr>
      </w:pPr>
      <w:r w:rsidRPr="003D066E">
        <w:rPr>
          <w:rFonts w:eastAsia="Calibri" w:cstheme="minorHAnsi"/>
          <w:b/>
          <w:szCs w:val="24"/>
        </w:rPr>
        <w:t xml:space="preserve">Minutes of the </w:t>
      </w:r>
      <w:r w:rsidR="00F64F7E">
        <w:rPr>
          <w:rFonts w:eastAsia="Calibri" w:cstheme="minorHAnsi"/>
          <w:b/>
          <w:szCs w:val="24"/>
        </w:rPr>
        <w:t xml:space="preserve">64th Wales Committee </w:t>
      </w:r>
      <w:r w:rsidRPr="003D066E">
        <w:rPr>
          <w:rFonts w:eastAsia="Calibri" w:cstheme="minorHAnsi"/>
          <w:b/>
          <w:szCs w:val="24"/>
        </w:rPr>
        <w:t xml:space="preserve">meeting held on </w:t>
      </w:r>
      <w:r w:rsidR="003D066E" w:rsidRPr="003D066E">
        <w:rPr>
          <w:rFonts w:eastAsia="Calibri" w:cstheme="minorHAnsi"/>
          <w:b/>
          <w:szCs w:val="24"/>
        </w:rPr>
        <w:t>7 October</w:t>
      </w:r>
    </w:p>
    <w:p w14:paraId="28B0AA17" w14:textId="77777777" w:rsidR="003D066E" w:rsidRPr="003D066E" w:rsidRDefault="003D066E" w:rsidP="003D066E">
      <w:pPr>
        <w:pStyle w:val="ListParagraph"/>
        <w:keepNext/>
        <w:spacing w:before="40"/>
        <w:ind w:left="720"/>
        <w:contextualSpacing/>
        <w:outlineLvl w:val="2"/>
        <w:rPr>
          <w:rFonts w:cstheme="minorHAnsi"/>
          <w:b/>
          <w:szCs w:val="24"/>
        </w:rPr>
      </w:pPr>
    </w:p>
    <w:p w14:paraId="6858E0A4" w14:textId="32F8F644" w:rsidR="00400B2E" w:rsidRPr="003D066E" w:rsidRDefault="00400B2E" w:rsidP="00497490">
      <w:pPr>
        <w:pStyle w:val="ListParagraph"/>
        <w:keepLines w:val="0"/>
        <w:numPr>
          <w:ilvl w:val="0"/>
          <w:numId w:val="19"/>
        </w:numPr>
        <w:spacing w:before="0"/>
        <w:contextualSpacing/>
        <w:rPr>
          <w:rFonts w:cstheme="minorHAnsi"/>
          <w:b/>
          <w:szCs w:val="24"/>
        </w:rPr>
      </w:pPr>
      <w:r w:rsidRPr="003D066E">
        <w:rPr>
          <w:rFonts w:eastAsia="Calibri" w:cstheme="minorHAnsi"/>
          <w:szCs w:val="24"/>
        </w:rPr>
        <w:t xml:space="preserve">The minutes of the meeting </w:t>
      </w:r>
      <w:r w:rsidR="00A70A4D">
        <w:rPr>
          <w:rFonts w:eastAsia="Calibri" w:cstheme="minorHAnsi"/>
          <w:szCs w:val="24"/>
        </w:rPr>
        <w:t xml:space="preserve">held </w:t>
      </w:r>
      <w:r w:rsidR="00F64F7E">
        <w:rPr>
          <w:rFonts w:eastAsia="Calibri" w:cstheme="minorHAnsi"/>
          <w:szCs w:val="24"/>
        </w:rPr>
        <w:t>o</w:t>
      </w:r>
      <w:r w:rsidR="00A70A4D">
        <w:rPr>
          <w:rFonts w:eastAsia="Calibri" w:cstheme="minorHAnsi"/>
          <w:szCs w:val="24"/>
        </w:rPr>
        <w:t>n</w:t>
      </w:r>
      <w:r w:rsidRPr="003D066E">
        <w:rPr>
          <w:rFonts w:eastAsia="Calibri" w:cstheme="minorHAnsi"/>
          <w:szCs w:val="24"/>
        </w:rPr>
        <w:t xml:space="preserve"> </w:t>
      </w:r>
      <w:r w:rsidR="003D066E" w:rsidRPr="003D066E">
        <w:rPr>
          <w:rFonts w:eastAsia="Calibri" w:cstheme="minorHAnsi"/>
          <w:szCs w:val="24"/>
        </w:rPr>
        <w:t>7 October</w:t>
      </w:r>
      <w:r w:rsidRPr="003D066E">
        <w:rPr>
          <w:rFonts w:eastAsia="Calibri" w:cstheme="minorHAnsi"/>
          <w:szCs w:val="24"/>
        </w:rPr>
        <w:t xml:space="preserve"> were approved</w:t>
      </w:r>
      <w:r w:rsidR="000E62F2">
        <w:rPr>
          <w:rFonts w:eastAsia="Calibri" w:cstheme="minorHAnsi"/>
          <w:szCs w:val="24"/>
        </w:rPr>
        <w:t xml:space="preserve"> as an accurate record</w:t>
      </w:r>
      <w:r w:rsidRPr="003D066E">
        <w:rPr>
          <w:rFonts w:eastAsia="Calibri" w:cstheme="minorHAnsi"/>
          <w:szCs w:val="24"/>
        </w:rPr>
        <w:t xml:space="preserve">. </w:t>
      </w:r>
    </w:p>
    <w:p w14:paraId="34F3A68A" w14:textId="77777777" w:rsidR="00400B2E" w:rsidRPr="00400B2E" w:rsidRDefault="00400B2E" w:rsidP="00400B2E">
      <w:pPr>
        <w:keepNext/>
        <w:spacing w:before="40"/>
        <w:outlineLvl w:val="2"/>
        <w:rPr>
          <w:rFonts w:eastAsia="Calibri" w:cstheme="minorHAnsi"/>
          <w:b/>
          <w:szCs w:val="24"/>
        </w:rPr>
      </w:pPr>
    </w:p>
    <w:p w14:paraId="0248C6D7" w14:textId="6DEF65A9" w:rsidR="00400B2E" w:rsidRPr="00400B2E" w:rsidRDefault="00F64F7E" w:rsidP="00497490">
      <w:pPr>
        <w:pStyle w:val="ListParagraph"/>
        <w:keepNext/>
        <w:numPr>
          <w:ilvl w:val="0"/>
          <w:numId w:val="20"/>
        </w:numPr>
        <w:spacing w:before="40"/>
        <w:contextualSpacing/>
        <w:outlineLvl w:val="2"/>
        <w:rPr>
          <w:rFonts w:eastAsia="Calibri" w:cstheme="minorHAnsi"/>
          <w:b/>
          <w:szCs w:val="24"/>
        </w:rPr>
      </w:pPr>
      <w:r>
        <w:rPr>
          <w:rFonts w:eastAsia="Calibri" w:cstheme="minorHAnsi"/>
          <w:b/>
          <w:szCs w:val="24"/>
        </w:rPr>
        <w:t>Actions log</w:t>
      </w:r>
    </w:p>
    <w:p w14:paraId="3D00DD41" w14:textId="77777777" w:rsidR="00400B2E" w:rsidRPr="00400B2E" w:rsidRDefault="00400B2E" w:rsidP="00400B2E">
      <w:pPr>
        <w:pStyle w:val="ListParagraph"/>
        <w:ind w:left="709"/>
        <w:rPr>
          <w:rFonts w:eastAsia="Calibri" w:cstheme="minorHAnsi"/>
          <w:b/>
          <w:szCs w:val="24"/>
        </w:rPr>
      </w:pPr>
    </w:p>
    <w:p w14:paraId="2DA6227C" w14:textId="2B014D86" w:rsidR="00B4781E" w:rsidRPr="00A076A5" w:rsidRDefault="00400B2E" w:rsidP="00A076A5">
      <w:pPr>
        <w:pStyle w:val="ListParagraph"/>
        <w:keepLines w:val="0"/>
        <w:numPr>
          <w:ilvl w:val="0"/>
          <w:numId w:val="25"/>
        </w:numPr>
        <w:spacing w:before="0"/>
        <w:contextualSpacing/>
        <w:rPr>
          <w:rFonts w:cstheme="minorHAnsi"/>
          <w:b/>
          <w:color w:val="0B4E60" w:themeColor="text2"/>
          <w:szCs w:val="24"/>
        </w:rPr>
      </w:pPr>
      <w:r w:rsidRPr="00F64F7E">
        <w:rPr>
          <w:rFonts w:eastAsia="Calibri" w:cstheme="minorHAnsi"/>
          <w:szCs w:val="24"/>
        </w:rPr>
        <w:t xml:space="preserve">The </w:t>
      </w:r>
      <w:r w:rsidR="00F64F7E" w:rsidRPr="00F64F7E">
        <w:rPr>
          <w:rFonts w:eastAsia="Calibri" w:cstheme="minorHAnsi"/>
          <w:szCs w:val="24"/>
        </w:rPr>
        <w:t>Members noted the action</w:t>
      </w:r>
      <w:r w:rsidR="00B4781E">
        <w:rPr>
          <w:rFonts w:eastAsia="Calibri" w:cstheme="minorHAnsi"/>
          <w:szCs w:val="24"/>
        </w:rPr>
        <w:t>s</w:t>
      </w:r>
      <w:r w:rsidR="00F64F7E" w:rsidRPr="00F64F7E">
        <w:rPr>
          <w:rFonts w:eastAsia="Calibri" w:cstheme="minorHAnsi"/>
          <w:szCs w:val="24"/>
        </w:rPr>
        <w:t xml:space="preserve"> log </w:t>
      </w:r>
      <w:r w:rsidR="00A076A5">
        <w:rPr>
          <w:rFonts w:eastAsia="Calibri" w:cstheme="minorHAnsi"/>
          <w:szCs w:val="24"/>
        </w:rPr>
        <w:t xml:space="preserve">and </w:t>
      </w:r>
      <w:r w:rsidR="00A076A5" w:rsidRPr="00A076A5">
        <w:rPr>
          <w:rFonts w:eastAsia="Calibri" w:cstheme="minorHAnsi"/>
          <w:szCs w:val="24"/>
        </w:rPr>
        <w:t>we</w:t>
      </w:r>
      <w:r w:rsidR="00A076A5">
        <w:rPr>
          <w:rFonts w:eastAsia="Calibri" w:cstheme="minorHAnsi"/>
          <w:szCs w:val="24"/>
        </w:rPr>
        <w:t>re</w:t>
      </w:r>
      <w:r w:rsidR="00A076A5" w:rsidRPr="00A076A5">
        <w:rPr>
          <w:rFonts w:eastAsia="Calibri" w:cstheme="minorHAnsi"/>
          <w:szCs w:val="24"/>
        </w:rPr>
        <w:t xml:space="preserve"> content with actions and items that </w:t>
      </w:r>
      <w:r w:rsidR="004F237A">
        <w:rPr>
          <w:rFonts w:eastAsia="Calibri" w:cstheme="minorHAnsi"/>
          <w:szCs w:val="24"/>
        </w:rPr>
        <w:t>would</w:t>
      </w:r>
      <w:r w:rsidR="004F237A" w:rsidRPr="00A076A5">
        <w:rPr>
          <w:rFonts w:eastAsia="Calibri" w:cstheme="minorHAnsi"/>
          <w:szCs w:val="24"/>
        </w:rPr>
        <w:t xml:space="preserve"> </w:t>
      </w:r>
      <w:r w:rsidR="00A076A5" w:rsidRPr="00A076A5">
        <w:rPr>
          <w:rFonts w:eastAsia="Calibri" w:cstheme="minorHAnsi"/>
          <w:szCs w:val="24"/>
        </w:rPr>
        <w:t xml:space="preserve">be covered in </w:t>
      </w:r>
      <w:r w:rsidR="003F6DB7" w:rsidRPr="00A076A5">
        <w:rPr>
          <w:rFonts w:eastAsia="Calibri" w:cstheme="minorHAnsi"/>
          <w:szCs w:val="24"/>
        </w:rPr>
        <w:t>this</w:t>
      </w:r>
      <w:r w:rsidR="000B1C5C">
        <w:rPr>
          <w:rFonts w:eastAsia="Calibri" w:cstheme="minorHAnsi"/>
          <w:szCs w:val="24"/>
        </w:rPr>
        <w:t xml:space="preserve"> </w:t>
      </w:r>
      <w:r w:rsidR="003F6DB7" w:rsidRPr="00A076A5">
        <w:rPr>
          <w:rFonts w:eastAsia="Calibri" w:cstheme="minorHAnsi"/>
          <w:szCs w:val="24"/>
        </w:rPr>
        <w:t>and future meeting</w:t>
      </w:r>
      <w:r w:rsidR="00F427BC">
        <w:rPr>
          <w:rFonts w:eastAsia="Calibri" w:cstheme="minorHAnsi"/>
          <w:szCs w:val="24"/>
        </w:rPr>
        <w:t>s</w:t>
      </w:r>
      <w:r w:rsidR="00802B0B">
        <w:rPr>
          <w:rFonts w:eastAsia="Calibri" w:cstheme="minorHAnsi"/>
          <w:szCs w:val="24"/>
        </w:rPr>
        <w:t>.</w:t>
      </w:r>
    </w:p>
    <w:p w14:paraId="0EA27E4D" w14:textId="77777777" w:rsidR="00A076A5" w:rsidRPr="00A076A5" w:rsidRDefault="00A076A5" w:rsidP="00A076A5">
      <w:pPr>
        <w:pStyle w:val="ListParagraph"/>
        <w:keepLines w:val="0"/>
        <w:spacing w:before="0"/>
        <w:ind w:left="720"/>
        <w:contextualSpacing/>
        <w:rPr>
          <w:rFonts w:cstheme="minorHAnsi"/>
          <w:b/>
          <w:color w:val="0B4E60" w:themeColor="text2"/>
          <w:szCs w:val="24"/>
        </w:rPr>
      </w:pPr>
    </w:p>
    <w:p w14:paraId="7F4BCC9B" w14:textId="7AAA3C52" w:rsidR="00400B2E" w:rsidRPr="00400B2E" w:rsidRDefault="006C6C12" w:rsidP="00497490">
      <w:pPr>
        <w:pStyle w:val="ListParagraph"/>
        <w:keepNext/>
        <w:numPr>
          <w:ilvl w:val="0"/>
          <w:numId w:val="20"/>
        </w:numPr>
        <w:spacing w:before="40"/>
        <w:contextualSpacing/>
        <w:outlineLvl w:val="2"/>
        <w:rPr>
          <w:rFonts w:cstheme="minorHAnsi"/>
          <w:b/>
          <w:szCs w:val="24"/>
        </w:rPr>
      </w:pPr>
      <w:r>
        <w:rPr>
          <w:rFonts w:cstheme="minorHAnsi"/>
          <w:b/>
          <w:szCs w:val="24"/>
        </w:rPr>
        <w:t>Chair’s report</w:t>
      </w:r>
    </w:p>
    <w:p w14:paraId="19F565A6" w14:textId="77777777" w:rsidR="00400B2E" w:rsidRPr="00400B2E" w:rsidRDefault="00400B2E" w:rsidP="00400B2E">
      <w:pPr>
        <w:pStyle w:val="ListParagraph"/>
        <w:keepNext/>
        <w:spacing w:before="40"/>
        <w:outlineLvl w:val="2"/>
        <w:rPr>
          <w:rFonts w:cstheme="minorHAnsi"/>
          <w:b/>
          <w:szCs w:val="24"/>
        </w:rPr>
      </w:pPr>
    </w:p>
    <w:p w14:paraId="30A786A0" w14:textId="3198FE1B" w:rsidR="00430EAE" w:rsidRPr="00430EAE" w:rsidRDefault="002F3B1D" w:rsidP="00497490">
      <w:pPr>
        <w:pStyle w:val="ListParagraph"/>
        <w:keepLines w:val="0"/>
        <w:numPr>
          <w:ilvl w:val="0"/>
          <w:numId w:val="21"/>
        </w:numPr>
        <w:spacing w:before="0"/>
        <w:contextualSpacing/>
        <w:rPr>
          <w:rFonts w:ascii="Arial" w:hAnsi="Arial" w:cs="Arial"/>
          <w:bCs/>
        </w:rPr>
      </w:pPr>
      <w:r>
        <w:rPr>
          <w:rFonts w:eastAsia="Calibri" w:cstheme="minorHAnsi"/>
          <w:szCs w:val="24"/>
        </w:rPr>
        <w:t xml:space="preserve">The </w:t>
      </w:r>
      <w:r w:rsidR="00430EAE">
        <w:rPr>
          <w:rFonts w:eastAsia="Calibri" w:cstheme="minorHAnsi"/>
          <w:szCs w:val="24"/>
        </w:rPr>
        <w:t xml:space="preserve">Members noted the </w:t>
      </w:r>
      <w:r w:rsidR="001878EA">
        <w:rPr>
          <w:rFonts w:eastAsia="Calibri" w:cstheme="minorHAnsi"/>
          <w:szCs w:val="24"/>
        </w:rPr>
        <w:t xml:space="preserve">Chair’s </w:t>
      </w:r>
      <w:r w:rsidR="00802B0B">
        <w:rPr>
          <w:rFonts w:eastAsia="Calibri" w:cstheme="minorHAnsi"/>
          <w:szCs w:val="24"/>
        </w:rPr>
        <w:t xml:space="preserve">report, including the </w:t>
      </w:r>
      <w:r w:rsidR="0065588E">
        <w:rPr>
          <w:rFonts w:eastAsia="Calibri" w:cstheme="minorHAnsi"/>
          <w:szCs w:val="24"/>
        </w:rPr>
        <w:t>Chair</w:t>
      </w:r>
      <w:r w:rsidR="00430EAE">
        <w:rPr>
          <w:rFonts w:eastAsia="Calibri" w:cstheme="minorHAnsi"/>
          <w:szCs w:val="24"/>
        </w:rPr>
        <w:t>’s and Members</w:t>
      </w:r>
      <w:r w:rsidR="00802B0B">
        <w:rPr>
          <w:rFonts w:eastAsia="Calibri" w:cstheme="minorHAnsi"/>
          <w:szCs w:val="24"/>
        </w:rPr>
        <w:t>’</w:t>
      </w:r>
      <w:r w:rsidR="00430EAE">
        <w:rPr>
          <w:rFonts w:eastAsia="Calibri" w:cstheme="minorHAnsi"/>
          <w:szCs w:val="24"/>
        </w:rPr>
        <w:t xml:space="preserve"> stakeholder engagement activities </w:t>
      </w:r>
      <w:r w:rsidR="0065588E">
        <w:rPr>
          <w:rFonts w:eastAsia="Calibri" w:cstheme="minorHAnsi"/>
          <w:szCs w:val="24"/>
        </w:rPr>
        <w:t xml:space="preserve">for </w:t>
      </w:r>
      <w:r w:rsidR="00F427BC">
        <w:rPr>
          <w:rFonts w:eastAsia="Calibri" w:cstheme="minorHAnsi"/>
          <w:szCs w:val="24"/>
        </w:rPr>
        <w:t>the</w:t>
      </w:r>
      <w:r w:rsidR="0065588E">
        <w:rPr>
          <w:rFonts w:eastAsia="Calibri" w:cstheme="minorHAnsi"/>
          <w:szCs w:val="24"/>
        </w:rPr>
        <w:t xml:space="preserve"> period from </w:t>
      </w:r>
      <w:r w:rsidR="0065588E" w:rsidRPr="00657E5F">
        <w:rPr>
          <w:rFonts w:cstheme="minorHAnsi"/>
          <w:szCs w:val="24"/>
        </w:rPr>
        <w:t>7 October to 24 November 2022</w:t>
      </w:r>
      <w:r w:rsidR="000B1C5C">
        <w:rPr>
          <w:rFonts w:cstheme="minorHAnsi"/>
          <w:szCs w:val="24"/>
        </w:rPr>
        <w:t>, together with</w:t>
      </w:r>
      <w:r w:rsidR="00430EAE">
        <w:rPr>
          <w:rFonts w:eastAsia="Calibri" w:cstheme="minorHAnsi"/>
          <w:szCs w:val="24"/>
        </w:rPr>
        <w:t xml:space="preserve"> feedback from the Board </w:t>
      </w:r>
      <w:r w:rsidR="00CC0918">
        <w:rPr>
          <w:rFonts w:eastAsia="Calibri" w:cstheme="minorHAnsi"/>
          <w:szCs w:val="24"/>
        </w:rPr>
        <w:t>meeting and away day</w:t>
      </w:r>
      <w:r w:rsidR="00430EAE">
        <w:rPr>
          <w:rFonts w:eastAsia="Calibri" w:cstheme="minorHAnsi"/>
          <w:szCs w:val="24"/>
        </w:rPr>
        <w:t xml:space="preserve"> held on 18 and 19 October</w:t>
      </w:r>
      <w:r>
        <w:rPr>
          <w:rFonts w:eastAsia="Calibri" w:cstheme="minorHAnsi"/>
          <w:szCs w:val="24"/>
        </w:rPr>
        <w:t xml:space="preserve">. </w:t>
      </w:r>
    </w:p>
    <w:p w14:paraId="4760F4AC" w14:textId="77777777" w:rsidR="00430EAE" w:rsidRPr="00430EAE" w:rsidRDefault="00430EAE" w:rsidP="00430EAE">
      <w:pPr>
        <w:pStyle w:val="ListParagraph"/>
        <w:keepLines w:val="0"/>
        <w:spacing w:before="0"/>
        <w:ind w:left="720"/>
        <w:contextualSpacing/>
        <w:rPr>
          <w:rFonts w:ascii="Arial" w:hAnsi="Arial" w:cs="Arial"/>
          <w:bCs/>
        </w:rPr>
      </w:pPr>
    </w:p>
    <w:p w14:paraId="76495736" w14:textId="6C07DBE7" w:rsidR="0057370F" w:rsidRDefault="006C6C12" w:rsidP="00497490">
      <w:pPr>
        <w:pStyle w:val="ListParagraph"/>
        <w:keepLines w:val="0"/>
        <w:numPr>
          <w:ilvl w:val="0"/>
          <w:numId w:val="21"/>
        </w:numPr>
        <w:spacing w:before="0"/>
        <w:contextualSpacing/>
        <w:rPr>
          <w:rFonts w:ascii="Arial" w:hAnsi="Arial" w:cs="Arial"/>
          <w:bCs/>
        </w:rPr>
      </w:pPr>
      <w:r>
        <w:rPr>
          <w:rFonts w:eastAsia="Calibri" w:cstheme="minorHAnsi"/>
          <w:szCs w:val="24"/>
        </w:rPr>
        <w:t xml:space="preserve">The Chair </w:t>
      </w:r>
      <w:r w:rsidR="006839C4">
        <w:rPr>
          <w:rFonts w:eastAsia="Calibri" w:cstheme="minorHAnsi"/>
          <w:szCs w:val="24"/>
        </w:rPr>
        <w:t>informed</w:t>
      </w:r>
      <w:r>
        <w:rPr>
          <w:rFonts w:eastAsia="Calibri" w:cstheme="minorHAnsi"/>
          <w:szCs w:val="24"/>
        </w:rPr>
        <w:t xml:space="preserve"> </w:t>
      </w:r>
      <w:r w:rsidR="00385010">
        <w:rPr>
          <w:rFonts w:eastAsia="Calibri" w:cstheme="minorHAnsi"/>
          <w:szCs w:val="24"/>
        </w:rPr>
        <w:t>M</w:t>
      </w:r>
      <w:r>
        <w:rPr>
          <w:rFonts w:eastAsia="Calibri" w:cstheme="minorHAnsi"/>
          <w:szCs w:val="24"/>
        </w:rPr>
        <w:t>embers that</w:t>
      </w:r>
      <w:r w:rsidR="004F237A">
        <w:rPr>
          <w:rFonts w:eastAsia="Calibri" w:cstheme="minorHAnsi"/>
          <w:szCs w:val="24"/>
        </w:rPr>
        <w:t>,</w:t>
      </w:r>
      <w:r>
        <w:rPr>
          <w:rFonts w:eastAsia="Calibri" w:cstheme="minorHAnsi"/>
          <w:szCs w:val="24"/>
        </w:rPr>
        <w:t xml:space="preserve"> at </w:t>
      </w:r>
      <w:r w:rsidR="00617DF1">
        <w:rPr>
          <w:rFonts w:eastAsia="Calibri" w:cstheme="minorHAnsi"/>
          <w:szCs w:val="24"/>
        </w:rPr>
        <w:t>its 23 November</w:t>
      </w:r>
      <w:r>
        <w:rPr>
          <w:rFonts w:eastAsia="Calibri" w:cstheme="minorHAnsi"/>
          <w:szCs w:val="24"/>
        </w:rPr>
        <w:t xml:space="preserve"> meeting, the Board </w:t>
      </w:r>
      <w:r w:rsidR="00794765">
        <w:rPr>
          <w:rFonts w:eastAsia="Calibri" w:cstheme="minorHAnsi"/>
          <w:szCs w:val="24"/>
        </w:rPr>
        <w:t xml:space="preserve">discussed </w:t>
      </w:r>
      <w:r w:rsidR="00F427BC">
        <w:rPr>
          <w:rFonts w:eastAsia="Calibri" w:cstheme="minorHAnsi"/>
          <w:szCs w:val="24"/>
        </w:rPr>
        <w:t xml:space="preserve">the following </w:t>
      </w:r>
      <w:r w:rsidR="00794765">
        <w:rPr>
          <w:rFonts w:eastAsia="Calibri" w:cstheme="minorHAnsi"/>
          <w:szCs w:val="24"/>
        </w:rPr>
        <w:t>strategic matters</w:t>
      </w:r>
      <w:r w:rsidR="00F427BC">
        <w:rPr>
          <w:rFonts w:eastAsia="Calibri" w:cstheme="minorHAnsi"/>
          <w:szCs w:val="24"/>
        </w:rPr>
        <w:t xml:space="preserve">: possible </w:t>
      </w:r>
      <w:r w:rsidR="00794765">
        <w:rPr>
          <w:rFonts w:eastAsia="Calibri" w:cstheme="minorHAnsi"/>
          <w:szCs w:val="24"/>
        </w:rPr>
        <w:t>amend</w:t>
      </w:r>
      <w:r w:rsidR="00F427BC">
        <w:rPr>
          <w:rFonts w:eastAsia="Calibri" w:cstheme="minorHAnsi"/>
          <w:szCs w:val="24"/>
        </w:rPr>
        <w:t>ment of</w:t>
      </w:r>
      <w:r w:rsidR="00C476ED">
        <w:rPr>
          <w:rFonts w:eastAsia="Calibri" w:cstheme="minorHAnsi"/>
          <w:szCs w:val="24"/>
        </w:rPr>
        <w:t xml:space="preserve"> the</w:t>
      </w:r>
      <w:r w:rsidR="00794765">
        <w:rPr>
          <w:rFonts w:eastAsia="Calibri" w:cstheme="minorHAnsi"/>
          <w:szCs w:val="24"/>
        </w:rPr>
        <w:t xml:space="preserve"> Equality Act</w:t>
      </w:r>
      <w:r w:rsidR="00C476ED">
        <w:rPr>
          <w:rFonts w:eastAsia="Calibri" w:cstheme="minorHAnsi"/>
          <w:szCs w:val="24"/>
        </w:rPr>
        <w:t xml:space="preserve"> 2010 – the meaning of</w:t>
      </w:r>
      <w:r w:rsidR="00794765">
        <w:rPr>
          <w:rFonts w:eastAsia="Calibri" w:cstheme="minorHAnsi"/>
          <w:szCs w:val="24"/>
        </w:rPr>
        <w:t xml:space="preserve"> ‘sex’</w:t>
      </w:r>
      <w:r w:rsidR="00F427BC">
        <w:rPr>
          <w:rFonts w:eastAsia="Calibri" w:cstheme="minorHAnsi"/>
          <w:szCs w:val="24"/>
        </w:rPr>
        <w:t xml:space="preserve">; a </w:t>
      </w:r>
      <w:r w:rsidR="00746318">
        <w:rPr>
          <w:rFonts w:eastAsia="Calibri" w:cstheme="minorHAnsi"/>
          <w:szCs w:val="24"/>
        </w:rPr>
        <w:t xml:space="preserve">review </w:t>
      </w:r>
      <w:r w:rsidR="00C476ED">
        <w:rPr>
          <w:rFonts w:eastAsia="Calibri" w:cstheme="minorHAnsi"/>
          <w:szCs w:val="24"/>
        </w:rPr>
        <w:t>of the C</w:t>
      </w:r>
      <w:r w:rsidR="00746318">
        <w:rPr>
          <w:rFonts w:eastAsia="Calibri" w:cstheme="minorHAnsi"/>
          <w:szCs w:val="24"/>
        </w:rPr>
        <w:t xml:space="preserve">ode of </w:t>
      </w:r>
      <w:r w:rsidR="00C476ED">
        <w:rPr>
          <w:rFonts w:eastAsia="Calibri" w:cstheme="minorHAnsi"/>
          <w:szCs w:val="24"/>
        </w:rPr>
        <w:t>P</w:t>
      </w:r>
      <w:r w:rsidR="00746318">
        <w:rPr>
          <w:rFonts w:eastAsia="Calibri" w:cstheme="minorHAnsi"/>
          <w:szCs w:val="24"/>
        </w:rPr>
        <w:t xml:space="preserve">ractice on Services, Public Functions and </w:t>
      </w:r>
      <w:r w:rsidR="00C476ED">
        <w:rPr>
          <w:rFonts w:eastAsia="Calibri" w:cstheme="minorHAnsi"/>
          <w:szCs w:val="24"/>
        </w:rPr>
        <w:t>Associations</w:t>
      </w:r>
      <w:r w:rsidR="00F427BC">
        <w:rPr>
          <w:rFonts w:eastAsia="Calibri" w:cstheme="minorHAnsi"/>
          <w:szCs w:val="24"/>
        </w:rPr>
        <w:t xml:space="preserve">; the </w:t>
      </w:r>
      <w:r>
        <w:rPr>
          <w:rFonts w:ascii="Arial" w:hAnsi="Arial" w:cs="Arial"/>
          <w:bCs/>
        </w:rPr>
        <w:t xml:space="preserve">Board effectiveness and Governance </w:t>
      </w:r>
      <w:r w:rsidR="00C476ED">
        <w:rPr>
          <w:rFonts w:ascii="Arial" w:hAnsi="Arial" w:cs="Arial"/>
          <w:bCs/>
        </w:rPr>
        <w:t>update</w:t>
      </w:r>
      <w:r w:rsidR="00617DF1">
        <w:rPr>
          <w:rFonts w:ascii="Arial" w:hAnsi="Arial" w:cs="Arial"/>
          <w:bCs/>
        </w:rPr>
        <w:t xml:space="preserve">.  The </w:t>
      </w:r>
      <w:r w:rsidR="00151466">
        <w:rPr>
          <w:rFonts w:ascii="Arial" w:hAnsi="Arial" w:cs="Arial"/>
          <w:bCs/>
        </w:rPr>
        <w:t>Board</w:t>
      </w:r>
      <w:r>
        <w:rPr>
          <w:rFonts w:ascii="Arial" w:hAnsi="Arial" w:cs="Arial"/>
          <w:bCs/>
        </w:rPr>
        <w:t xml:space="preserve"> appro</w:t>
      </w:r>
      <w:r w:rsidR="00617DF1">
        <w:rPr>
          <w:rFonts w:ascii="Arial" w:hAnsi="Arial" w:cs="Arial"/>
          <w:bCs/>
        </w:rPr>
        <w:t>ved</w:t>
      </w:r>
      <w:r>
        <w:rPr>
          <w:rFonts w:ascii="Arial" w:hAnsi="Arial" w:cs="Arial"/>
          <w:bCs/>
        </w:rPr>
        <w:t xml:space="preserve"> </w:t>
      </w:r>
      <w:r w:rsidR="00002CDE">
        <w:rPr>
          <w:rFonts w:ascii="Arial" w:hAnsi="Arial" w:cs="Arial"/>
          <w:bCs/>
        </w:rPr>
        <w:t xml:space="preserve">the </w:t>
      </w:r>
      <w:r w:rsidR="00802B0B">
        <w:rPr>
          <w:rFonts w:ascii="Arial" w:hAnsi="Arial" w:cs="Arial"/>
          <w:bCs/>
        </w:rPr>
        <w:t xml:space="preserve">updated </w:t>
      </w:r>
      <w:r>
        <w:rPr>
          <w:rFonts w:ascii="Arial" w:hAnsi="Arial" w:cs="Arial"/>
          <w:bCs/>
        </w:rPr>
        <w:t>Gov</w:t>
      </w:r>
      <w:r w:rsidR="00002CDE">
        <w:rPr>
          <w:rFonts w:ascii="Arial" w:hAnsi="Arial" w:cs="Arial"/>
          <w:bCs/>
        </w:rPr>
        <w:t xml:space="preserve">ernance </w:t>
      </w:r>
      <w:r w:rsidR="00617DF1">
        <w:rPr>
          <w:rFonts w:ascii="Arial" w:hAnsi="Arial" w:cs="Arial"/>
          <w:bCs/>
        </w:rPr>
        <w:t>M</w:t>
      </w:r>
      <w:r w:rsidR="00002CDE">
        <w:rPr>
          <w:rFonts w:ascii="Arial" w:hAnsi="Arial" w:cs="Arial"/>
          <w:bCs/>
        </w:rPr>
        <w:t xml:space="preserve">anual and the revised </w:t>
      </w:r>
      <w:r w:rsidR="00622588">
        <w:rPr>
          <w:rFonts w:ascii="Arial" w:hAnsi="Arial" w:cs="Arial"/>
          <w:bCs/>
        </w:rPr>
        <w:t xml:space="preserve">Wales </w:t>
      </w:r>
      <w:r w:rsidR="00002CDE">
        <w:rPr>
          <w:rFonts w:ascii="Arial" w:hAnsi="Arial" w:cs="Arial"/>
          <w:bCs/>
        </w:rPr>
        <w:t xml:space="preserve">and </w:t>
      </w:r>
      <w:r w:rsidR="00622588">
        <w:rPr>
          <w:rFonts w:ascii="Arial" w:hAnsi="Arial" w:cs="Arial"/>
          <w:bCs/>
        </w:rPr>
        <w:t xml:space="preserve">Scotland </w:t>
      </w:r>
      <w:r w:rsidR="00002CDE">
        <w:rPr>
          <w:rFonts w:ascii="Arial" w:hAnsi="Arial" w:cs="Arial"/>
          <w:bCs/>
        </w:rPr>
        <w:t>Committees</w:t>
      </w:r>
      <w:r w:rsidR="00622588">
        <w:rPr>
          <w:rFonts w:ascii="Arial" w:hAnsi="Arial" w:cs="Arial"/>
          <w:bCs/>
        </w:rPr>
        <w:t>’</w:t>
      </w:r>
      <w:r>
        <w:rPr>
          <w:rFonts w:ascii="Arial" w:hAnsi="Arial" w:cs="Arial"/>
          <w:bCs/>
        </w:rPr>
        <w:t xml:space="preserve"> T</w:t>
      </w:r>
      <w:r w:rsidR="000F753E">
        <w:rPr>
          <w:rFonts w:ascii="Arial" w:hAnsi="Arial" w:cs="Arial"/>
          <w:bCs/>
        </w:rPr>
        <w:t xml:space="preserve">erms </w:t>
      </w:r>
      <w:r>
        <w:rPr>
          <w:rFonts w:ascii="Arial" w:hAnsi="Arial" w:cs="Arial"/>
          <w:bCs/>
        </w:rPr>
        <w:t>o</w:t>
      </w:r>
      <w:r w:rsidR="000F753E">
        <w:rPr>
          <w:rFonts w:ascii="Arial" w:hAnsi="Arial" w:cs="Arial"/>
          <w:bCs/>
        </w:rPr>
        <w:t xml:space="preserve">f </w:t>
      </w:r>
      <w:r w:rsidR="0057370F">
        <w:rPr>
          <w:rFonts w:ascii="Arial" w:hAnsi="Arial" w:cs="Arial"/>
          <w:bCs/>
        </w:rPr>
        <w:t>Reference</w:t>
      </w:r>
      <w:r w:rsidR="00617DF1">
        <w:rPr>
          <w:rFonts w:ascii="Arial" w:hAnsi="Arial" w:cs="Arial"/>
          <w:bCs/>
        </w:rPr>
        <w:t xml:space="preserve"> (ToRs)</w:t>
      </w:r>
      <w:r>
        <w:rPr>
          <w:rFonts w:ascii="Arial" w:hAnsi="Arial" w:cs="Arial"/>
          <w:bCs/>
        </w:rPr>
        <w:t>.</w:t>
      </w:r>
    </w:p>
    <w:p w14:paraId="76A39E83" w14:textId="77777777" w:rsidR="00400B2E" w:rsidRPr="00400B2E" w:rsidRDefault="00400B2E" w:rsidP="00400B2E">
      <w:pPr>
        <w:pStyle w:val="ListParagraph"/>
        <w:rPr>
          <w:rFonts w:eastAsia="Calibri" w:cstheme="minorHAnsi"/>
          <w:szCs w:val="24"/>
        </w:rPr>
      </w:pPr>
    </w:p>
    <w:p w14:paraId="1435A32C" w14:textId="123C4F66" w:rsidR="00400B2E" w:rsidRPr="00400B2E" w:rsidRDefault="00E35E45" w:rsidP="00497490">
      <w:pPr>
        <w:pStyle w:val="ListParagraph"/>
        <w:keepNext/>
        <w:numPr>
          <w:ilvl w:val="0"/>
          <w:numId w:val="20"/>
        </w:numPr>
        <w:spacing w:before="40"/>
        <w:contextualSpacing/>
        <w:outlineLvl w:val="2"/>
        <w:rPr>
          <w:rFonts w:cstheme="minorHAnsi"/>
          <w:b/>
          <w:szCs w:val="24"/>
        </w:rPr>
      </w:pPr>
      <w:r>
        <w:rPr>
          <w:rFonts w:cstheme="minorHAnsi"/>
          <w:b/>
          <w:szCs w:val="24"/>
        </w:rPr>
        <w:t>CEO Report</w:t>
      </w:r>
    </w:p>
    <w:p w14:paraId="1AA09EB7" w14:textId="77777777" w:rsidR="00E35E45" w:rsidRDefault="00E35E45" w:rsidP="00E35E45">
      <w:pPr>
        <w:pStyle w:val="ListParagraph"/>
        <w:keepLines w:val="0"/>
        <w:spacing w:before="0"/>
        <w:ind w:left="720"/>
        <w:contextualSpacing/>
        <w:rPr>
          <w:rFonts w:cstheme="minorHAnsi"/>
          <w:bCs/>
          <w:szCs w:val="24"/>
        </w:rPr>
      </w:pPr>
    </w:p>
    <w:p w14:paraId="2B06A627" w14:textId="179453F6" w:rsidR="007A3BA5" w:rsidRDefault="00E35E45" w:rsidP="00497490">
      <w:pPr>
        <w:pStyle w:val="ListParagraph"/>
        <w:keepLines w:val="0"/>
        <w:numPr>
          <w:ilvl w:val="0"/>
          <w:numId w:val="26"/>
        </w:numPr>
        <w:spacing w:before="0"/>
        <w:contextualSpacing/>
        <w:rPr>
          <w:rFonts w:ascii="Arial" w:hAnsi="Arial" w:cs="Arial"/>
          <w:bCs/>
        </w:rPr>
      </w:pPr>
      <w:r w:rsidRPr="00C45F30">
        <w:rPr>
          <w:rFonts w:ascii="Arial" w:hAnsi="Arial" w:cs="Arial"/>
          <w:bCs/>
        </w:rPr>
        <w:t xml:space="preserve">The CEO updated Members on policy, regulatory and corporate matters </w:t>
      </w:r>
      <w:r w:rsidR="0034449F" w:rsidRPr="00C45F30">
        <w:rPr>
          <w:rFonts w:ascii="Arial" w:hAnsi="Arial" w:cs="Arial"/>
          <w:bCs/>
        </w:rPr>
        <w:t>including</w:t>
      </w:r>
      <w:r w:rsidR="00956F19">
        <w:rPr>
          <w:rFonts w:ascii="Arial" w:hAnsi="Arial" w:cs="Arial"/>
          <w:bCs/>
        </w:rPr>
        <w:t>,</w:t>
      </w:r>
      <w:r w:rsidRPr="00C45F30">
        <w:rPr>
          <w:rFonts w:ascii="Arial" w:hAnsi="Arial" w:cs="Arial"/>
          <w:bCs/>
        </w:rPr>
        <w:t xml:space="preserve"> </w:t>
      </w:r>
      <w:r w:rsidR="003421DA">
        <w:rPr>
          <w:rFonts w:ascii="Arial" w:hAnsi="Arial" w:cs="Arial"/>
          <w:bCs/>
        </w:rPr>
        <w:t>briefing</w:t>
      </w:r>
      <w:r w:rsidR="00C42753">
        <w:rPr>
          <w:rFonts w:ascii="Arial" w:hAnsi="Arial" w:cs="Arial"/>
          <w:bCs/>
        </w:rPr>
        <w:t>s</w:t>
      </w:r>
      <w:r w:rsidR="003421DA">
        <w:rPr>
          <w:rFonts w:ascii="Arial" w:hAnsi="Arial" w:cs="Arial"/>
          <w:bCs/>
        </w:rPr>
        <w:t xml:space="preserve"> on </w:t>
      </w:r>
      <w:r w:rsidR="00C476ED">
        <w:rPr>
          <w:rFonts w:ascii="Arial" w:hAnsi="Arial" w:cs="Arial"/>
          <w:bCs/>
        </w:rPr>
        <w:t>the P</w:t>
      </w:r>
      <w:r w:rsidR="003421DA">
        <w:rPr>
          <w:rFonts w:ascii="Arial" w:hAnsi="Arial" w:cs="Arial"/>
          <w:bCs/>
        </w:rPr>
        <w:t xml:space="preserve">ublic </w:t>
      </w:r>
      <w:r w:rsidR="00C476ED">
        <w:rPr>
          <w:rFonts w:ascii="Arial" w:hAnsi="Arial" w:cs="Arial"/>
          <w:bCs/>
        </w:rPr>
        <w:t>O</w:t>
      </w:r>
      <w:r w:rsidR="003421DA">
        <w:rPr>
          <w:rFonts w:ascii="Arial" w:hAnsi="Arial" w:cs="Arial"/>
          <w:bCs/>
        </w:rPr>
        <w:t xml:space="preserve">rder </w:t>
      </w:r>
      <w:r w:rsidR="00C476ED">
        <w:rPr>
          <w:rFonts w:ascii="Arial" w:hAnsi="Arial" w:cs="Arial"/>
          <w:bCs/>
        </w:rPr>
        <w:t>B</w:t>
      </w:r>
      <w:r w:rsidR="003421DA">
        <w:rPr>
          <w:rFonts w:ascii="Arial" w:hAnsi="Arial" w:cs="Arial"/>
          <w:bCs/>
        </w:rPr>
        <w:t>ill</w:t>
      </w:r>
      <w:r w:rsidR="00F427BC">
        <w:rPr>
          <w:rFonts w:ascii="Arial" w:hAnsi="Arial" w:cs="Arial"/>
          <w:bCs/>
        </w:rPr>
        <w:t>;</w:t>
      </w:r>
      <w:r w:rsidR="003421DA">
        <w:rPr>
          <w:rFonts w:ascii="Arial" w:hAnsi="Arial" w:cs="Arial"/>
          <w:bCs/>
        </w:rPr>
        <w:t xml:space="preserve"> </w:t>
      </w:r>
      <w:r w:rsidR="00C45F30" w:rsidRPr="00C45F30">
        <w:rPr>
          <w:rFonts w:ascii="Arial" w:hAnsi="Arial" w:cs="Arial"/>
          <w:bCs/>
        </w:rPr>
        <w:t>updates on budgets</w:t>
      </w:r>
      <w:r w:rsidR="000B1C5C">
        <w:rPr>
          <w:rFonts w:ascii="Arial" w:hAnsi="Arial" w:cs="Arial"/>
          <w:bCs/>
        </w:rPr>
        <w:t xml:space="preserve">; </w:t>
      </w:r>
      <w:r w:rsidRPr="00C45F30">
        <w:rPr>
          <w:rFonts w:ascii="Arial" w:hAnsi="Arial" w:cs="Arial"/>
          <w:bCs/>
        </w:rPr>
        <w:t xml:space="preserve">agreements with </w:t>
      </w:r>
      <w:r w:rsidR="00920014">
        <w:rPr>
          <w:rFonts w:ascii="Arial" w:hAnsi="Arial" w:cs="Arial"/>
          <w:bCs/>
        </w:rPr>
        <w:t xml:space="preserve">(i) </w:t>
      </w:r>
      <w:r w:rsidRPr="00C45F30">
        <w:rPr>
          <w:rFonts w:ascii="Arial" w:hAnsi="Arial" w:cs="Arial"/>
          <w:bCs/>
        </w:rPr>
        <w:t>Pontins</w:t>
      </w:r>
      <w:r w:rsidR="00920014">
        <w:rPr>
          <w:rFonts w:ascii="Arial" w:hAnsi="Arial" w:cs="Arial"/>
          <w:bCs/>
        </w:rPr>
        <w:t xml:space="preserve"> </w:t>
      </w:r>
      <w:r w:rsidR="00920014" w:rsidRPr="00920014">
        <w:rPr>
          <w:rFonts w:ascii="Arial" w:hAnsi="Arial" w:cs="Arial"/>
          <w:bCs/>
        </w:rPr>
        <w:t xml:space="preserve">about </w:t>
      </w:r>
      <w:r w:rsidR="00C476ED">
        <w:rPr>
          <w:rFonts w:ascii="Arial" w:hAnsi="Arial" w:cs="Arial"/>
          <w:bCs/>
        </w:rPr>
        <w:t xml:space="preserve">race </w:t>
      </w:r>
      <w:r w:rsidR="00920014" w:rsidRPr="00920014">
        <w:rPr>
          <w:rFonts w:ascii="Arial" w:hAnsi="Arial" w:cs="Arial"/>
          <w:bCs/>
        </w:rPr>
        <w:t>discrimination against Gypsies and Travellers</w:t>
      </w:r>
      <w:r w:rsidR="004F237A">
        <w:rPr>
          <w:rFonts w:ascii="Arial" w:hAnsi="Arial" w:cs="Arial"/>
          <w:bCs/>
        </w:rPr>
        <w:t xml:space="preserve"> and</w:t>
      </w:r>
      <w:r w:rsidRPr="00C45F30">
        <w:rPr>
          <w:rFonts w:ascii="Arial" w:hAnsi="Arial" w:cs="Arial"/>
          <w:bCs/>
        </w:rPr>
        <w:t xml:space="preserve"> </w:t>
      </w:r>
      <w:r w:rsidR="00920014">
        <w:rPr>
          <w:rFonts w:ascii="Arial" w:hAnsi="Arial" w:cs="Arial"/>
          <w:bCs/>
        </w:rPr>
        <w:t xml:space="preserve">(ii) </w:t>
      </w:r>
      <w:r w:rsidR="00A5159E">
        <w:rPr>
          <w:rFonts w:ascii="Arial" w:hAnsi="Arial" w:cs="Arial"/>
          <w:bCs/>
        </w:rPr>
        <w:t xml:space="preserve">the </w:t>
      </w:r>
      <w:r w:rsidR="003A6FB7" w:rsidRPr="00C45F30">
        <w:rPr>
          <w:rFonts w:ascii="Arial" w:hAnsi="Arial" w:cs="Arial"/>
          <w:bCs/>
        </w:rPr>
        <w:t>D</w:t>
      </w:r>
      <w:r w:rsidR="00411583">
        <w:rPr>
          <w:rFonts w:ascii="Arial" w:hAnsi="Arial" w:cs="Arial"/>
          <w:bCs/>
        </w:rPr>
        <w:t xml:space="preserve">epartment of </w:t>
      </w:r>
      <w:r w:rsidR="003A6FB7" w:rsidRPr="00C45F30">
        <w:rPr>
          <w:rFonts w:ascii="Arial" w:hAnsi="Arial" w:cs="Arial"/>
          <w:bCs/>
        </w:rPr>
        <w:t>W</w:t>
      </w:r>
      <w:r w:rsidR="00411583">
        <w:rPr>
          <w:rFonts w:ascii="Arial" w:hAnsi="Arial" w:cs="Arial"/>
          <w:bCs/>
        </w:rPr>
        <w:t xml:space="preserve">ork and </w:t>
      </w:r>
      <w:r w:rsidR="003A6FB7" w:rsidRPr="00C45F30">
        <w:rPr>
          <w:rFonts w:ascii="Arial" w:hAnsi="Arial" w:cs="Arial"/>
          <w:bCs/>
        </w:rPr>
        <w:t>P</w:t>
      </w:r>
      <w:r w:rsidR="00411583">
        <w:rPr>
          <w:rFonts w:ascii="Arial" w:hAnsi="Arial" w:cs="Arial"/>
          <w:bCs/>
        </w:rPr>
        <w:t>ensions</w:t>
      </w:r>
      <w:r w:rsidR="00920014">
        <w:rPr>
          <w:rFonts w:ascii="Arial" w:hAnsi="Arial" w:cs="Arial"/>
          <w:bCs/>
        </w:rPr>
        <w:t xml:space="preserve"> on reasonable adjustments </w:t>
      </w:r>
      <w:r w:rsidR="00920014" w:rsidRPr="004C4205">
        <w:rPr>
          <w:rFonts w:ascii="Arial" w:hAnsi="Arial" w:cs="Arial"/>
          <w:bCs/>
        </w:rPr>
        <w:t xml:space="preserve">for </w:t>
      </w:r>
      <w:r w:rsidR="00C476ED">
        <w:rPr>
          <w:rFonts w:ascii="Arial" w:hAnsi="Arial" w:cs="Arial"/>
          <w:bCs/>
        </w:rPr>
        <w:t xml:space="preserve">disabled </w:t>
      </w:r>
      <w:r w:rsidR="00920014" w:rsidRPr="004C4205">
        <w:rPr>
          <w:rFonts w:ascii="Arial" w:hAnsi="Arial" w:cs="Arial"/>
          <w:bCs/>
        </w:rPr>
        <w:t>benefit claimants</w:t>
      </w:r>
      <w:r w:rsidR="00A5159E">
        <w:rPr>
          <w:rFonts w:ascii="Arial" w:hAnsi="Arial" w:cs="Arial"/>
          <w:bCs/>
        </w:rPr>
        <w:t>;</w:t>
      </w:r>
      <w:r w:rsidR="00920014">
        <w:rPr>
          <w:rFonts w:ascii="Arial" w:hAnsi="Arial" w:cs="Arial"/>
          <w:bCs/>
        </w:rPr>
        <w:t xml:space="preserve"> </w:t>
      </w:r>
      <w:r w:rsidR="004F237A">
        <w:rPr>
          <w:rFonts w:ascii="Arial" w:hAnsi="Arial" w:cs="Arial"/>
          <w:bCs/>
        </w:rPr>
        <w:t>and engagement with the</w:t>
      </w:r>
      <w:r w:rsidR="00920014">
        <w:rPr>
          <w:rFonts w:ascii="Arial" w:hAnsi="Arial" w:cs="Arial"/>
          <w:bCs/>
        </w:rPr>
        <w:t xml:space="preserve"> </w:t>
      </w:r>
      <w:r w:rsidR="00FA1F31" w:rsidRPr="005D370A">
        <w:rPr>
          <w:rFonts w:ascii="Arial" w:hAnsi="Arial" w:cs="Arial"/>
          <w:color w:val="000000"/>
        </w:rPr>
        <w:t xml:space="preserve">Secretary of State for Health and Social Care, NHS England and CQC </w:t>
      </w:r>
      <w:r w:rsidR="00920014" w:rsidRPr="0034449F">
        <w:rPr>
          <w:rFonts w:ascii="Arial" w:hAnsi="Arial" w:cs="Arial"/>
          <w:bCs/>
        </w:rPr>
        <w:t>to</w:t>
      </w:r>
      <w:r w:rsidR="00920014">
        <w:rPr>
          <w:rFonts w:ascii="Arial" w:hAnsi="Arial" w:cs="Arial"/>
          <w:bCs/>
        </w:rPr>
        <w:t xml:space="preserve"> address issues on autism and learning disabilities</w:t>
      </w:r>
      <w:r w:rsidR="00400B2E" w:rsidRPr="00C45F30">
        <w:rPr>
          <w:rFonts w:ascii="Arial" w:hAnsi="Arial" w:cs="Arial"/>
          <w:bCs/>
        </w:rPr>
        <w:t>.</w:t>
      </w:r>
      <w:r w:rsidR="00C45F30" w:rsidRPr="00C45F30">
        <w:rPr>
          <w:rFonts w:ascii="Arial" w:hAnsi="Arial" w:cs="Arial"/>
          <w:bCs/>
        </w:rPr>
        <w:t xml:space="preserve"> </w:t>
      </w:r>
    </w:p>
    <w:p w14:paraId="6EB79618" w14:textId="77777777" w:rsidR="00F427BC" w:rsidRDefault="00F427BC" w:rsidP="0034449F">
      <w:pPr>
        <w:pStyle w:val="ListParagraph"/>
        <w:keepLines w:val="0"/>
        <w:spacing w:before="0"/>
        <w:ind w:left="720"/>
        <w:contextualSpacing/>
        <w:rPr>
          <w:rFonts w:ascii="Arial" w:hAnsi="Arial" w:cs="Arial"/>
          <w:bCs/>
        </w:rPr>
      </w:pPr>
    </w:p>
    <w:p w14:paraId="3D3BD5C0" w14:textId="49A986DF" w:rsidR="007A3BA5" w:rsidRDefault="00BF77F9" w:rsidP="00956F19">
      <w:pPr>
        <w:pStyle w:val="ListParagraph"/>
        <w:keepLines w:val="0"/>
        <w:numPr>
          <w:ilvl w:val="0"/>
          <w:numId w:val="26"/>
        </w:numPr>
        <w:spacing w:before="0"/>
        <w:contextualSpacing/>
        <w:rPr>
          <w:rFonts w:ascii="Arial" w:hAnsi="Arial" w:cs="Arial"/>
          <w:bCs/>
        </w:rPr>
      </w:pPr>
      <w:r w:rsidRPr="004F25EA">
        <w:rPr>
          <w:rFonts w:ascii="Arial" w:hAnsi="Arial" w:cs="Arial"/>
          <w:bCs/>
        </w:rPr>
        <w:t xml:space="preserve">The CEO, in response to queries from Members, assured them that </w:t>
      </w:r>
      <w:r w:rsidR="004F237A">
        <w:rPr>
          <w:rFonts w:ascii="Arial" w:hAnsi="Arial" w:cs="Arial"/>
          <w:bCs/>
        </w:rPr>
        <w:t>EHRC is</w:t>
      </w:r>
      <w:r w:rsidR="004F237A" w:rsidRPr="004F25EA">
        <w:rPr>
          <w:rFonts w:ascii="Arial" w:hAnsi="Arial" w:cs="Arial"/>
          <w:bCs/>
        </w:rPr>
        <w:t xml:space="preserve"> </w:t>
      </w:r>
      <w:r w:rsidR="004F25EA" w:rsidRPr="004F25EA">
        <w:rPr>
          <w:rFonts w:ascii="Arial" w:hAnsi="Arial" w:cs="Arial"/>
          <w:bCs/>
        </w:rPr>
        <w:t xml:space="preserve">on track to have no overspend/underspend at </w:t>
      </w:r>
      <w:r w:rsidR="004F237A">
        <w:rPr>
          <w:rFonts w:ascii="Arial" w:hAnsi="Arial" w:cs="Arial"/>
          <w:bCs/>
        </w:rPr>
        <w:t xml:space="preserve">the </w:t>
      </w:r>
      <w:r w:rsidR="004F25EA" w:rsidRPr="004F25EA">
        <w:rPr>
          <w:rFonts w:ascii="Arial" w:hAnsi="Arial" w:cs="Arial"/>
          <w:bCs/>
        </w:rPr>
        <w:t>year end.</w:t>
      </w:r>
      <w:r w:rsidR="004F25EA" w:rsidDel="004F25EA">
        <w:rPr>
          <w:rFonts w:ascii="Arial" w:hAnsi="Arial" w:cs="Arial"/>
          <w:bCs/>
        </w:rPr>
        <w:t xml:space="preserve"> </w:t>
      </w:r>
    </w:p>
    <w:p w14:paraId="63D59742" w14:textId="77777777" w:rsidR="00956F19" w:rsidRPr="00956F19" w:rsidRDefault="00956F19" w:rsidP="00956F19">
      <w:pPr>
        <w:pStyle w:val="ListParagraph"/>
        <w:rPr>
          <w:rFonts w:ascii="Arial" w:hAnsi="Arial" w:cs="Arial"/>
          <w:bCs/>
        </w:rPr>
      </w:pPr>
    </w:p>
    <w:p w14:paraId="3001E2C1" w14:textId="07A803DD" w:rsidR="00C45F30" w:rsidRDefault="00C45F30" w:rsidP="00497490">
      <w:pPr>
        <w:pStyle w:val="ListParagraph"/>
        <w:keepLines w:val="0"/>
        <w:numPr>
          <w:ilvl w:val="0"/>
          <w:numId w:val="26"/>
        </w:numPr>
        <w:spacing w:before="0"/>
        <w:contextualSpacing/>
        <w:rPr>
          <w:rFonts w:ascii="Arial" w:hAnsi="Arial" w:cs="Arial"/>
          <w:bCs/>
        </w:rPr>
      </w:pPr>
      <w:r w:rsidRPr="00C45F30">
        <w:rPr>
          <w:rFonts w:ascii="Arial" w:hAnsi="Arial" w:cs="Arial"/>
          <w:bCs/>
        </w:rPr>
        <w:t xml:space="preserve">The CEO advised that </w:t>
      </w:r>
      <w:r w:rsidR="003421DA">
        <w:rPr>
          <w:rFonts w:ascii="Arial" w:hAnsi="Arial" w:cs="Arial"/>
          <w:bCs/>
        </w:rPr>
        <w:t>Members</w:t>
      </w:r>
      <w:r w:rsidRPr="00C45F30">
        <w:rPr>
          <w:rFonts w:ascii="Arial" w:hAnsi="Arial" w:cs="Arial"/>
          <w:bCs/>
        </w:rPr>
        <w:t xml:space="preserve"> </w:t>
      </w:r>
      <w:r w:rsidR="004F237A">
        <w:rPr>
          <w:rFonts w:ascii="Arial" w:hAnsi="Arial" w:cs="Arial"/>
          <w:bCs/>
        </w:rPr>
        <w:t>would</w:t>
      </w:r>
      <w:r w:rsidR="004F237A" w:rsidRPr="00C45F30">
        <w:rPr>
          <w:rFonts w:ascii="Arial" w:hAnsi="Arial" w:cs="Arial"/>
          <w:bCs/>
        </w:rPr>
        <w:t xml:space="preserve"> </w:t>
      </w:r>
      <w:r w:rsidRPr="00C45F30">
        <w:rPr>
          <w:rFonts w:ascii="Arial" w:hAnsi="Arial" w:cs="Arial"/>
          <w:bCs/>
        </w:rPr>
        <w:t xml:space="preserve">be updated </w:t>
      </w:r>
      <w:r w:rsidR="003421DA">
        <w:rPr>
          <w:rFonts w:ascii="Arial" w:hAnsi="Arial" w:cs="Arial"/>
          <w:bCs/>
        </w:rPr>
        <w:t>on</w:t>
      </w:r>
      <w:r w:rsidRPr="00C45F30">
        <w:rPr>
          <w:rFonts w:ascii="Arial" w:hAnsi="Arial" w:cs="Arial"/>
          <w:bCs/>
        </w:rPr>
        <w:t xml:space="preserve"> the annual </w:t>
      </w:r>
      <w:r w:rsidR="004664E5">
        <w:rPr>
          <w:rFonts w:ascii="Arial" w:hAnsi="Arial" w:cs="Arial"/>
          <w:bCs/>
        </w:rPr>
        <w:t>staff</w:t>
      </w:r>
      <w:r w:rsidR="004664E5" w:rsidRPr="00C45F30">
        <w:rPr>
          <w:rFonts w:ascii="Arial" w:hAnsi="Arial" w:cs="Arial"/>
          <w:bCs/>
        </w:rPr>
        <w:t xml:space="preserve"> </w:t>
      </w:r>
      <w:r w:rsidRPr="00C45F30">
        <w:rPr>
          <w:rFonts w:ascii="Arial" w:hAnsi="Arial" w:cs="Arial"/>
          <w:bCs/>
        </w:rPr>
        <w:t xml:space="preserve">survey results in the </w:t>
      </w:r>
      <w:r w:rsidR="00C476ED">
        <w:rPr>
          <w:rFonts w:ascii="Arial" w:hAnsi="Arial" w:cs="Arial"/>
          <w:bCs/>
        </w:rPr>
        <w:t>New Year</w:t>
      </w:r>
      <w:r w:rsidRPr="00C45F30">
        <w:rPr>
          <w:rFonts w:ascii="Arial" w:hAnsi="Arial" w:cs="Arial"/>
          <w:bCs/>
        </w:rPr>
        <w:t xml:space="preserve">. </w:t>
      </w:r>
    </w:p>
    <w:p w14:paraId="2B36DC6E" w14:textId="72B32BC5" w:rsidR="00231CC8" w:rsidRDefault="00231CC8" w:rsidP="00231CC8">
      <w:pPr>
        <w:pStyle w:val="ListParagraph"/>
        <w:keepLines w:val="0"/>
        <w:spacing w:before="0"/>
        <w:ind w:left="720"/>
        <w:contextualSpacing/>
        <w:rPr>
          <w:rFonts w:ascii="Arial" w:hAnsi="Arial" w:cs="Arial"/>
          <w:bCs/>
        </w:rPr>
      </w:pPr>
    </w:p>
    <w:p w14:paraId="2D6890FE" w14:textId="555E90BA" w:rsidR="00231CC8" w:rsidRPr="00951D53" w:rsidRDefault="00231CC8" w:rsidP="00231CC8">
      <w:pPr>
        <w:pStyle w:val="ListParagraph"/>
        <w:keepLines w:val="0"/>
        <w:spacing w:before="0"/>
        <w:ind w:left="720"/>
        <w:contextualSpacing/>
        <w:rPr>
          <w:rFonts w:ascii="Arial" w:hAnsi="Arial" w:cs="Arial"/>
          <w:b/>
        </w:rPr>
      </w:pPr>
      <w:r w:rsidRPr="00951D53">
        <w:rPr>
          <w:rFonts w:ascii="Arial" w:hAnsi="Arial" w:cs="Arial"/>
          <w:b/>
        </w:rPr>
        <w:t>Action</w:t>
      </w:r>
      <w:r w:rsidR="00FD6B4E">
        <w:rPr>
          <w:rFonts w:ascii="Arial" w:hAnsi="Arial" w:cs="Arial"/>
          <w:b/>
        </w:rPr>
        <w:t xml:space="preserve"> B</w:t>
      </w:r>
      <w:r w:rsidRPr="00951D53">
        <w:rPr>
          <w:rFonts w:ascii="Arial" w:hAnsi="Arial" w:cs="Arial"/>
          <w:b/>
        </w:rPr>
        <w:t xml:space="preserve">: </w:t>
      </w:r>
      <w:r w:rsidR="00F72430" w:rsidRPr="005561A4">
        <w:rPr>
          <w:b/>
          <w:bCs/>
        </w:rPr>
        <w:t xml:space="preserve">Director, People and Infrastructure to provide </w:t>
      </w:r>
      <w:r w:rsidR="008E17CE">
        <w:rPr>
          <w:b/>
          <w:bCs/>
        </w:rPr>
        <w:t xml:space="preserve">an </w:t>
      </w:r>
      <w:r w:rsidR="00F72430" w:rsidRPr="005561A4">
        <w:rPr>
          <w:b/>
          <w:bCs/>
        </w:rPr>
        <w:t xml:space="preserve">update on annual </w:t>
      </w:r>
      <w:r w:rsidR="00803979">
        <w:rPr>
          <w:b/>
          <w:bCs/>
        </w:rPr>
        <w:t>staff</w:t>
      </w:r>
      <w:r w:rsidR="00803979" w:rsidRPr="005561A4">
        <w:rPr>
          <w:b/>
          <w:bCs/>
        </w:rPr>
        <w:t xml:space="preserve"> </w:t>
      </w:r>
      <w:r w:rsidR="00F72430" w:rsidRPr="005561A4">
        <w:rPr>
          <w:b/>
          <w:bCs/>
        </w:rPr>
        <w:t xml:space="preserve">survey results to the Members at </w:t>
      </w:r>
      <w:r w:rsidR="00F427BC">
        <w:rPr>
          <w:b/>
          <w:bCs/>
        </w:rPr>
        <w:t xml:space="preserve">the </w:t>
      </w:r>
      <w:r w:rsidR="00F72430" w:rsidRPr="005561A4">
        <w:rPr>
          <w:b/>
          <w:bCs/>
        </w:rPr>
        <w:t>March meeting</w:t>
      </w:r>
      <w:r>
        <w:rPr>
          <w:rFonts w:ascii="Arial" w:hAnsi="Arial" w:cs="Arial"/>
          <w:b/>
        </w:rPr>
        <w:t>.</w:t>
      </w:r>
    </w:p>
    <w:p w14:paraId="707C630A" w14:textId="77777777" w:rsidR="00AB3C2E" w:rsidRDefault="00AB3C2E" w:rsidP="00AB3C2E">
      <w:pPr>
        <w:pStyle w:val="ListParagraph"/>
        <w:keepLines w:val="0"/>
        <w:spacing w:before="0"/>
        <w:ind w:left="720"/>
        <w:contextualSpacing/>
        <w:rPr>
          <w:rFonts w:ascii="Arial" w:hAnsi="Arial" w:cs="Arial"/>
          <w:bCs/>
        </w:rPr>
      </w:pPr>
    </w:p>
    <w:p w14:paraId="193A692D" w14:textId="53A8E982" w:rsidR="00AB3C2E" w:rsidRDefault="00AB3C2E" w:rsidP="00497490">
      <w:pPr>
        <w:pStyle w:val="ListParagraph"/>
        <w:keepLines w:val="0"/>
        <w:numPr>
          <w:ilvl w:val="0"/>
          <w:numId w:val="26"/>
        </w:numPr>
        <w:spacing w:before="0"/>
        <w:contextualSpacing/>
        <w:rPr>
          <w:rFonts w:ascii="Arial" w:hAnsi="Arial" w:cs="Arial"/>
          <w:bCs/>
        </w:rPr>
      </w:pPr>
      <w:r>
        <w:rPr>
          <w:rFonts w:ascii="Arial" w:hAnsi="Arial" w:cs="Arial"/>
          <w:bCs/>
        </w:rPr>
        <w:t xml:space="preserve">He further informed Members that </w:t>
      </w:r>
      <w:r w:rsidRPr="00AB3C2E">
        <w:rPr>
          <w:rFonts w:ascii="Arial" w:hAnsi="Arial" w:cs="Arial"/>
          <w:bCs/>
        </w:rPr>
        <w:t xml:space="preserve">the Government </w:t>
      </w:r>
      <w:r w:rsidR="009A38C5">
        <w:rPr>
          <w:rFonts w:ascii="Arial" w:hAnsi="Arial" w:cs="Arial"/>
          <w:bCs/>
        </w:rPr>
        <w:t>Equality Hub</w:t>
      </w:r>
      <w:r w:rsidRPr="00AB3C2E">
        <w:rPr>
          <w:rFonts w:ascii="Arial" w:hAnsi="Arial" w:cs="Arial"/>
          <w:bCs/>
        </w:rPr>
        <w:t xml:space="preserve"> has announced the appointment of Prof. Arif Ahmed MBE</w:t>
      </w:r>
      <w:r w:rsidR="00A906DF">
        <w:rPr>
          <w:rFonts w:ascii="Arial" w:hAnsi="Arial" w:cs="Arial"/>
          <w:bCs/>
        </w:rPr>
        <w:t xml:space="preserve"> of Cambridge University</w:t>
      </w:r>
      <w:r w:rsidRPr="00AB3C2E">
        <w:rPr>
          <w:rFonts w:ascii="Arial" w:hAnsi="Arial" w:cs="Arial"/>
          <w:bCs/>
        </w:rPr>
        <w:t xml:space="preserve"> and Kunle Olulode MBE</w:t>
      </w:r>
      <w:r w:rsidR="00C42753">
        <w:rPr>
          <w:rFonts w:ascii="Arial" w:hAnsi="Arial" w:cs="Arial"/>
          <w:bCs/>
        </w:rPr>
        <w:t>, Director of Voices for Change,</w:t>
      </w:r>
      <w:r w:rsidRPr="00AB3C2E">
        <w:rPr>
          <w:rFonts w:ascii="Arial" w:hAnsi="Arial" w:cs="Arial"/>
          <w:bCs/>
        </w:rPr>
        <w:t xml:space="preserve"> as new Commissioners </w:t>
      </w:r>
      <w:r w:rsidR="004F237A">
        <w:rPr>
          <w:rFonts w:ascii="Arial" w:hAnsi="Arial" w:cs="Arial"/>
          <w:bCs/>
        </w:rPr>
        <w:t>of</w:t>
      </w:r>
      <w:r w:rsidR="004F237A" w:rsidRPr="00AB3C2E">
        <w:rPr>
          <w:rFonts w:ascii="Arial" w:hAnsi="Arial" w:cs="Arial"/>
          <w:bCs/>
        </w:rPr>
        <w:t xml:space="preserve"> </w:t>
      </w:r>
      <w:r w:rsidR="009A38C5">
        <w:rPr>
          <w:rFonts w:ascii="Arial" w:hAnsi="Arial" w:cs="Arial"/>
          <w:bCs/>
        </w:rPr>
        <w:t xml:space="preserve">the </w:t>
      </w:r>
      <w:r>
        <w:rPr>
          <w:rFonts w:ascii="Arial" w:hAnsi="Arial" w:cs="Arial"/>
          <w:bCs/>
        </w:rPr>
        <w:t>EHRC</w:t>
      </w:r>
      <w:r w:rsidRPr="00AB3C2E">
        <w:rPr>
          <w:rFonts w:ascii="Arial" w:hAnsi="Arial" w:cs="Arial"/>
          <w:bCs/>
        </w:rPr>
        <w:t xml:space="preserve"> Board. </w:t>
      </w:r>
    </w:p>
    <w:p w14:paraId="3C1D55EC" w14:textId="77777777" w:rsidR="00951D53" w:rsidRPr="00951D53" w:rsidRDefault="00951D53" w:rsidP="00951D53">
      <w:pPr>
        <w:pStyle w:val="ListParagraph"/>
        <w:rPr>
          <w:rFonts w:ascii="Arial" w:hAnsi="Arial" w:cs="Arial"/>
          <w:bCs/>
        </w:rPr>
      </w:pPr>
    </w:p>
    <w:p w14:paraId="2832B382" w14:textId="34E00E69" w:rsidR="00951D53" w:rsidRPr="00951D53" w:rsidRDefault="00951D53" w:rsidP="00951D53">
      <w:pPr>
        <w:pStyle w:val="ListParagraph"/>
        <w:keepLines w:val="0"/>
        <w:spacing w:before="0"/>
        <w:ind w:left="720"/>
        <w:contextualSpacing/>
        <w:rPr>
          <w:rFonts w:ascii="Arial" w:hAnsi="Arial" w:cs="Arial"/>
          <w:b/>
        </w:rPr>
      </w:pPr>
      <w:r w:rsidRPr="00951D53">
        <w:rPr>
          <w:rFonts w:ascii="Arial" w:hAnsi="Arial" w:cs="Arial"/>
          <w:b/>
        </w:rPr>
        <w:t>Action</w:t>
      </w:r>
      <w:r w:rsidR="00FD6B4E">
        <w:rPr>
          <w:rFonts w:ascii="Arial" w:hAnsi="Arial" w:cs="Arial"/>
          <w:b/>
        </w:rPr>
        <w:t xml:space="preserve"> C</w:t>
      </w:r>
      <w:r w:rsidRPr="00951D53">
        <w:rPr>
          <w:rFonts w:ascii="Arial" w:hAnsi="Arial" w:cs="Arial"/>
          <w:b/>
        </w:rPr>
        <w:t>: CGT to send details of the new Commissioners to the Members</w:t>
      </w:r>
      <w:r>
        <w:rPr>
          <w:rFonts w:ascii="Arial" w:hAnsi="Arial" w:cs="Arial"/>
          <w:b/>
        </w:rPr>
        <w:t xml:space="preserve"> by correspondence</w:t>
      </w:r>
      <w:r w:rsidR="00C8639E">
        <w:rPr>
          <w:rFonts w:ascii="Arial" w:hAnsi="Arial" w:cs="Arial"/>
          <w:b/>
        </w:rPr>
        <w:t>.</w:t>
      </w:r>
    </w:p>
    <w:p w14:paraId="70050AF9" w14:textId="77777777" w:rsidR="00951D53" w:rsidRPr="00951D53" w:rsidRDefault="00951D53" w:rsidP="00951D53">
      <w:pPr>
        <w:pStyle w:val="ListParagraph"/>
        <w:rPr>
          <w:rFonts w:ascii="Arial" w:hAnsi="Arial" w:cs="Arial"/>
          <w:bCs/>
        </w:rPr>
      </w:pPr>
    </w:p>
    <w:p w14:paraId="1F6B3CB7" w14:textId="3F7C0853" w:rsidR="00951D53" w:rsidRDefault="00951D53" w:rsidP="00497490">
      <w:pPr>
        <w:pStyle w:val="ListParagraph"/>
        <w:keepLines w:val="0"/>
        <w:numPr>
          <w:ilvl w:val="0"/>
          <w:numId w:val="26"/>
        </w:numPr>
        <w:spacing w:before="0"/>
        <w:contextualSpacing/>
        <w:rPr>
          <w:rFonts w:ascii="Arial" w:hAnsi="Arial" w:cs="Arial"/>
          <w:bCs/>
        </w:rPr>
      </w:pPr>
      <w:r>
        <w:rPr>
          <w:rFonts w:ascii="Arial" w:hAnsi="Arial" w:cs="Arial"/>
          <w:bCs/>
        </w:rPr>
        <w:t>Members request</w:t>
      </w:r>
      <w:r w:rsidR="00C1502B">
        <w:rPr>
          <w:rFonts w:ascii="Arial" w:hAnsi="Arial" w:cs="Arial"/>
          <w:bCs/>
        </w:rPr>
        <w:t>ed</w:t>
      </w:r>
      <w:r>
        <w:rPr>
          <w:rFonts w:ascii="Arial" w:hAnsi="Arial" w:cs="Arial"/>
          <w:bCs/>
        </w:rPr>
        <w:t xml:space="preserve"> an update on </w:t>
      </w:r>
      <w:r w:rsidR="00A2790B">
        <w:rPr>
          <w:rFonts w:ascii="Arial" w:hAnsi="Arial" w:cs="Arial"/>
          <w:bCs/>
        </w:rPr>
        <w:t xml:space="preserve">the </w:t>
      </w:r>
      <w:r>
        <w:rPr>
          <w:rFonts w:ascii="Arial" w:hAnsi="Arial" w:cs="Arial"/>
          <w:bCs/>
        </w:rPr>
        <w:t xml:space="preserve">EHRC’s </w:t>
      </w:r>
      <w:r w:rsidR="005A1731">
        <w:rPr>
          <w:rFonts w:ascii="Arial" w:hAnsi="Arial" w:cs="Arial"/>
          <w:bCs/>
        </w:rPr>
        <w:t xml:space="preserve">response </w:t>
      </w:r>
      <w:r>
        <w:rPr>
          <w:rFonts w:ascii="Arial" w:hAnsi="Arial" w:cs="Arial"/>
          <w:bCs/>
        </w:rPr>
        <w:t xml:space="preserve">to the Gender Recognition </w:t>
      </w:r>
      <w:r w:rsidR="001878EA">
        <w:rPr>
          <w:rFonts w:ascii="Arial" w:hAnsi="Arial" w:cs="Arial"/>
          <w:bCs/>
        </w:rPr>
        <w:t>Reform (Scotland) Bill</w:t>
      </w:r>
      <w:r w:rsidR="00A2790B">
        <w:rPr>
          <w:rFonts w:ascii="Arial" w:hAnsi="Arial" w:cs="Arial"/>
          <w:bCs/>
        </w:rPr>
        <w:t xml:space="preserve"> </w:t>
      </w:r>
      <w:r>
        <w:rPr>
          <w:rFonts w:ascii="Arial" w:hAnsi="Arial" w:cs="Arial"/>
          <w:bCs/>
        </w:rPr>
        <w:t>and</w:t>
      </w:r>
      <w:r w:rsidR="001878E7">
        <w:rPr>
          <w:rFonts w:ascii="Arial" w:hAnsi="Arial" w:cs="Arial"/>
          <w:bCs/>
        </w:rPr>
        <w:t xml:space="preserve"> </w:t>
      </w:r>
      <w:r>
        <w:rPr>
          <w:rFonts w:ascii="Arial" w:hAnsi="Arial" w:cs="Arial"/>
          <w:bCs/>
        </w:rPr>
        <w:t>the cross-border implications</w:t>
      </w:r>
      <w:r w:rsidR="008C31D1">
        <w:rPr>
          <w:rFonts w:ascii="Arial" w:hAnsi="Arial" w:cs="Arial"/>
          <w:bCs/>
        </w:rPr>
        <w:t>.</w:t>
      </w:r>
      <w:r w:rsidR="000B310B">
        <w:rPr>
          <w:rFonts w:ascii="Arial" w:hAnsi="Arial" w:cs="Arial"/>
          <w:bCs/>
        </w:rPr>
        <w:t xml:space="preserve"> </w:t>
      </w:r>
      <w:r w:rsidR="001878EA">
        <w:rPr>
          <w:rFonts w:ascii="Arial" w:hAnsi="Arial" w:cs="Arial"/>
          <w:bCs/>
        </w:rPr>
        <w:t xml:space="preserve">The CEO </w:t>
      </w:r>
      <w:r w:rsidR="00F427BC">
        <w:rPr>
          <w:rFonts w:ascii="Arial" w:hAnsi="Arial" w:cs="Arial"/>
          <w:bCs/>
        </w:rPr>
        <w:t>responded</w:t>
      </w:r>
      <w:r w:rsidR="001878EA">
        <w:rPr>
          <w:rFonts w:ascii="Arial" w:hAnsi="Arial" w:cs="Arial"/>
          <w:bCs/>
        </w:rPr>
        <w:t xml:space="preserve"> </w:t>
      </w:r>
      <w:r w:rsidR="000B310B">
        <w:rPr>
          <w:rFonts w:ascii="Arial" w:hAnsi="Arial" w:cs="Arial"/>
          <w:bCs/>
        </w:rPr>
        <w:t xml:space="preserve">that </w:t>
      </w:r>
      <w:r w:rsidR="001878EA">
        <w:rPr>
          <w:rFonts w:ascii="Arial" w:hAnsi="Arial" w:cs="Arial"/>
          <w:bCs/>
        </w:rPr>
        <w:t xml:space="preserve">the </w:t>
      </w:r>
      <w:r w:rsidR="00054A4B">
        <w:rPr>
          <w:rFonts w:ascii="Arial" w:hAnsi="Arial" w:cs="Arial"/>
          <w:bCs/>
        </w:rPr>
        <w:t>EHRC ha</w:t>
      </w:r>
      <w:r w:rsidR="00617DF1">
        <w:rPr>
          <w:rFonts w:ascii="Arial" w:hAnsi="Arial" w:cs="Arial"/>
          <w:bCs/>
        </w:rPr>
        <w:t xml:space="preserve">d </w:t>
      </w:r>
      <w:r w:rsidR="00054A4B">
        <w:rPr>
          <w:rFonts w:ascii="Arial" w:hAnsi="Arial" w:cs="Arial"/>
          <w:bCs/>
        </w:rPr>
        <w:t xml:space="preserve">provided a briefing to MSPs </w:t>
      </w:r>
      <w:r w:rsidR="000B310B" w:rsidRPr="000B310B">
        <w:rPr>
          <w:rFonts w:ascii="Arial" w:hAnsi="Arial" w:cs="Arial"/>
          <w:bCs/>
        </w:rPr>
        <w:t>explain</w:t>
      </w:r>
      <w:r w:rsidR="00054A4B">
        <w:rPr>
          <w:rFonts w:ascii="Arial" w:hAnsi="Arial" w:cs="Arial"/>
          <w:bCs/>
        </w:rPr>
        <w:t>ing</w:t>
      </w:r>
      <w:r w:rsidR="000B310B" w:rsidRPr="000B310B">
        <w:rPr>
          <w:rFonts w:ascii="Arial" w:hAnsi="Arial" w:cs="Arial"/>
          <w:bCs/>
        </w:rPr>
        <w:t xml:space="preserve"> the </w:t>
      </w:r>
      <w:r w:rsidR="001878EA">
        <w:rPr>
          <w:rFonts w:ascii="Arial" w:hAnsi="Arial" w:cs="Arial"/>
          <w:bCs/>
        </w:rPr>
        <w:t>Bill’s</w:t>
      </w:r>
      <w:r w:rsidR="001878EA" w:rsidRPr="000B310B">
        <w:rPr>
          <w:rFonts w:ascii="Arial" w:hAnsi="Arial" w:cs="Arial"/>
          <w:bCs/>
        </w:rPr>
        <w:t xml:space="preserve"> </w:t>
      </w:r>
      <w:r w:rsidR="000B310B" w:rsidRPr="000B310B">
        <w:rPr>
          <w:rFonts w:ascii="Arial" w:hAnsi="Arial" w:cs="Arial"/>
          <w:bCs/>
        </w:rPr>
        <w:t>main implications for Scotland and other parts of Britain, and the impact of amendments proposed by MSPs</w:t>
      </w:r>
      <w:r w:rsidR="001878E7">
        <w:rPr>
          <w:rFonts w:ascii="Arial" w:hAnsi="Arial" w:cs="Arial"/>
          <w:bCs/>
        </w:rPr>
        <w:t xml:space="preserve">, </w:t>
      </w:r>
      <w:r w:rsidR="001878E7" w:rsidRPr="009073AC">
        <w:rPr>
          <w:rFonts w:ascii="Arial" w:hAnsi="Arial" w:cs="Arial"/>
          <w:bCs/>
        </w:rPr>
        <w:t xml:space="preserve">including in relation to the proposed reduction in the age at which a young person can change their legal sex </w:t>
      </w:r>
      <w:r w:rsidR="004F237A">
        <w:rPr>
          <w:rFonts w:ascii="Arial" w:hAnsi="Arial" w:cs="Arial"/>
          <w:bCs/>
        </w:rPr>
        <w:t xml:space="preserve">in Scotland </w:t>
      </w:r>
      <w:r w:rsidR="001878E7" w:rsidRPr="009073AC">
        <w:rPr>
          <w:rFonts w:ascii="Arial" w:hAnsi="Arial" w:cs="Arial"/>
          <w:bCs/>
        </w:rPr>
        <w:t>from 18 to 16 years</w:t>
      </w:r>
      <w:r w:rsidR="005A1731">
        <w:rPr>
          <w:rFonts w:ascii="Arial" w:hAnsi="Arial" w:cs="Arial"/>
          <w:bCs/>
        </w:rPr>
        <w:t>.</w:t>
      </w:r>
    </w:p>
    <w:p w14:paraId="06506499" w14:textId="77777777" w:rsidR="00C96CFF" w:rsidRPr="00951D53" w:rsidRDefault="00C96CFF" w:rsidP="00C96CFF">
      <w:pPr>
        <w:pStyle w:val="ListParagraph"/>
        <w:rPr>
          <w:rFonts w:ascii="Arial" w:hAnsi="Arial" w:cs="Arial"/>
          <w:bCs/>
        </w:rPr>
      </w:pPr>
    </w:p>
    <w:p w14:paraId="553005C4" w14:textId="12131139" w:rsidR="00C96CFF" w:rsidRPr="00951D53" w:rsidRDefault="00C96CFF" w:rsidP="00C96CFF">
      <w:pPr>
        <w:pStyle w:val="ListParagraph"/>
        <w:keepLines w:val="0"/>
        <w:spacing w:before="0"/>
        <w:ind w:left="720"/>
        <w:contextualSpacing/>
        <w:rPr>
          <w:rFonts w:ascii="Arial" w:hAnsi="Arial" w:cs="Arial"/>
          <w:b/>
        </w:rPr>
      </w:pPr>
      <w:r w:rsidRPr="00951D53">
        <w:rPr>
          <w:rFonts w:ascii="Arial" w:hAnsi="Arial" w:cs="Arial"/>
          <w:b/>
        </w:rPr>
        <w:t>Action</w:t>
      </w:r>
      <w:r w:rsidR="00FD6B4E">
        <w:rPr>
          <w:rFonts w:ascii="Arial" w:hAnsi="Arial" w:cs="Arial"/>
          <w:b/>
        </w:rPr>
        <w:t xml:space="preserve"> D</w:t>
      </w:r>
      <w:r w:rsidRPr="00951D53">
        <w:rPr>
          <w:rFonts w:ascii="Arial" w:hAnsi="Arial" w:cs="Arial"/>
          <w:b/>
        </w:rPr>
        <w:t xml:space="preserve">: CGT to </w:t>
      </w:r>
      <w:r w:rsidR="00C8639E">
        <w:rPr>
          <w:rFonts w:ascii="Arial" w:hAnsi="Arial" w:cs="Arial"/>
          <w:b/>
        </w:rPr>
        <w:t>share</w:t>
      </w:r>
      <w:r>
        <w:rPr>
          <w:rFonts w:ascii="Arial" w:hAnsi="Arial" w:cs="Arial"/>
          <w:b/>
        </w:rPr>
        <w:t xml:space="preserve"> </w:t>
      </w:r>
      <w:r w:rsidRPr="00951D53">
        <w:rPr>
          <w:rFonts w:ascii="Arial" w:hAnsi="Arial" w:cs="Arial"/>
          <w:b/>
        </w:rPr>
        <w:t xml:space="preserve">the </w:t>
      </w:r>
      <w:r w:rsidR="001878EA">
        <w:rPr>
          <w:rFonts w:ascii="Arial" w:hAnsi="Arial" w:cs="Arial"/>
          <w:b/>
        </w:rPr>
        <w:t xml:space="preserve">EHRC’s </w:t>
      </w:r>
      <w:r>
        <w:rPr>
          <w:rFonts w:ascii="Arial" w:hAnsi="Arial" w:cs="Arial"/>
          <w:b/>
        </w:rPr>
        <w:t>briefing</w:t>
      </w:r>
      <w:r w:rsidR="001878EA">
        <w:rPr>
          <w:rFonts w:ascii="Arial" w:hAnsi="Arial" w:cs="Arial"/>
          <w:b/>
        </w:rPr>
        <w:t xml:space="preserve"> to MSPs on gender recognition reform</w:t>
      </w:r>
      <w:r>
        <w:rPr>
          <w:rFonts w:ascii="Arial" w:hAnsi="Arial" w:cs="Arial"/>
          <w:b/>
        </w:rPr>
        <w:t xml:space="preserve"> </w:t>
      </w:r>
      <w:r w:rsidR="001878EA">
        <w:rPr>
          <w:rFonts w:ascii="Arial" w:hAnsi="Arial" w:cs="Arial"/>
          <w:b/>
        </w:rPr>
        <w:t>with</w:t>
      </w:r>
      <w:r w:rsidR="001878EA" w:rsidRPr="00951D53">
        <w:rPr>
          <w:rFonts w:ascii="Arial" w:hAnsi="Arial" w:cs="Arial"/>
          <w:b/>
        </w:rPr>
        <w:t xml:space="preserve"> </w:t>
      </w:r>
      <w:r w:rsidRPr="00951D53">
        <w:rPr>
          <w:rFonts w:ascii="Arial" w:hAnsi="Arial" w:cs="Arial"/>
          <w:b/>
        </w:rPr>
        <w:t>Members</w:t>
      </w:r>
      <w:r>
        <w:rPr>
          <w:rFonts w:ascii="Arial" w:hAnsi="Arial" w:cs="Arial"/>
          <w:b/>
        </w:rPr>
        <w:t xml:space="preserve"> by correspondence</w:t>
      </w:r>
      <w:r w:rsidR="00C8639E">
        <w:rPr>
          <w:rFonts w:ascii="Arial" w:hAnsi="Arial" w:cs="Arial"/>
          <w:b/>
        </w:rPr>
        <w:t>.</w:t>
      </w:r>
    </w:p>
    <w:p w14:paraId="1771DDA3" w14:textId="77777777" w:rsidR="00C96CFF" w:rsidRPr="00AB3C2E" w:rsidRDefault="00C96CFF" w:rsidP="00C96CFF">
      <w:pPr>
        <w:pStyle w:val="ListParagraph"/>
        <w:keepLines w:val="0"/>
        <w:spacing w:before="0"/>
        <w:ind w:left="720"/>
        <w:contextualSpacing/>
        <w:rPr>
          <w:rFonts w:ascii="Arial" w:hAnsi="Arial" w:cs="Arial"/>
          <w:bCs/>
        </w:rPr>
      </w:pPr>
    </w:p>
    <w:p w14:paraId="79DCA98A" w14:textId="77777777" w:rsidR="00AB3C2E" w:rsidRPr="00C45F30" w:rsidRDefault="00AB3C2E" w:rsidP="00AB3C2E">
      <w:pPr>
        <w:pStyle w:val="ListParagraph"/>
        <w:keepLines w:val="0"/>
        <w:spacing w:before="0"/>
        <w:ind w:left="720"/>
        <w:contextualSpacing/>
        <w:rPr>
          <w:rFonts w:ascii="Arial" w:hAnsi="Arial" w:cs="Arial"/>
          <w:bCs/>
        </w:rPr>
      </w:pPr>
    </w:p>
    <w:p w14:paraId="0919DE14" w14:textId="77777777" w:rsidR="004004DB" w:rsidRPr="00400B2E" w:rsidRDefault="004004DB" w:rsidP="00497490">
      <w:pPr>
        <w:pStyle w:val="ListParagraph"/>
        <w:keepNext/>
        <w:numPr>
          <w:ilvl w:val="0"/>
          <w:numId w:val="20"/>
        </w:numPr>
        <w:spacing w:before="40"/>
        <w:contextualSpacing/>
        <w:outlineLvl w:val="2"/>
        <w:rPr>
          <w:rFonts w:cstheme="minorHAnsi"/>
          <w:szCs w:val="24"/>
        </w:rPr>
      </w:pPr>
      <w:r w:rsidRPr="00400B2E">
        <w:rPr>
          <w:rFonts w:cstheme="minorHAnsi"/>
          <w:b/>
          <w:szCs w:val="24"/>
        </w:rPr>
        <w:lastRenderedPageBreak/>
        <w:t>Head of Wales Report</w:t>
      </w:r>
    </w:p>
    <w:p w14:paraId="40694D94" w14:textId="77777777" w:rsidR="004004DB" w:rsidRPr="00400B2E" w:rsidRDefault="004004DB" w:rsidP="004004DB">
      <w:pPr>
        <w:ind w:left="709" w:hanging="709"/>
        <w:rPr>
          <w:rFonts w:cstheme="minorHAnsi"/>
          <w:b/>
          <w:szCs w:val="24"/>
        </w:rPr>
      </w:pPr>
    </w:p>
    <w:p w14:paraId="22D1F5F8" w14:textId="4AEEBBD5" w:rsidR="004004DB" w:rsidRDefault="004004DB" w:rsidP="00497490">
      <w:pPr>
        <w:pStyle w:val="ListParagraph"/>
        <w:keepLines w:val="0"/>
        <w:numPr>
          <w:ilvl w:val="0"/>
          <w:numId w:val="27"/>
        </w:numPr>
        <w:spacing w:before="0"/>
        <w:contextualSpacing/>
        <w:rPr>
          <w:rFonts w:cstheme="minorHAnsi"/>
          <w:szCs w:val="24"/>
        </w:rPr>
      </w:pPr>
      <w:r w:rsidRPr="00400B2E">
        <w:rPr>
          <w:rFonts w:cstheme="minorHAnsi"/>
          <w:szCs w:val="24"/>
        </w:rPr>
        <w:t xml:space="preserve">Members noted the </w:t>
      </w:r>
      <w:r w:rsidR="00BE26B7">
        <w:rPr>
          <w:rFonts w:cstheme="minorHAnsi"/>
          <w:szCs w:val="24"/>
        </w:rPr>
        <w:t>Head of Wales Report</w:t>
      </w:r>
      <w:r w:rsidR="00A5574A">
        <w:rPr>
          <w:rFonts w:cstheme="minorHAnsi"/>
          <w:szCs w:val="24"/>
        </w:rPr>
        <w:t>, including update</w:t>
      </w:r>
      <w:r w:rsidR="00BE26B7">
        <w:rPr>
          <w:rFonts w:cstheme="minorHAnsi"/>
          <w:szCs w:val="24"/>
        </w:rPr>
        <w:t>s</w:t>
      </w:r>
      <w:r w:rsidR="00A5574A">
        <w:rPr>
          <w:rFonts w:cstheme="minorHAnsi"/>
          <w:szCs w:val="24"/>
        </w:rPr>
        <w:t xml:space="preserve"> on the social care inquiry</w:t>
      </w:r>
      <w:r w:rsidR="002C7692">
        <w:rPr>
          <w:rFonts w:cstheme="minorHAnsi"/>
          <w:szCs w:val="24"/>
        </w:rPr>
        <w:t xml:space="preserve">, </w:t>
      </w:r>
      <w:r w:rsidR="007C1F06">
        <w:rPr>
          <w:rFonts w:cstheme="minorHAnsi"/>
          <w:szCs w:val="24"/>
        </w:rPr>
        <w:t xml:space="preserve">the </w:t>
      </w:r>
      <w:r w:rsidR="000B1C5C">
        <w:rPr>
          <w:rFonts w:cstheme="minorHAnsi"/>
          <w:szCs w:val="24"/>
        </w:rPr>
        <w:t>S</w:t>
      </w:r>
      <w:r w:rsidR="002C7692">
        <w:rPr>
          <w:rFonts w:cstheme="minorHAnsi"/>
          <w:szCs w:val="24"/>
        </w:rPr>
        <w:t xml:space="preserve">tatutory </w:t>
      </w:r>
      <w:r w:rsidR="000B1C5C">
        <w:rPr>
          <w:rFonts w:cstheme="minorHAnsi"/>
          <w:szCs w:val="24"/>
        </w:rPr>
        <w:t>R</w:t>
      </w:r>
      <w:r w:rsidR="002C7692">
        <w:rPr>
          <w:rFonts w:cstheme="minorHAnsi"/>
          <w:szCs w:val="24"/>
        </w:rPr>
        <w:t>eport</w:t>
      </w:r>
      <w:r w:rsidR="0098669C">
        <w:rPr>
          <w:rFonts w:cstheme="minorHAnsi"/>
          <w:szCs w:val="24"/>
        </w:rPr>
        <w:t xml:space="preserve">, </w:t>
      </w:r>
      <w:r w:rsidR="00357BB0">
        <w:rPr>
          <w:rFonts w:cstheme="minorHAnsi"/>
          <w:szCs w:val="24"/>
        </w:rPr>
        <w:t xml:space="preserve">the </w:t>
      </w:r>
      <w:r w:rsidR="002C7692">
        <w:rPr>
          <w:rFonts w:cstheme="minorHAnsi"/>
          <w:szCs w:val="24"/>
        </w:rPr>
        <w:t>draft stakeholder engagement strategy</w:t>
      </w:r>
      <w:r w:rsidR="00140D4B">
        <w:rPr>
          <w:rFonts w:cstheme="minorHAnsi"/>
          <w:szCs w:val="24"/>
        </w:rPr>
        <w:t xml:space="preserve"> </w:t>
      </w:r>
      <w:r w:rsidR="007C1F06">
        <w:rPr>
          <w:rFonts w:cstheme="minorHAnsi"/>
          <w:szCs w:val="24"/>
        </w:rPr>
        <w:t xml:space="preserve">in Wales </w:t>
      </w:r>
      <w:r w:rsidR="00140D4B">
        <w:rPr>
          <w:rFonts w:cstheme="minorHAnsi"/>
          <w:szCs w:val="24"/>
        </w:rPr>
        <w:t xml:space="preserve">and </w:t>
      </w:r>
      <w:r w:rsidR="00083EC0">
        <w:rPr>
          <w:rFonts w:cstheme="minorHAnsi"/>
          <w:szCs w:val="24"/>
        </w:rPr>
        <w:t>the</w:t>
      </w:r>
      <w:r w:rsidR="00140D4B">
        <w:rPr>
          <w:rFonts w:cstheme="minorHAnsi"/>
          <w:szCs w:val="24"/>
        </w:rPr>
        <w:t xml:space="preserve"> race </w:t>
      </w:r>
      <w:r w:rsidR="004F237A">
        <w:rPr>
          <w:rFonts w:cstheme="minorHAnsi"/>
          <w:szCs w:val="24"/>
        </w:rPr>
        <w:t xml:space="preserve">legal support </w:t>
      </w:r>
      <w:r w:rsidR="00140D4B">
        <w:rPr>
          <w:rFonts w:cstheme="minorHAnsi"/>
          <w:szCs w:val="24"/>
        </w:rPr>
        <w:t>fund cases</w:t>
      </w:r>
      <w:r w:rsidR="00A5574A">
        <w:rPr>
          <w:rFonts w:cstheme="minorHAnsi"/>
          <w:szCs w:val="24"/>
        </w:rPr>
        <w:t>.</w:t>
      </w:r>
    </w:p>
    <w:p w14:paraId="4B21B503" w14:textId="77777777" w:rsidR="00140D4B" w:rsidRDefault="00140D4B" w:rsidP="00140D4B">
      <w:pPr>
        <w:pStyle w:val="ListParagraph"/>
        <w:keepLines w:val="0"/>
        <w:spacing w:before="0"/>
        <w:ind w:left="720"/>
        <w:contextualSpacing/>
        <w:rPr>
          <w:rFonts w:cstheme="minorHAnsi"/>
          <w:szCs w:val="24"/>
        </w:rPr>
      </w:pPr>
    </w:p>
    <w:p w14:paraId="19694124" w14:textId="1BDE0314" w:rsidR="00140D4B" w:rsidRDefault="00140D4B" w:rsidP="00497490">
      <w:pPr>
        <w:pStyle w:val="ListParagraph"/>
        <w:keepLines w:val="0"/>
        <w:numPr>
          <w:ilvl w:val="0"/>
          <w:numId w:val="27"/>
        </w:numPr>
        <w:spacing w:before="0"/>
        <w:contextualSpacing/>
        <w:rPr>
          <w:rFonts w:cstheme="minorHAnsi"/>
          <w:szCs w:val="24"/>
        </w:rPr>
      </w:pPr>
      <w:r>
        <w:rPr>
          <w:rFonts w:cstheme="minorHAnsi"/>
          <w:szCs w:val="24"/>
        </w:rPr>
        <w:t xml:space="preserve">Members </w:t>
      </w:r>
      <w:r w:rsidR="00DC1DEC">
        <w:rPr>
          <w:rFonts w:cstheme="minorHAnsi"/>
          <w:szCs w:val="24"/>
        </w:rPr>
        <w:t xml:space="preserve">enquired about </w:t>
      </w:r>
      <w:r>
        <w:rPr>
          <w:rFonts w:cstheme="minorHAnsi"/>
          <w:szCs w:val="24"/>
        </w:rPr>
        <w:t xml:space="preserve">key takeaways from the two Equality and Human Rights Events (EHRE) </w:t>
      </w:r>
      <w:r w:rsidR="00F427BC">
        <w:rPr>
          <w:rFonts w:cstheme="minorHAnsi"/>
          <w:szCs w:val="24"/>
        </w:rPr>
        <w:t>held</w:t>
      </w:r>
      <w:r>
        <w:rPr>
          <w:rFonts w:cstheme="minorHAnsi"/>
          <w:szCs w:val="24"/>
        </w:rPr>
        <w:t xml:space="preserve"> in October and November.</w:t>
      </w:r>
    </w:p>
    <w:p w14:paraId="63DA17E3" w14:textId="77777777" w:rsidR="00140D4B" w:rsidRPr="00140D4B" w:rsidRDefault="00140D4B" w:rsidP="00140D4B">
      <w:pPr>
        <w:pStyle w:val="ListParagraph"/>
        <w:rPr>
          <w:rFonts w:cstheme="minorHAnsi"/>
          <w:szCs w:val="24"/>
        </w:rPr>
      </w:pPr>
    </w:p>
    <w:p w14:paraId="5AF77F43" w14:textId="2F28D6B5" w:rsidR="00140D4B" w:rsidRPr="00140D4B" w:rsidRDefault="00140D4B" w:rsidP="00140D4B">
      <w:pPr>
        <w:pStyle w:val="ListParagraph"/>
        <w:keepLines w:val="0"/>
        <w:spacing w:before="0"/>
        <w:ind w:left="720"/>
        <w:contextualSpacing/>
        <w:rPr>
          <w:rFonts w:cstheme="minorHAnsi"/>
          <w:b/>
          <w:bCs/>
          <w:szCs w:val="24"/>
        </w:rPr>
      </w:pPr>
      <w:r w:rsidRPr="00140D4B">
        <w:rPr>
          <w:rFonts w:cstheme="minorHAnsi"/>
          <w:b/>
          <w:bCs/>
          <w:szCs w:val="24"/>
        </w:rPr>
        <w:t>ACTION</w:t>
      </w:r>
      <w:r w:rsidR="00FD6B4E">
        <w:rPr>
          <w:rFonts w:cstheme="minorHAnsi"/>
          <w:b/>
          <w:bCs/>
          <w:szCs w:val="24"/>
        </w:rPr>
        <w:t xml:space="preserve"> E</w:t>
      </w:r>
      <w:r w:rsidRPr="00140D4B">
        <w:rPr>
          <w:rFonts w:cstheme="minorHAnsi"/>
          <w:b/>
          <w:bCs/>
          <w:szCs w:val="24"/>
        </w:rPr>
        <w:t xml:space="preserve">: </w:t>
      </w:r>
      <w:r w:rsidR="00E00878">
        <w:rPr>
          <w:rFonts w:cstheme="minorHAnsi"/>
          <w:b/>
          <w:bCs/>
          <w:szCs w:val="24"/>
        </w:rPr>
        <w:t xml:space="preserve">The </w:t>
      </w:r>
      <w:r w:rsidRPr="00140D4B">
        <w:rPr>
          <w:rFonts w:cstheme="minorHAnsi"/>
          <w:b/>
          <w:bCs/>
          <w:szCs w:val="24"/>
        </w:rPr>
        <w:t>Head of Wales to coordinate with the Wales team to share the key takeaways from the EHRE events</w:t>
      </w:r>
      <w:r w:rsidR="00C66EF8">
        <w:rPr>
          <w:rFonts w:cstheme="minorHAnsi"/>
          <w:b/>
          <w:bCs/>
          <w:szCs w:val="24"/>
        </w:rPr>
        <w:t xml:space="preserve"> with</w:t>
      </w:r>
      <w:r w:rsidR="000B1C5C">
        <w:rPr>
          <w:rFonts w:cstheme="minorHAnsi"/>
          <w:b/>
          <w:bCs/>
          <w:szCs w:val="24"/>
        </w:rPr>
        <w:t xml:space="preserve"> </w:t>
      </w:r>
      <w:r w:rsidR="00C66EF8">
        <w:rPr>
          <w:rFonts w:cstheme="minorHAnsi"/>
          <w:b/>
          <w:bCs/>
          <w:szCs w:val="24"/>
        </w:rPr>
        <w:t>Members</w:t>
      </w:r>
      <w:r w:rsidRPr="00140D4B">
        <w:rPr>
          <w:rFonts w:cstheme="minorHAnsi"/>
          <w:b/>
          <w:bCs/>
          <w:szCs w:val="24"/>
        </w:rPr>
        <w:t>.</w:t>
      </w:r>
    </w:p>
    <w:p w14:paraId="6BD5DE58" w14:textId="77777777" w:rsidR="004004DB" w:rsidRPr="00400B2E" w:rsidRDefault="004004DB" w:rsidP="004004DB">
      <w:pPr>
        <w:pStyle w:val="ListParagraph"/>
        <w:rPr>
          <w:rFonts w:cstheme="minorHAnsi"/>
          <w:szCs w:val="24"/>
        </w:rPr>
      </w:pPr>
    </w:p>
    <w:p w14:paraId="198052D1" w14:textId="7DAF50D1" w:rsidR="00BA5B52" w:rsidRPr="00420567" w:rsidRDefault="00420567" w:rsidP="00420567">
      <w:pPr>
        <w:pStyle w:val="ListParagraph"/>
        <w:keepLines w:val="0"/>
        <w:numPr>
          <w:ilvl w:val="0"/>
          <w:numId w:val="27"/>
        </w:numPr>
        <w:spacing w:before="0"/>
        <w:contextualSpacing/>
        <w:rPr>
          <w:rFonts w:cstheme="minorHAnsi"/>
          <w:szCs w:val="24"/>
        </w:rPr>
      </w:pPr>
      <w:r w:rsidRPr="00620631">
        <w:rPr>
          <w:rFonts w:cstheme="minorHAnsi"/>
          <w:szCs w:val="24"/>
        </w:rPr>
        <w:t xml:space="preserve">The Head of Wales informed Members </w:t>
      </w:r>
      <w:r>
        <w:rPr>
          <w:rFonts w:cstheme="minorHAnsi"/>
          <w:szCs w:val="24"/>
        </w:rPr>
        <w:t>(a) w</w:t>
      </w:r>
      <w:r w:rsidR="00C66EF8">
        <w:rPr>
          <w:rFonts w:cstheme="minorHAnsi"/>
          <w:szCs w:val="24"/>
        </w:rPr>
        <w:t xml:space="preserve">ith regard to stakeholder engagement in Wales, the Wales team is continuing to </w:t>
      </w:r>
      <w:r w:rsidR="00F427BC">
        <w:rPr>
          <w:rFonts w:cstheme="minorHAnsi"/>
          <w:szCs w:val="24"/>
        </w:rPr>
        <w:t xml:space="preserve">use the EHRE forum and </w:t>
      </w:r>
      <w:r w:rsidR="000B1C5C">
        <w:rPr>
          <w:rFonts w:cstheme="minorHAnsi"/>
          <w:szCs w:val="24"/>
        </w:rPr>
        <w:t xml:space="preserve">to </w:t>
      </w:r>
      <w:r w:rsidR="00C66EF8">
        <w:rPr>
          <w:rFonts w:cstheme="minorHAnsi"/>
          <w:szCs w:val="24"/>
        </w:rPr>
        <w:t>engage and influence the Welsh Government</w:t>
      </w:r>
      <w:r w:rsidR="00F427BC">
        <w:rPr>
          <w:rFonts w:cstheme="minorHAnsi"/>
          <w:szCs w:val="24"/>
        </w:rPr>
        <w:t>; it</w:t>
      </w:r>
      <w:r>
        <w:rPr>
          <w:rFonts w:cstheme="minorHAnsi"/>
          <w:szCs w:val="24"/>
        </w:rPr>
        <w:t xml:space="preserve"> plan</w:t>
      </w:r>
      <w:r w:rsidR="00F427BC">
        <w:rPr>
          <w:rFonts w:cstheme="minorHAnsi"/>
          <w:szCs w:val="24"/>
        </w:rPr>
        <w:t>s</w:t>
      </w:r>
      <w:r>
        <w:rPr>
          <w:rFonts w:cstheme="minorHAnsi"/>
          <w:szCs w:val="24"/>
        </w:rPr>
        <w:t xml:space="preserve"> to </w:t>
      </w:r>
      <w:r w:rsidR="00C66EF8">
        <w:rPr>
          <w:rFonts w:cstheme="minorHAnsi"/>
          <w:szCs w:val="24"/>
        </w:rPr>
        <w:t>arrange more online networking events in the new year</w:t>
      </w:r>
      <w:r w:rsidR="000E5CCA">
        <w:rPr>
          <w:rFonts w:cstheme="minorHAnsi"/>
          <w:szCs w:val="24"/>
        </w:rPr>
        <w:t>;</w:t>
      </w:r>
      <w:r>
        <w:rPr>
          <w:rFonts w:cstheme="minorHAnsi"/>
          <w:szCs w:val="24"/>
        </w:rPr>
        <w:t xml:space="preserve"> (b) </w:t>
      </w:r>
      <w:r w:rsidR="00B9794D" w:rsidRPr="00420567">
        <w:rPr>
          <w:rFonts w:cstheme="minorHAnsi"/>
          <w:szCs w:val="24"/>
        </w:rPr>
        <w:t xml:space="preserve">the </w:t>
      </w:r>
      <w:r w:rsidR="00BA5B52" w:rsidRPr="00420567">
        <w:rPr>
          <w:rFonts w:cstheme="minorHAnsi"/>
          <w:szCs w:val="24"/>
        </w:rPr>
        <w:t xml:space="preserve">new format of the </w:t>
      </w:r>
      <w:r w:rsidR="00B9794D" w:rsidRPr="00420567">
        <w:rPr>
          <w:rFonts w:cstheme="minorHAnsi"/>
          <w:szCs w:val="24"/>
        </w:rPr>
        <w:t xml:space="preserve">Statutory </w:t>
      </w:r>
      <w:r w:rsidR="00F427BC">
        <w:rPr>
          <w:rFonts w:cstheme="minorHAnsi"/>
          <w:szCs w:val="24"/>
        </w:rPr>
        <w:t>R</w:t>
      </w:r>
      <w:r w:rsidR="00BA5B52" w:rsidRPr="00420567">
        <w:rPr>
          <w:rFonts w:cstheme="minorHAnsi"/>
          <w:szCs w:val="24"/>
        </w:rPr>
        <w:t xml:space="preserve">eport was agreed by the Board and the Commissioner </w:t>
      </w:r>
      <w:r w:rsidR="00F427BC">
        <w:rPr>
          <w:rFonts w:cstheme="minorHAnsi"/>
          <w:szCs w:val="24"/>
        </w:rPr>
        <w:t>W</w:t>
      </w:r>
      <w:r w:rsidR="00BA5B52" w:rsidRPr="00420567">
        <w:rPr>
          <w:rFonts w:cstheme="minorHAnsi"/>
          <w:szCs w:val="24"/>
        </w:rPr>
        <w:t xml:space="preserve">orking </w:t>
      </w:r>
      <w:r w:rsidR="00F427BC">
        <w:rPr>
          <w:rFonts w:cstheme="minorHAnsi"/>
          <w:szCs w:val="24"/>
        </w:rPr>
        <w:t>G</w:t>
      </w:r>
      <w:r w:rsidR="00BA5B52" w:rsidRPr="00420567">
        <w:rPr>
          <w:rFonts w:cstheme="minorHAnsi"/>
          <w:szCs w:val="24"/>
        </w:rPr>
        <w:t>roup</w:t>
      </w:r>
      <w:r w:rsidR="00EF737C">
        <w:rPr>
          <w:rFonts w:cstheme="minorHAnsi"/>
          <w:szCs w:val="24"/>
        </w:rPr>
        <w:t xml:space="preserve"> has</w:t>
      </w:r>
      <w:r w:rsidR="00BA5B52" w:rsidRPr="00420567">
        <w:rPr>
          <w:rFonts w:cstheme="minorHAnsi"/>
          <w:szCs w:val="24"/>
        </w:rPr>
        <w:t xml:space="preserve"> </w:t>
      </w:r>
      <w:r w:rsidR="003B627D">
        <w:rPr>
          <w:rFonts w:cstheme="minorHAnsi"/>
          <w:szCs w:val="24"/>
        </w:rPr>
        <w:t xml:space="preserve">further </w:t>
      </w:r>
      <w:r w:rsidR="00BA5B52" w:rsidRPr="00420567">
        <w:rPr>
          <w:rFonts w:cstheme="minorHAnsi"/>
          <w:szCs w:val="24"/>
        </w:rPr>
        <w:t>agreed to a differentiated approach to reports</w:t>
      </w:r>
      <w:r w:rsidR="00EF737C">
        <w:rPr>
          <w:rFonts w:cstheme="minorHAnsi"/>
          <w:szCs w:val="24"/>
        </w:rPr>
        <w:t xml:space="preserve"> </w:t>
      </w:r>
      <w:r w:rsidR="00BA5B52" w:rsidRPr="00420567">
        <w:rPr>
          <w:rFonts w:cstheme="minorHAnsi"/>
          <w:szCs w:val="24"/>
        </w:rPr>
        <w:t xml:space="preserve">and other products </w:t>
      </w:r>
      <w:r w:rsidR="00F427BC">
        <w:rPr>
          <w:rFonts w:cstheme="minorHAnsi"/>
          <w:szCs w:val="24"/>
        </w:rPr>
        <w:t>in Scotland and Wales</w:t>
      </w:r>
      <w:r w:rsidR="00F427BC" w:rsidRPr="00420567">
        <w:rPr>
          <w:rFonts w:cstheme="minorHAnsi"/>
          <w:szCs w:val="24"/>
        </w:rPr>
        <w:t xml:space="preserve"> </w:t>
      </w:r>
      <w:r w:rsidR="00BA5B52" w:rsidRPr="00420567">
        <w:rPr>
          <w:rFonts w:cstheme="minorHAnsi"/>
          <w:szCs w:val="24"/>
        </w:rPr>
        <w:t xml:space="preserve">to meet the requirements of </w:t>
      </w:r>
      <w:r w:rsidR="00EF737C">
        <w:rPr>
          <w:rFonts w:cstheme="minorHAnsi"/>
          <w:szCs w:val="24"/>
        </w:rPr>
        <w:t>the</w:t>
      </w:r>
      <w:r w:rsidR="00391367">
        <w:rPr>
          <w:rFonts w:cstheme="minorHAnsi"/>
          <w:szCs w:val="24"/>
        </w:rPr>
        <w:t>ir</w:t>
      </w:r>
      <w:r w:rsidR="00EF737C">
        <w:rPr>
          <w:rFonts w:cstheme="minorHAnsi"/>
          <w:szCs w:val="24"/>
        </w:rPr>
        <w:t xml:space="preserve"> </w:t>
      </w:r>
      <w:r w:rsidR="00BA5B52" w:rsidRPr="00420567">
        <w:rPr>
          <w:rFonts w:cstheme="minorHAnsi"/>
          <w:szCs w:val="24"/>
        </w:rPr>
        <w:t xml:space="preserve">priority audiences. </w:t>
      </w:r>
      <w:r w:rsidR="00E756AC" w:rsidRPr="00420567">
        <w:rPr>
          <w:rFonts w:cstheme="minorHAnsi"/>
          <w:szCs w:val="24"/>
        </w:rPr>
        <w:t xml:space="preserve">Members </w:t>
      </w:r>
      <w:r w:rsidR="003B627D">
        <w:rPr>
          <w:rFonts w:cstheme="minorHAnsi"/>
          <w:szCs w:val="24"/>
        </w:rPr>
        <w:t xml:space="preserve">were </w:t>
      </w:r>
      <w:r w:rsidR="00F427BC">
        <w:rPr>
          <w:rFonts w:cstheme="minorHAnsi"/>
          <w:szCs w:val="24"/>
        </w:rPr>
        <w:t xml:space="preserve">encouraged </w:t>
      </w:r>
      <w:r w:rsidR="00E756AC" w:rsidRPr="00420567">
        <w:rPr>
          <w:rFonts w:cstheme="minorHAnsi"/>
          <w:szCs w:val="24"/>
        </w:rPr>
        <w:t xml:space="preserve">to </w:t>
      </w:r>
      <w:r w:rsidR="00391367">
        <w:rPr>
          <w:rFonts w:cstheme="minorHAnsi"/>
          <w:szCs w:val="24"/>
        </w:rPr>
        <w:t>respond to requests for comments</w:t>
      </w:r>
      <w:r w:rsidR="00E756AC" w:rsidRPr="00420567">
        <w:rPr>
          <w:rFonts w:cstheme="minorHAnsi"/>
          <w:szCs w:val="24"/>
        </w:rPr>
        <w:t xml:space="preserve"> on</w:t>
      </w:r>
      <w:r w:rsidR="00620631" w:rsidRPr="00420567">
        <w:rPr>
          <w:rFonts w:cstheme="minorHAnsi"/>
          <w:szCs w:val="24"/>
        </w:rPr>
        <w:t xml:space="preserve"> the</w:t>
      </w:r>
      <w:r w:rsidR="00391367">
        <w:rPr>
          <w:rFonts w:cstheme="minorHAnsi"/>
          <w:szCs w:val="24"/>
        </w:rPr>
        <w:t xml:space="preserve"> </w:t>
      </w:r>
      <w:r w:rsidR="00620631" w:rsidRPr="00420567">
        <w:rPr>
          <w:rFonts w:cstheme="minorHAnsi"/>
          <w:szCs w:val="24"/>
        </w:rPr>
        <w:t xml:space="preserve">Wales </w:t>
      </w:r>
      <w:r w:rsidR="00F427BC">
        <w:rPr>
          <w:rFonts w:cstheme="minorHAnsi"/>
          <w:szCs w:val="24"/>
        </w:rPr>
        <w:t>R</w:t>
      </w:r>
      <w:r w:rsidR="00620631" w:rsidRPr="00420567">
        <w:rPr>
          <w:rFonts w:cstheme="minorHAnsi"/>
          <w:szCs w:val="24"/>
        </w:rPr>
        <w:t xml:space="preserve">eport to </w:t>
      </w:r>
      <w:r w:rsidR="00391367">
        <w:rPr>
          <w:rFonts w:cstheme="minorHAnsi"/>
          <w:szCs w:val="24"/>
        </w:rPr>
        <w:t xml:space="preserve">ensure we </w:t>
      </w:r>
      <w:r w:rsidR="00620631" w:rsidRPr="00420567">
        <w:rPr>
          <w:rFonts w:cstheme="minorHAnsi"/>
          <w:szCs w:val="24"/>
        </w:rPr>
        <w:t>maximise impact and audience reach.</w:t>
      </w:r>
      <w:r w:rsidR="00E756AC" w:rsidRPr="00420567">
        <w:rPr>
          <w:rFonts w:cstheme="minorHAnsi"/>
          <w:szCs w:val="24"/>
        </w:rPr>
        <w:t xml:space="preserve"> </w:t>
      </w:r>
    </w:p>
    <w:p w14:paraId="5E32A4E9" w14:textId="2B58140F" w:rsidR="00BA5B52" w:rsidRDefault="00BA5B52" w:rsidP="00BA5B52">
      <w:pPr>
        <w:pStyle w:val="ListParagraph"/>
        <w:keepLines w:val="0"/>
        <w:spacing w:before="0"/>
        <w:ind w:left="720"/>
        <w:contextualSpacing/>
        <w:rPr>
          <w:rFonts w:cstheme="minorHAnsi"/>
          <w:szCs w:val="24"/>
        </w:rPr>
      </w:pPr>
    </w:p>
    <w:p w14:paraId="25C02DE1" w14:textId="3B4EADD7" w:rsidR="00E756AC" w:rsidRPr="00140D4B" w:rsidRDefault="00E756AC" w:rsidP="00E756AC">
      <w:pPr>
        <w:pStyle w:val="ListParagraph"/>
        <w:keepLines w:val="0"/>
        <w:spacing w:before="0"/>
        <w:ind w:left="720"/>
        <w:contextualSpacing/>
        <w:rPr>
          <w:rFonts w:cstheme="minorHAnsi"/>
          <w:b/>
          <w:bCs/>
          <w:szCs w:val="24"/>
        </w:rPr>
      </w:pPr>
      <w:r w:rsidRPr="00140D4B">
        <w:rPr>
          <w:rFonts w:cstheme="minorHAnsi"/>
          <w:b/>
          <w:bCs/>
          <w:szCs w:val="24"/>
        </w:rPr>
        <w:t>ACTION</w:t>
      </w:r>
      <w:r w:rsidR="00FD6B4E">
        <w:rPr>
          <w:rFonts w:cstheme="minorHAnsi"/>
          <w:b/>
          <w:bCs/>
          <w:szCs w:val="24"/>
        </w:rPr>
        <w:t xml:space="preserve"> F</w:t>
      </w:r>
      <w:r w:rsidRPr="00140D4B">
        <w:rPr>
          <w:rFonts w:cstheme="minorHAnsi"/>
          <w:b/>
          <w:bCs/>
          <w:szCs w:val="24"/>
        </w:rPr>
        <w:t xml:space="preserve">: </w:t>
      </w:r>
      <w:r>
        <w:rPr>
          <w:rFonts w:cstheme="minorHAnsi"/>
          <w:b/>
          <w:bCs/>
          <w:szCs w:val="24"/>
        </w:rPr>
        <w:t xml:space="preserve">The </w:t>
      </w:r>
      <w:r w:rsidRPr="00140D4B">
        <w:rPr>
          <w:rFonts w:cstheme="minorHAnsi"/>
          <w:b/>
          <w:bCs/>
          <w:szCs w:val="24"/>
        </w:rPr>
        <w:t xml:space="preserve">Head of Wales to </w:t>
      </w:r>
      <w:r w:rsidR="00391367">
        <w:rPr>
          <w:rFonts w:cstheme="minorHAnsi"/>
          <w:b/>
          <w:bCs/>
          <w:szCs w:val="24"/>
        </w:rPr>
        <w:t xml:space="preserve">contact </w:t>
      </w:r>
      <w:r>
        <w:rPr>
          <w:rFonts w:cstheme="minorHAnsi"/>
          <w:b/>
          <w:bCs/>
          <w:szCs w:val="24"/>
        </w:rPr>
        <w:t>Members</w:t>
      </w:r>
      <w:r w:rsidR="008C1916">
        <w:rPr>
          <w:rFonts w:cstheme="minorHAnsi"/>
          <w:b/>
          <w:bCs/>
          <w:szCs w:val="24"/>
        </w:rPr>
        <w:t xml:space="preserve"> for their inputs on the</w:t>
      </w:r>
      <w:r w:rsidR="00391367">
        <w:rPr>
          <w:rFonts w:cstheme="minorHAnsi"/>
          <w:b/>
          <w:bCs/>
          <w:szCs w:val="24"/>
        </w:rPr>
        <w:t xml:space="preserve"> Wales R</w:t>
      </w:r>
      <w:r w:rsidR="008C1916">
        <w:rPr>
          <w:rFonts w:cstheme="minorHAnsi"/>
          <w:b/>
          <w:bCs/>
          <w:szCs w:val="24"/>
        </w:rPr>
        <w:t>eport</w:t>
      </w:r>
      <w:r w:rsidR="00FC6D25">
        <w:rPr>
          <w:rFonts w:cstheme="minorHAnsi"/>
          <w:b/>
          <w:bCs/>
          <w:szCs w:val="24"/>
        </w:rPr>
        <w:t>, in conjunction with the Commissioner Working Group</w:t>
      </w:r>
      <w:r w:rsidRPr="00140D4B">
        <w:rPr>
          <w:rFonts w:cstheme="minorHAnsi"/>
          <w:b/>
          <w:bCs/>
          <w:szCs w:val="24"/>
        </w:rPr>
        <w:t>.</w:t>
      </w:r>
    </w:p>
    <w:p w14:paraId="5C1FA5AD" w14:textId="77777777" w:rsidR="004004DB" w:rsidRPr="00400B2E" w:rsidRDefault="004004DB" w:rsidP="004004DB">
      <w:pPr>
        <w:pStyle w:val="ListParagraph"/>
        <w:rPr>
          <w:rFonts w:cstheme="minorHAnsi"/>
          <w:szCs w:val="24"/>
        </w:rPr>
      </w:pPr>
    </w:p>
    <w:p w14:paraId="4461B985" w14:textId="32703A50" w:rsidR="004004DB" w:rsidRPr="00400B2E" w:rsidRDefault="004004DB" w:rsidP="00497490">
      <w:pPr>
        <w:pStyle w:val="ListParagraph"/>
        <w:keepLines w:val="0"/>
        <w:numPr>
          <w:ilvl w:val="0"/>
          <w:numId w:val="27"/>
        </w:numPr>
        <w:spacing w:before="0"/>
        <w:contextualSpacing/>
        <w:rPr>
          <w:rFonts w:cstheme="minorHAnsi"/>
          <w:szCs w:val="24"/>
        </w:rPr>
      </w:pPr>
      <w:r w:rsidRPr="00400B2E">
        <w:rPr>
          <w:rFonts w:cstheme="minorHAnsi"/>
          <w:szCs w:val="24"/>
        </w:rPr>
        <w:t xml:space="preserve">Members thanked the Head of Wales for the </w:t>
      </w:r>
      <w:r w:rsidR="004F237A">
        <w:rPr>
          <w:rFonts w:cstheme="minorHAnsi"/>
          <w:szCs w:val="24"/>
        </w:rPr>
        <w:t xml:space="preserve">report </w:t>
      </w:r>
      <w:r w:rsidR="000B1C5C">
        <w:rPr>
          <w:rFonts w:cstheme="minorHAnsi"/>
          <w:szCs w:val="24"/>
        </w:rPr>
        <w:t xml:space="preserve">detailing the </w:t>
      </w:r>
      <w:r w:rsidRPr="00400B2E">
        <w:rPr>
          <w:rFonts w:cstheme="minorHAnsi"/>
          <w:szCs w:val="24"/>
        </w:rPr>
        <w:t>breadth and scope of activities</w:t>
      </w:r>
      <w:r w:rsidR="00DC1DEC">
        <w:rPr>
          <w:rFonts w:cstheme="minorHAnsi"/>
          <w:szCs w:val="24"/>
        </w:rPr>
        <w:t>. They</w:t>
      </w:r>
      <w:r w:rsidR="00391367">
        <w:rPr>
          <w:rFonts w:cstheme="minorHAnsi"/>
          <w:szCs w:val="24"/>
        </w:rPr>
        <w:t xml:space="preserve"> noted that</w:t>
      </w:r>
      <w:r w:rsidR="00DC1DEC">
        <w:rPr>
          <w:rFonts w:cstheme="minorHAnsi"/>
          <w:szCs w:val="24"/>
        </w:rPr>
        <w:t xml:space="preserve"> </w:t>
      </w:r>
      <w:r w:rsidR="00391367">
        <w:rPr>
          <w:rFonts w:cstheme="minorHAnsi"/>
          <w:szCs w:val="24"/>
        </w:rPr>
        <w:t xml:space="preserve">the Executive would </w:t>
      </w:r>
      <w:r w:rsidR="00BD28D5">
        <w:rPr>
          <w:rFonts w:cstheme="minorHAnsi"/>
          <w:szCs w:val="24"/>
        </w:rPr>
        <w:t>need to</w:t>
      </w:r>
      <w:r w:rsidR="00391367">
        <w:rPr>
          <w:rFonts w:cstheme="minorHAnsi"/>
          <w:szCs w:val="24"/>
        </w:rPr>
        <w:t xml:space="preserve"> ensure that the necessary resources were available to deliver </w:t>
      </w:r>
      <w:r w:rsidR="00DC1DEC">
        <w:rPr>
          <w:rFonts w:cstheme="minorHAnsi"/>
          <w:szCs w:val="24"/>
        </w:rPr>
        <w:t>the</w:t>
      </w:r>
      <w:r w:rsidRPr="00400B2E">
        <w:rPr>
          <w:rFonts w:cstheme="minorHAnsi"/>
          <w:szCs w:val="24"/>
        </w:rPr>
        <w:t xml:space="preserve"> work </w:t>
      </w:r>
      <w:r w:rsidR="00391367">
        <w:rPr>
          <w:rFonts w:cstheme="minorHAnsi"/>
          <w:szCs w:val="24"/>
        </w:rPr>
        <w:t xml:space="preserve">scheduled over </w:t>
      </w:r>
      <w:r w:rsidR="005077A1">
        <w:rPr>
          <w:rFonts w:cstheme="minorHAnsi"/>
          <w:szCs w:val="24"/>
        </w:rPr>
        <w:t xml:space="preserve">the next financial </w:t>
      </w:r>
      <w:r w:rsidR="004B2B98">
        <w:rPr>
          <w:rFonts w:cstheme="minorHAnsi"/>
          <w:szCs w:val="24"/>
        </w:rPr>
        <w:t>year</w:t>
      </w:r>
      <w:r w:rsidR="004F237A">
        <w:rPr>
          <w:rFonts w:cstheme="minorHAnsi"/>
          <w:szCs w:val="24"/>
        </w:rPr>
        <w:t xml:space="preserve"> and </w:t>
      </w:r>
      <w:r w:rsidR="000B1C5C">
        <w:rPr>
          <w:rFonts w:cstheme="minorHAnsi"/>
          <w:szCs w:val="24"/>
        </w:rPr>
        <w:t xml:space="preserve">bring back a prioritisation schedule to the Committee if resource is </w:t>
      </w:r>
      <w:r w:rsidR="00617DF1">
        <w:rPr>
          <w:rFonts w:cstheme="minorHAnsi"/>
          <w:szCs w:val="24"/>
        </w:rPr>
        <w:t>insuff</w:t>
      </w:r>
      <w:r w:rsidR="00956E81">
        <w:rPr>
          <w:rFonts w:cstheme="minorHAnsi"/>
          <w:szCs w:val="24"/>
        </w:rPr>
        <w:t>i</w:t>
      </w:r>
      <w:r w:rsidR="00617DF1">
        <w:rPr>
          <w:rFonts w:cstheme="minorHAnsi"/>
          <w:szCs w:val="24"/>
        </w:rPr>
        <w:t>cient</w:t>
      </w:r>
      <w:r w:rsidRPr="00400B2E">
        <w:rPr>
          <w:rFonts w:cstheme="minorHAnsi"/>
          <w:szCs w:val="24"/>
        </w:rPr>
        <w:t>.</w:t>
      </w:r>
    </w:p>
    <w:p w14:paraId="7416FD01" w14:textId="77777777" w:rsidR="004004DB" w:rsidRPr="00400B2E" w:rsidRDefault="004004DB" w:rsidP="004004DB">
      <w:pPr>
        <w:ind w:left="709" w:hanging="709"/>
        <w:rPr>
          <w:rFonts w:cstheme="minorHAnsi"/>
          <w:szCs w:val="24"/>
        </w:rPr>
      </w:pPr>
    </w:p>
    <w:p w14:paraId="4F35C39D" w14:textId="392FC85B" w:rsidR="00400B2E" w:rsidRDefault="00EE0842" w:rsidP="00497490">
      <w:pPr>
        <w:pStyle w:val="ListParagraph"/>
        <w:keepNext/>
        <w:numPr>
          <w:ilvl w:val="0"/>
          <w:numId w:val="20"/>
        </w:numPr>
        <w:spacing w:before="40"/>
        <w:contextualSpacing/>
        <w:outlineLvl w:val="2"/>
        <w:rPr>
          <w:rFonts w:cstheme="minorHAnsi"/>
          <w:b/>
          <w:szCs w:val="24"/>
        </w:rPr>
      </w:pPr>
      <w:r>
        <w:rPr>
          <w:rFonts w:cstheme="minorHAnsi"/>
          <w:b/>
          <w:szCs w:val="24"/>
        </w:rPr>
        <w:t>Presentation on</w:t>
      </w:r>
      <w:r w:rsidR="00EF737C">
        <w:rPr>
          <w:rFonts w:cstheme="minorHAnsi"/>
          <w:b/>
          <w:szCs w:val="24"/>
        </w:rPr>
        <w:t xml:space="preserve"> the</w:t>
      </w:r>
      <w:r>
        <w:rPr>
          <w:rFonts w:cstheme="minorHAnsi"/>
          <w:b/>
          <w:szCs w:val="24"/>
        </w:rPr>
        <w:t xml:space="preserve"> draft </w:t>
      </w:r>
      <w:r w:rsidR="00EF737C">
        <w:rPr>
          <w:rFonts w:cstheme="minorHAnsi"/>
          <w:b/>
          <w:szCs w:val="24"/>
        </w:rPr>
        <w:t>s</w:t>
      </w:r>
      <w:r w:rsidR="00400B2E" w:rsidRPr="00400B2E">
        <w:rPr>
          <w:rFonts w:cstheme="minorHAnsi"/>
          <w:b/>
          <w:szCs w:val="24"/>
        </w:rPr>
        <w:t xml:space="preserve">takeholder </w:t>
      </w:r>
      <w:r w:rsidR="00EF737C">
        <w:rPr>
          <w:rFonts w:cstheme="minorHAnsi"/>
          <w:b/>
          <w:szCs w:val="24"/>
        </w:rPr>
        <w:t>e</w:t>
      </w:r>
      <w:r w:rsidR="00400B2E" w:rsidRPr="00400B2E">
        <w:rPr>
          <w:rFonts w:cstheme="minorHAnsi"/>
          <w:b/>
          <w:szCs w:val="24"/>
        </w:rPr>
        <w:t>ngagement</w:t>
      </w:r>
      <w:r>
        <w:rPr>
          <w:rFonts w:cstheme="minorHAnsi"/>
          <w:b/>
          <w:szCs w:val="24"/>
        </w:rPr>
        <w:t xml:space="preserve"> action plan for 2023-24</w:t>
      </w:r>
    </w:p>
    <w:p w14:paraId="0184C91E" w14:textId="2F252746" w:rsidR="001F0430" w:rsidRPr="00400B2E" w:rsidRDefault="001F0430" w:rsidP="001F0430">
      <w:pPr>
        <w:pStyle w:val="ListParagraph"/>
        <w:keepNext/>
        <w:spacing w:before="40"/>
        <w:ind w:left="720"/>
        <w:contextualSpacing/>
        <w:outlineLvl w:val="2"/>
        <w:rPr>
          <w:rFonts w:cstheme="minorHAnsi"/>
          <w:b/>
          <w:szCs w:val="24"/>
        </w:rPr>
      </w:pPr>
    </w:p>
    <w:p w14:paraId="24DFC977" w14:textId="59F21F4D" w:rsidR="00400B2E" w:rsidRPr="00B16B18" w:rsidRDefault="00400B2E" w:rsidP="007353EC">
      <w:pPr>
        <w:pStyle w:val="ListParagraph"/>
        <w:keepLines w:val="0"/>
        <w:numPr>
          <w:ilvl w:val="0"/>
          <w:numId w:val="22"/>
        </w:numPr>
        <w:spacing w:before="0"/>
        <w:contextualSpacing/>
        <w:rPr>
          <w:rFonts w:cstheme="minorHAnsi"/>
          <w:szCs w:val="24"/>
        </w:rPr>
      </w:pPr>
      <w:r w:rsidRPr="003D35E3">
        <w:rPr>
          <w:rFonts w:eastAsia="Calibri" w:cstheme="minorHAnsi"/>
          <w:szCs w:val="24"/>
        </w:rPr>
        <w:t xml:space="preserve">Members noted the </w:t>
      </w:r>
      <w:r w:rsidR="00D37AC2" w:rsidRPr="003D35E3">
        <w:rPr>
          <w:rFonts w:eastAsia="Calibri" w:cstheme="minorHAnsi"/>
          <w:szCs w:val="24"/>
        </w:rPr>
        <w:t xml:space="preserve">agreed </w:t>
      </w:r>
      <w:r w:rsidRPr="003D35E3">
        <w:rPr>
          <w:rFonts w:eastAsia="Calibri" w:cstheme="minorHAnsi"/>
          <w:szCs w:val="24"/>
        </w:rPr>
        <w:t xml:space="preserve">principles and objectives of the </w:t>
      </w:r>
      <w:r w:rsidR="00EF737C">
        <w:rPr>
          <w:rFonts w:eastAsia="Calibri" w:cstheme="minorHAnsi"/>
          <w:szCs w:val="24"/>
        </w:rPr>
        <w:t>s</w:t>
      </w:r>
      <w:r w:rsidRPr="003D35E3">
        <w:rPr>
          <w:rFonts w:eastAsia="Calibri" w:cstheme="minorHAnsi"/>
          <w:szCs w:val="24"/>
        </w:rPr>
        <w:t xml:space="preserve">takeholder </w:t>
      </w:r>
      <w:r w:rsidR="00EF737C">
        <w:rPr>
          <w:rFonts w:eastAsia="Calibri" w:cstheme="minorHAnsi"/>
          <w:szCs w:val="24"/>
        </w:rPr>
        <w:t>e</w:t>
      </w:r>
      <w:r w:rsidRPr="003D35E3">
        <w:rPr>
          <w:rFonts w:eastAsia="Calibri" w:cstheme="minorHAnsi"/>
          <w:szCs w:val="24"/>
        </w:rPr>
        <w:t xml:space="preserve">ngagement </w:t>
      </w:r>
      <w:r w:rsidR="00EF737C">
        <w:rPr>
          <w:rFonts w:eastAsia="Calibri" w:cstheme="minorHAnsi"/>
          <w:szCs w:val="24"/>
        </w:rPr>
        <w:t>a</w:t>
      </w:r>
      <w:r w:rsidRPr="003D35E3">
        <w:rPr>
          <w:rFonts w:eastAsia="Calibri" w:cstheme="minorHAnsi"/>
          <w:szCs w:val="24"/>
        </w:rPr>
        <w:t xml:space="preserve">ction </w:t>
      </w:r>
      <w:r w:rsidR="00EF737C">
        <w:rPr>
          <w:rFonts w:eastAsia="Calibri" w:cstheme="minorHAnsi"/>
          <w:szCs w:val="24"/>
        </w:rPr>
        <w:t>p</w:t>
      </w:r>
      <w:r w:rsidRPr="003D35E3">
        <w:rPr>
          <w:rFonts w:eastAsia="Calibri" w:cstheme="minorHAnsi"/>
          <w:szCs w:val="24"/>
        </w:rPr>
        <w:t>lan</w:t>
      </w:r>
      <w:r w:rsidR="000B1C5C">
        <w:rPr>
          <w:rFonts w:cstheme="minorHAnsi"/>
          <w:bCs/>
          <w:szCs w:val="24"/>
        </w:rPr>
        <w:t xml:space="preserve"> and</w:t>
      </w:r>
      <w:r w:rsidR="008718F0">
        <w:rPr>
          <w:rFonts w:cstheme="minorHAnsi"/>
          <w:bCs/>
          <w:szCs w:val="24"/>
        </w:rPr>
        <w:t xml:space="preserve"> the governance arrangements</w:t>
      </w:r>
      <w:r w:rsidR="000B1C5C">
        <w:rPr>
          <w:rFonts w:cstheme="minorHAnsi"/>
          <w:bCs/>
          <w:szCs w:val="24"/>
        </w:rPr>
        <w:t xml:space="preserve">.  They </w:t>
      </w:r>
      <w:r w:rsidR="008718F0">
        <w:rPr>
          <w:rFonts w:cstheme="minorHAnsi"/>
          <w:bCs/>
          <w:szCs w:val="24"/>
        </w:rPr>
        <w:t xml:space="preserve">agreed </w:t>
      </w:r>
      <w:r w:rsidR="008718F0">
        <w:rPr>
          <w:rFonts w:cstheme="minorHAnsi"/>
          <w:bCs/>
          <w:szCs w:val="24"/>
        </w:rPr>
        <w:lastRenderedPageBreak/>
        <w:t>to send the key takeaways from their engagement activities to the Committee Chair or Head of Wales</w:t>
      </w:r>
      <w:r w:rsidR="000B1C5C">
        <w:rPr>
          <w:rFonts w:cstheme="minorHAnsi"/>
          <w:bCs/>
          <w:szCs w:val="24"/>
        </w:rPr>
        <w:t xml:space="preserve"> using the </w:t>
      </w:r>
      <w:r w:rsidR="004702FD">
        <w:rPr>
          <w:rFonts w:cstheme="minorHAnsi"/>
          <w:bCs/>
          <w:szCs w:val="24"/>
        </w:rPr>
        <w:t>Template provided.</w:t>
      </w:r>
    </w:p>
    <w:p w14:paraId="6F40CEAA" w14:textId="77777777" w:rsidR="00B16B18" w:rsidRPr="003D35E3" w:rsidRDefault="00B16B18" w:rsidP="00B16B18">
      <w:pPr>
        <w:pStyle w:val="ListParagraph"/>
        <w:keepLines w:val="0"/>
        <w:spacing w:before="0"/>
        <w:ind w:left="720"/>
        <w:contextualSpacing/>
        <w:rPr>
          <w:rFonts w:cstheme="minorHAnsi"/>
          <w:szCs w:val="24"/>
        </w:rPr>
      </w:pPr>
    </w:p>
    <w:p w14:paraId="39513840" w14:textId="2C9A28BD" w:rsidR="00A40CBB" w:rsidRPr="00270986" w:rsidRDefault="00400B2E" w:rsidP="00931DF1">
      <w:pPr>
        <w:pStyle w:val="ListParagraph"/>
        <w:keepLines w:val="0"/>
        <w:numPr>
          <w:ilvl w:val="0"/>
          <w:numId w:val="22"/>
        </w:numPr>
        <w:spacing w:before="0"/>
        <w:contextualSpacing/>
      </w:pPr>
      <w:r w:rsidRPr="00400B2E">
        <w:rPr>
          <w:rFonts w:cstheme="minorHAnsi"/>
          <w:bCs/>
          <w:szCs w:val="24"/>
        </w:rPr>
        <w:t xml:space="preserve">Members </w:t>
      </w:r>
      <w:r w:rsidR="00A40CBB" w:rsidRPr="005561A4">
        <w:rPr>
          <w:rFonts w:eastAsia="Calibri" w:cstheme="minorHAnsi"/>
          <w:szCs w:val="24"/>
        </w:rPr>
        <w:t>discussed</w:t>
      </w:r>
      <w:r w:rsidR="00270986">
        <w:rPr>
          <w:rFonts w:cstheme="minorHAnsi"/>
          <w:bCs/>
          <w:szCs w:val="24"/>
        </w:rPr>
        <w:t xml:space="preserve"> </w:t>
      </w:r>
      <w:r w:rsidR="003D35E3" w:rsidRPr="005561A4">
        <w:rPr>
          <w:rFonts w:eastAsia="Calibri"/>
        </w:rPr>
        <w:t xml:space="preserve">the </w:t>
      </w:r>
      <w:r w:rsidR="00EF737C" w:rsidRPr="00931DF1">
        <w:rPr>
          <w:rFonts w:eastAsia="Calibri"/>
        </w:rPr>
        <w:t xml:space="preserve">proposed </w:t>
      </w:r>
      <w:r w:rsidR="0021558E">
        <w:rPr>
          <w:rFonts w:eastAsia="Calibri"/>
        </w:rPr>
        <w:t>programme</w:t>
      </w:r>
      <w:r w:rsidR="0021558E" w:rsidRPr="00931DF1">
        <w:rPr>
          <w:rFonts w:eastAsia="Calibri"/>
        </w:rPr>
        <w:t xml:space="preserve"> </w:t>
      </w:r>
      <w:r w:rsidR="00EF737C" w:rsidRPr="00931DF1">
        <w:rPr>
          <w:rFonts w:eastAsia="Calibri"/>
        </w:rPr>
        <w:t xml:space="preserve">to </w:t>
      </w:r>
      <w:r w:rsidR="0021558E">
        <w:rPr>
          <w:rFonts w:eastAsia="Calibri"/>
        </w:rPr>
        <w:t>deepen</w:t>
      </w:r>
      <w:r w:rsidR="003D35E3" w:rsidRPr="0021558E">
        <w:t xml:space="preserve"> </w:t>
      </w:r>
      <w:r w:rsidR="003D35E3" w:rsidRPr="005561A4">
        <w:rPr>
          <w:rFonts w:eastAsia="Calibri"/>
        </w:rPr>
        <w:t>the understanding of equality and human rights issues in a specific geographical area of Wales</w:t>
      </w:r>
      <w:r w:rsidR="001453D6">
        <w:rPr>
          <w:rFonts w:eastAsia="Calibri"/>
        </w:rPr>
        <w:t xml:space="preserve">.  They also discussed identifying the </w:t>
      </w:r>
      <w:r w:rsidR="003D35E3" w:rsidRPr="005561A4">
        <w:rPr>
          <w:rFonts w:eastAsia="Calibri"/>
        </w:rPr>
        <w:t xml:space="preserve">priority issues </w:t>
      </w:r>
      <w:r w:rsidR="001453D6">
        <w:rPr>
          <w:rFonts w:eastAsia="Calibri"/>
        </w:rPr>
        <w:t xml:space="preserve">(which could differ from those identified by the Welsh Government) and </w:t>
      </w:r>
      <w:r w:rsidR="00A40CBB" w:rsidRPr="00270986">
        <w:t>t</w:t>
      </w:r>
      <w:r w:rsidR="00A3479B" w:rsidRPr="00270986">
        <w:t xml:space="preserve">he </w:t>
      </w:r>
      <w:r w:rsidR="0021558E">
        <w:t>proposed allocation of</w:t>
      </w:r>
      <w:r w:rsidR="001453D6">
        <w:t xml:space="preserve"> </w:t>
      </w:r>
      <w:r w:rsidR="0021558E">
        <w:t>specific</w:t>
      </w:r>
      <w:r w:rsidR="0021558E" w:rsidRPr="00270986">
        <w:t xml:space="preserve"> </w:t>
      </w:r>
      <w:r w:rsidR="00A3479B" w:rsidRPr="00270986">
        <w:t xml:space="preserve">strategic priorities </w:t>
      </w:r>
      <w:r w:rsidR="001453D6">
        <w:t>to Members.</w:t>
      </w:r>
    </w:p>
    <w:p w14:paraId="63E18B56" w14:textId="77777777" w:rsidR="0059204C" w:rsidRPr="00A40CBB" w:rsidRDefault="0059204C" w:rsidP="0059204C">
      <w:pPr>
        <w:pStyle w:val="ListParagraph"/>
        <w:keepLines w:val="0"/>
        <w:spacing w:before="0"/>
        <w:ind w:left="1080"/>
        <w:contextualSpacing/>
        <w:rPr>
          <w:rFonts w:cstheme="minorHAnsi"/>
          <w:szCs w:val="24"/>
        </w:rPr>
      </w:pPr>
    </w:p>
    <w:p w14:paraId="7BE7BBAC" w14:textId="75FD91F6" w:rsidR="00A40CBB" w:rsidRDefault="00B6174F" w:rsidP="00DC6505">
      <w:pPr>
        <w:pStyle w:val="ListParagraph"/>
        <w:ind w:left="720"/>
        <w:rPr>
          <w:rFonts w:cstheme="minorHAnsi"/>
          <w:b/>
          <w:szCs w:val="24"/>
        </w:rPr>
      </w:pPr>
      <w:r w:rsidRPr="00B6174F">
        <w:rPr>
          <w:rFonts w:cstheme="minorHAnsi"/>
          <w:b/>
          <w:szCs w:val="24"/>
        </w:rPr>
        <w:t>Action</w:t>
      </w:r>
      <w:r w:rsidR="00FD6B4E">
        <w:rPr>
          <w:rFonts w:cstheme="minorHAnsi"/>
          <w:b/>
          <w:szCs w:val="24"/>
        </w:rPr>
        <w:t xml:space="preserve"> G</w:t>
      </w:r>
      <w:r w:rsidRPr="00B6174F">
        <w:rPr>
          <w:rFonts w:cstheme="minorHAnsi"/>
          <w:b/>
          <w:szCs w:val="24"/>
        </w:rPr>
        <w:t>:</w:t>
      </w:r>
      <w:r>
        <w:rPr>
          <w:rFonts w:cstheme="minorHAnsi"/>
          <w:b/>
          <w:szCs w:val="24"/>
        </w:rPr>
        <w:t xml:space="preserve"> CGT to update </w:t>
      </w:r>
      <w:r w:rsidR="001453D6">
        <w:rPr>
          <w:rFonts w:cstheme="minorHAnsi"/>
          <w:b/>
          <w:szCs w:val="24"/>
        </w:rPr>
        <w:t xml:space="preserve">and re-send </w:t>
      </w:r>
      <w:r w:rsidR="0021558E">
        <w:rPr>
          <w:rFonts w:cstheme="minorHAnsi"/>
          <w:b/>
          <w:szCs w:val="24"/>
        </w:rPr>
        <w:t>the list of the Members</w:t>
      </w:r>
      <w:r w:rsidR="004F237A">
        <w:rPr>
          <w:rFonts w:cstheme="minorHAnsi"/>
          <w:b/>
          <w:szCs w:val="24"/>
        </w:rPr>
        <w:t>’</w:t>
      </w:r>
      <w:r w:rsidR="0021558E">
        <w:rPr>
          <w:rFonts w:cstheme="minorHAnsi"/>
          <w:b/>
          <w:szCs w:val="24"/>
        </w:rPr>
        <w:t xml:space="preserve"> </w:t>
      </w:r>
      <w:r w:rsidR="00747614">
        <w:rPr>
          <w:rFonts w:cstheme="minorHAnsi"/>
          <w:b/>
          <w:szCs w:val="24"/>
        </w:rPr>
        <w:t>links</w:t>
      </w:r>
      <w:r w:rsidR="0021558E">
        <w:rPr>
          <w:rFonts w:cstheme="minorHAnsi"/>
          <w:b/>
          <w:szCs w:val="24"/>
        </w:rPr>
        <w:t xml:space="preserve"> to strategic priorities</w:t>
      </w:r>
      <w:r>
        <w:rPr>
          <w:rFonts w:cstheme="minorHAnsi"/>
          <w:b/>
          <w:szCs w:val="24"/>
        </w:rPr>
        <w:t>.</w:t>
      </w:r>
    </w:p>
    <w:p w14:paraId="251E5EEB" w14:textId="192C2528" w:rsidR="00747D19" w:rsidRDefault="00747D19" w:rsidP="00DC6505">
      <w:pPr>
        <w:pStyle w:val="ListParagraph"/>
        <w:ind w:left="720"/>
        <w:rPr>
          <w:rFonts w:cstheme="minorHAnsi"/>
          <w:b/>
          <w:szCs w:val="24"/>
        </w:rPr>
      </w:pPr>
    </w:p>
    <w:p w14:paraId="4D9A2375" w14:textId="6EDDE275" w:rsidR="00747D19" w:rsidRDefault="00747D19" w:rsidP="00DC6505">
      <w:pPr>
        <w:pStyle w:val="ListParagraph"/>
        <w:ind w:left="720"/>
        <w:rPr>
          <w:rFonts w:cstheme="minorHAnsi"/>
          <w:b/>
          <w:szCs w:val="24"/>
        </w:rPr>
      </w:pPr>
      <w:r>
        <w:rPr>
          <w:rFonts w:cstheme="minorHAnsi"/>
          <w:b/>
          <w:szCs w:val="24"/>
        </w:rPr>
        <w:t>Action</w:t>
      </w:r>
      <w:r w:rsidR="00FD6B4E">
        <w:rPr>
          <w:rFonts w:cstheme="minorHAnsi"/>
          <w:b/>
          <w:szCs w:val="24"/>
        </w:rPr>
        <w:t xml:space="preserve"> H</w:t>
      </w:r>
      <w:r>
        <w:rPr>
          <w:rFonts w:cstheme="minorHAnsi"/>
          <w:b/>
          <w:szCs w:val="24"/>
        </w:rPr>
        <w:t>: The Head of Wales to meet with</w:t>
      </w:r>
      <w:r w:rsidR="00986EF7">
        <w:rPr>
          <w:rFonts w:cstheme="minorHAnsi"/>
          <w:b/>
          <w:szCs w:val="24"/>
        </w:rPr>
        <w:t xml:space="preserve"> each </w:t>
      </w:r>
      <w:r w:rsidR="001453D6">
        <w:rPr>
          <w:rFonts w:cstheme="minorHAnsi"/>
          <w:b/>
          <w:szCs w:val="24"/>
        </w:rPr>
        <w:t>M</w:t>
      </w:r>
      <w:r w:rsidR="0021558E">
        <w:rPr>
          <w:rFonts w:cstheme="minorHAnsi"/>
          <w:b/>
          <w:szCs w:val="24"/>
        </w:rPr>
        <w:t xml:space="preserve">ember </w:t>
      </w:r>
      <w:r>
        <w:rPr>
          <w:rFonts w:cstheme="minorHAnsi"/>
          <w:b/>
          <w:szCs w:val="24"/>
        </w:rPr>
        <w:t xml:space="preserve">to discuss </w:t>
      </w:r>
      <w:r w:rsidR="0021558E">
        <w:rPr>
          <w:rFonts w:cstheme="minorHAnsi"/>
          <w:b/>
          <w:szCs w:val="24"/>
        </w:rPr>
        <w:t>stakeholder engagement for their assigned</w:t>
      </w:r>
      <w:r>
        <w:rPr>
          <w:rFonts w:cstheme="minorHAnsi"/>
          <w:b/>
          <w:szCs w:val="24"/>
        </w:rPr>
        <w:t xml:space="preserve"> strategic priority.</w:t>
      </w:r>
    </w:p>
    <w:p w14:paraId="4DA622ED" w14:textId="7B7066E1" w:rsidR="0021558E" w:rsidRPr="005561A4" w:rsidRDefault="0021558E" w:rsidP="0059204C">
      <w:pPr>
        <w:rPr>
          <w:rFonts w:cstheme="minorHAnsi"/>
          <w:szCs w:val="24"/>
        </w:rPr>
      </w:pPr>
      <w:r w:rsidRPr="005561A4">
        <w:rPr>
          <w:rFonts w:cstheme="minorHAnsi"/>
          <w:szCs w:val="24"/>
        </w:rPr>
        <w:t>8.3</w:t>
      </w:r>
      <w:r w:rsidRPr="005561A4">
        <w:rPr>
          <w:rFonts w:cstheme="minorHAnsi"/>
          <w:szCs w:val="24"/>
        </w:rPr>
        <w:tab/>
        <w:t xml:space="preserve">The Members made the following comments and observations: </w:t>
      </w:r>
      <w:r>
        <w:rPr>
          <w:rFonts w:cstheme="minorHAnsi"/>
          <w:szCs w:val="24"/>
        </w:rPr>
        <w:br/>
      </w:r>
    </w:p>
    <w:p w14:paraId="19567F1B" w14:textId="410A2140" w:rsidR="0021558E" w:rsidRPr="00BF0ACB" w:rsidRDefault="00963777" w:rsidP="005D370A">
      <w:pPr>
        <w:pStyle w:val="ListParagraph"/>
        <w:keepLines w:val="0"/>
        <w:numPr>
          <w:ilvl w:val="0"/>
          <w:numId w:val="28"/>
        </w:numPr>
        <w:spacing w:before="0"/>
        <w:contextualSpacing/>
        <w:rPr>
          <w:rFonts w:cstheme="minorHAnsi"/>
          <w:bCs/>
          <w:szCs w:val="24"/>
        </w:rPr>
      </w:pPr>
      <w:r w:rsidRPr="00BF0ACB">
        <w:rPr>
          <w:rFonts w:cstheme="minorHAnsi"/>
          <w:bCs/>
          <w:szCs w:val="24"/>
        </w:rPr>
        <w:t>In the first six months</w:t>
      </w:r>
      <w:r w:rsidR="001453D6" w:rsidRPr="00BF0ACB">
        <w:rPr>
          <w:rFonts w:cstheme="minorHAnsi"/>
          <w:bCs/>
          <w:szCs w:val="24"/>
        </w:rPr>
        <w:t xml:space="preserve"> of the next FY</w:t>
      </w:r>
      <w:r w:rsidRPr="00BF0ACB">
        <w:rPr>
          <w:rFonts w:cstheme="minorHAnsi"/>
          <w:bCs/>
          <w:szCs w:val="24"/>
        </w:rPr>
        <w:t>,</w:t>
      </w:r>
      <w:r w:rsidR="008718F0" w:rsidRPr="00BF0ACB">
        <w:rPr>
          <w:rFonts w:cstheme="minorHAnsi"/>
          <w:bCs/>
          <w:szCs w:val="24"/>
        </w:rPr>
        <w:t xml:space="preserve"> </w:t>
      </w:r>
      <w:r w:rsidR="001453D6" w:rsidRPr="00BF0ACB">
        <w:rPr>
          <w:rFonts w:cstheme="minorHAnsi"/>
          <w:bCs/>
          <w:szCs w:val="24"/>
        </w:rPr>
        <w:t xml:space="preserve">the </w:t>
      </w:r>
      <w:r w:rsidR="00B05AB0" w:rsidRPr="00BF0ACB">
        <w:rPr>
          <w:rFonts w:cstheme="minorHAnsi"/>
          <w:bCs/>
          <w:szCs w:val="24"/>
        </w:rPr>
        <w:t>focus</w:t>
      </w:r>
      <w:r w:rsidR="0059204C" w:rsidRPr="00BF0ACB">
        <w:rPr>
          <w:rFonts w:cstheme="minorHAnsi"/>
          <w:bCs/>
          <w:szCs w:val="24"/>
        </w:rPr>
        <w:t xml:space="preserve"> </w:t>
      </w:r>
      <w:r w:rsidR="001453D6" w:rsidRPr="00BF0ACB">
        <w:rPr>
          <w:rFonts w:cstheme="minorHAnsi"/>
          <w:bCs/>
          <w:szCs w:val="24"/>
        </w:rPr>
        <w:t xml:space="preserve">should be </w:t>
      </w:r>
      <w:r w:rsidR="0059204C" w:rsidRPr="00BF0ACB">
        <w:rPr>
          <w:rFonts w:cstheme="minorHAnsi"/>
          <w:bCs/>
          <w:szCs w:val="24"/>
        </w:rPr>
        <w:t>on</w:t>
      </w:r>
      <w:r w:rsidR="00BF0ACB" w:rsidRPr="00BF0ACB">
        <w:rPr>
          <w:rFonts w:cstheme="minorHAnsi"/>
          <w:bCs/>
          <w:szCs w:val="24"/>
        </w:rPr>
        <w:t xml:space="preserve"> seeking stakeholder views on and then ‘socialising</w:t>
      </w:r>
      <w:r w:rsidR="00A5159E">
        <w:rPr>
          <w:rFonts w:cstheme="minorHAnsi"/>
          <w:bCs/>
          <w:szCs w:val="24"/>
        </w:rPr>
        <w:t>’</w:t>
      </w:r>
      <w:r w:rsidR="00BF0ACB" w:rsidRPr="00BF0ACB">
        <w:rPr>
          <w:rFonts w:cstheme="minorHAnsi"/>
          <w:bCs/>
          <w:szCs w:val="24"/>
        </w:rPr>
        <w:t xml:space="preserve"> the Statutory Report,</w:t>
      </w:r>
      <w:r w:rsidR="0059204C" w:rsidRPr="00BF0ACB">
        <w:rPr>
          <w:rFonts w:cstheme="minorHAnsi"/>
          <w:bCs/>
          <w:szCs w:val="24"/>
        </w:rPr>
        <w:t xml:space="preserve"> </w:t>
      </w:r>
      <w:r w:rsidR="008718F0" w:rsidRPr="00BF0ACB">
        <w:rPr>
          <w:rFonts w:cstheme="minorHAnsi"/>
          <w:bCs/>
          <w:szCs w:val="24"/>
        </w:rPr>
        <w:t xml:space="preserve">identifying </w:t>
      </w:r>
      <w:r w:rsidR="0059204C" w:rsidRPr="00BF0ACB">
        <w:rPr>
          <w:rFonts w:cstheme="minorHAnsi"/>
          <w:bCs/>
          <w:szCs w:val="24"/>
        </w:rPr>
        <w:t>the evidence gaps in Wales</w:t>
      </w:r>
      <w:r w:rsidR="00197433" w:rsidRPr="00BF0ACB">
        <w:rPr>
          <w:rFonts w:cstheme="minorHAnsi"/>
          <w:bCs/>
          <w:szCs w:val="24"/>
        </w:rPr>
        <w:t xml:space="preserve"> and</w:t>
      </w:r>
      <w:r w:rsidR="0059204C" w:rsidRPr="00BF0ACB">
        <w:rPr>
          <w:rFonts w:cstheme="minorHAnsi"/>
          <w:bCs/>
          <w:szCs w:val="24"/>
        </w:rPr>
        <w:t xml:space="preserve"> </w:t>
      </w:r>
      <w:r w:rsidR="00B05AB0" w:rsidRPr="00BF0ACB">
        <w:rPr>
          <w:rFonts w:cstheme="minorHAnsi"/>
          <w:bCs/>
          <w:szCs w:val="24"/>
        </w:rPr>
        <w:t xml:space="preserve">framing </w:t>
      </w:r>
      <w:r w:rsidR="0059204C" w:rsidRPr="00BF0ACB">
        <w:rPr>
          <w:rFonts w:cstheme="minorHAnsi"/>
          <w:bCs/>
          <w:szCs w:val="24"/>
        </w:rPr>
        <w:t>recommendations</w:t>
      </w:r>
      <w:r w:rsidR="00F73D6D" w:rsidRPr="00BF0ACB">
        <w:rPr>
          <w:rFonts w:cstheme="minorHAnsi"/>
          <w:bCs/>
          <w:szCs w:val="24"/>
        </w:rPr>
        <w:t xml:space="preserve"> to relevant stakeholders</w:t>
      </w:r>
      <w:r w:rsidR="0059204C" w:rsidRPr="00BF0ACB">
        <w:rPr>
          <w:rFonts w:cstheme="minorHAnsi"/>
          <w:bCs/>
          <w:szCs w:val="24"/>
        </w:rPr>
        <w:t xml:space="preserve"> in</w:t>
      </w:r>
      <w:r w:rsidR="00B05AB0" w:rsidRPr="00BF0ACB">
        <w:rPr>
          <w:rFonts w:cstheme="minorHAnsi"/>
          <w:bCs/>
          <w:szCs w:val="24"/>
        </w:rPr>
        <w:t xml:space="preserve"> </w:t>
      </w:r>
      <w:r w:rsidR="00D764AE" w:rsidRPr="00BF0ACB">
        <w:rPr>
          <w:rFonts w:cstheme="minorHAnsi"/>
          <w:bCs/>
          <w:szCs w:val="24"/>
        </w:rPr>
        <w:t>s</w:t>
      </w:r>
      <w:r w:rsidR="005D497E" w:rsidRPr="00BF0ACB">
        <w:rPr>
          <w:rFonts w:cstheme="minorHAnsi"/>
          <w:bCs/>
          <w:szCs w:val="24"/>
        </w:rPr>
        <w:t xml:space="preserve">upport </w:t>
      </w:r>
      <w:r w:rsidR="001453D6" w:rsidRPr="00BF0ACB">
        <w:rPr>
          <w:rFonts w:cstheme="minorHAnsi"/>
          <w:bCs/>
          <w:szCs w:val="24"/>
        </w:rPr>
        <w:t xml:space="preserve">of </w:t>
      </w:r>
      <w:r w:rsidR="005D497E" w:rsidRPr="00BF0ACB">
        <w:rPr>
          <w:rFonts w:cstheme="minorHAnsi"/>
          <w:bCs/>
          <w:szCs w:val="24"/>
        </w:rPr>
        <w:t>the Statutory Report</w:t>
      </w:r>
      <w:r w:rsidR="008F7B6A" w:rsidRPr="00BF0ACB">
        <w:rPr>
          <w:rFonts w:cstheme="minorHAnsi"/>
          <w:bCs/>
          <w:szCs w:val="24"/>
        </w:rPr>
        <w:t>;</w:t>
      </w:r>
      <w:r w:rsidR="00BD551C" w:rsidRPr="00BF0ACB">
        <w:rPr>
          <w:rFonts w:cstheme="minorHAnsi"/>
          <w:bCs/>
          <w:szCs w:val="24"/>
        </w:rPr>
        <w:t xml:space="preserve"> </w:t>
      </w:r>
    </w:p>
    <w:p w14:paraId="4A30A1C7" w14:textId="77777777" w:rsidR="0021558E" w:rsidRDefault="0021558E" w:rsidP="005561A4">
      <w:pPr>
        <w:pStyle w:val="ListParagraph"/>
        <w:keepLines w:val="0"/>
        <w:spacing w:before="0"/>
        <w:ind w:left="1080"/>
        <w:contextualSpacing/>
        <w:rPr>
          <w:rFonts w:cstheme="minorHAnsi"/>
          <w:bCs/>
          <w:szCs w:val="24"/>
        </w:rPr>
      </w:pPr>
    </w:p>
    <w:p w14:paraId="7B62D3EE" w14:textId="2F43D832" w:rsidR="00BF0ACB" w:rsidRDefault="00BF0ACB" w:rsidP="005D370A">
      <w:pPr>
        <w:pStyle w:val="ListParagraph"/>
        <w:keepLines w:val="0"/>
        <w:numPr>
          <w:ilvl w:val="0"/>
          <w:numId w:val="28"/>
        </w:numPr>
        <w:spacing w:before="0"/>
        <w:contextualSpacing/>
        <w:rPr>
          <w:rFonts w:cstheme="minorHAnsi"/>
          <w:bCs/>
          <w:szCs w:val="24"/>
        </w:rPr>
      </w:pPr>
      <w:r>
        <w:rPr>
          <w:rFonts w:cstheme="minorHAnsi"/>
          <w:bCs/>
          <w:szCs w:val="24"/>
        </w:rPr>
        <w:t xml:space="preserve">For the remainder of the FY, to consider: </w:t>
      </w:r>
    </w:p>
    <w:p w14:paraId="584F47F1" w14:textId="443C4F73" w:rsidR="00BF0ACB" w:rsidRPr="00BF0ACB" w:rsidRDefault="00BF0ACB" w:rsidP="005D370A">
      <w:pPr>
        <w:pStyle w:val="ListParagraph"/>
        <w:numPr>
          <w:ilvl w:val="0"/>
          <w:numId w:val="40"/>
        </w:numPr>
      </w:pPr>
      <w:r>
        <w:rPr>
          <w:rFonts w:cstheme="minorHAnsi"/>
          <w:bCs/>
          <w:szCs w:val="24"/>
        </w:rPr>
        <w:t xml:space="preserve"> </w:t>
      </w:r>
      <w:r w:rsidR="008718F0">
        <w:rPr>
          <w:rFonts w:cstheme="minorHAnsi"/>
          <w:bCs/>
          <w:szCs w:val="24"/>
        </w:rPr>
        <w:t>e</w:t>
      </w:r>
      <w:r w:rsidR="00BD551C">
        <w:rPr>
          <w:rFonts w:cstheme="minorHAnsi"/>
          <w:bCs/>
          <w:szCs w:val="24"/>
        </w:rPr>
        <w:t>ngag</w:t>
      </w:r>
      <w:r w:rsidR="008718F0">
        <w:rPr>
          <w:rFonts w:cstheme="minorHAnsi"/>
          <w:bCs/>
          <w:szCs w:val="24"/>
        </w:rPr>
        <w:t>ing</w:t>
      </w:r>
      <w:r w:rsidR="00BD551C">
        <w:rPr>
          <w:rFonts w:cstheme="minorHAnsi"/>
          <w:bCs/>
          <w:szCs w:val="24"/>
        </w:rPr>
        <w:t xml:space="preserve"> with key stakeholders by</w:t>
      </w:r>
      <w:r>
        <w:rPr>
          <w:rFonts w:cstheme="minorHAnsi"/>
          <w:bCs/>
          <w:szCs w:val="24"/>
        </w:rPr>
        <w:t>:</w:t>
      </w:r>
    </w:p>
    <w:p w14:paraId="618869CA" w14:textId="58C0D042" w:rsidR="0021558E" w:rsidRDefault="00D764AE" w:rsidP="00584C94">
      <w:pPr>
        <w:pStyle w:val="ListParagraph"/>
        <w:keepLines w:val="0"/>
        <w:numPr>
          <w:ilvl w:val="0"/>
          <w:numId w:val="37"/>
        </w:numPr>
        <w:spacing w:before="0"/>
        <w:ind w:left="1701"/>
        <w:contextualSpacing/>
        <w:rPr>
          <w:rFonts w:cstheme="minorHAnsi"/>
          <w:bCs/>
          <w:szCs w:val="24"/>
        </w:rPr>
      </w:pPr>
      <w:r w:rsidRPr="0021558E">
        <w:rPr>
          <w:rFonts w:cstheme="minorHAnsi"/>
          <w:bCs/>
          <w:szCs w:val="24"/>
        </w:rPr>
        <w:t>holding a roundtable event with disability organisations</w:t>
      </w:r>
      <w:r w:rsidR="00020C42" w:rsidRPr="0021558E">
        <w:rPr>
          <w:rFonts w:cstheme="minorHAnsi"/>
          <w:bCs/>
          <w:szCs w:val="24"/>
        </w:rPr>
        <w:t>;</w:t>
      </w:r>
      <w:r w:rsidR="00B05AB0" w:rsidRPr="0021558E">
        <w:rPr>
          <w:rFonts w:cstheme="minorHAnsi"/>
          <w:bCs/>
          <w:szCs w:val="24"/>
        </w:rPr>
        <w:t xml:space="preserve"> </w:t>
      </w:r>
    </w:p>
    <w:p w14:paraId="68B637D3" w14:textId="4219888F" w:rsidR="0021558E" w:rsidRDefault="00B05AB0" w:rsidP="00584C94">
      <w:pPr>
        <w:pStyle w:val="ListParagraph"/>
        <w:keepLines w:val="0"/>
        <w:numPr>
          <w:ilvl w:val="0"/>
          <w:numId w:val="37"/>
        </w:numPr>
        <w:spacing w:before="0"/>
        <w:ind w:left="1701"/>
        <w:contextualSpacing/>
        <w:rPr>
          <w:rFonts w:cstheme="minorHAnsi"/>
          <w:bCs/>
          <w:szCs w:val="24"/>
        </w:rPr>
      </w:pPr>
      <w:r w:rsidRPr="0021558E">
        <w:rPr>
          <w:rFonts w:cstheme="minorHAnsi"/>
          <w:bCs/>
          <w:szCs w:val="24"/>
        </w:rPr>
        <w:t>work</w:t>
      </w:r>
      <w:r w:rsidR="001453D6">
        <w:rPr>
          <w:rFonts w:cstheme="minorHAnsi"/>
          <w:bCs/>
          <w:szCs w:val="24"/>
        </w:rPr>
        <w:t>ing</w:t>
      </w:r>
      <w:r w:rsidRPr="0021558E">
        <w:rPr>
          <w:rFonts w:cstheme="minorHAnsi"/>
          <w:bCs/>
          <w:szCs w:val="24"/>
        </w:rPr>
        <w:t xml:space="preserve"> closely with the Welsh Government on </w:t>
      </w:r>
      <w:r w:rsidR="00AD6946">
        <w:rPr>
          <w:rFonts w:cstheme="minorHAnsi"/>
          <w:bCs/>
          <w:szCs w:val="24"/>
        </w:rPr>
        <w:t>the implementation of its action plans</w:t>
      </w:r>
      <w:r w:rsidR="00020C42" w:rsidRPr="0021558E">
        <w:rPr>
          <w:rFonts w:cstheme="minorHAnsi"/>
          <w:bCs/>
          <w:szCs w:val="24"/>
        </w:rPr>
        <w:t>;</w:t>
      </w:r>
      <w:r w:rsidRPr="0021558E">
        <w:rPr>
          <w:rFonts w:cstheme="minorHAnsi"/>
          <w:bCs/>
          <w:szCs w:val="24"/>
        </w:rPr>
        <w:t xml:space="preserve"> </w:t>
      </w:r>
    </w:p>
    <w:p w14:paraId="66FC291C" w14:textId="7E986991" w:rsidR="0021558E" w:rsidRDefault="00B05AB0" w:rsidP="00584C94">
      <w:pPr>
        <w:pStyle w:val="ListParagraph"/>
        <w:keepLines w:val="0"/>
        <w:numPr>
          <w:ilvl w:val="0"/>
          <w:numId w:val="37"/>
        </w:numPr>
        <w:spacing w:before="0"/>
        <w:ind w:left="1701"/>
        <w:contextualSpacing/>
        <w:rPr>
          <w:rFonts w:cstheme="minorHAnsi"/>
          <w:bCs/>
          <w:szCs w:val="24"/>
        </w:rPr>
      </w:pPr>
      <w:r w:rsidRPr="0021558E">
        <w:rPr>
          <w:rFonts w:cstheme="minorHAnsi"/>
          <w:bCs/>
          <w:szCs w:val="24"/>
        </w:rPr>
        <w:t>identify</w:t>
      </w:r>
      <w:r w:rsidR="001453D6">
        <w:rPr>
          <w:rFonts w:cstheme="minorHAnsi"/>
          <w:bCs/>
          <w:szCs w:val="24"/>
        </w:rPr>
        <w:t>ing</w:t>
      </w:r>
      <w:r w:rsidRPr="0021558E">
        <w:rPr>
          <w:rFonts w:cstheme="minorHAnsi"/>
          <w:bCs/>
          <w:szCs w:val="24"/>
        </w:rPr>
        <w:t xml:space="preserve"> opportunities to collaborate with </w:t>
      </w:r>
      <w:r w:rsidR="00BD551C" w:rsidRPr="0021558E">
        <w:rPr>
          <w:rFonts w:cstheme="minorHAnsi"/>
          <w:bCs/>
          <w:szCs w:val="24"/>
        </w:rPr>
        <w:t xml:space="preserve">the </w:t>
      </w:r>
      <w:r w:rsidRPr="0021558E">
        <w:rPr>
          <w:rFonts w:cstheme="minorHAnsi"/>
          <w:bCs/>
          <w:szCs w:val="24"/>
        </w:rPr>
        <w:t>third sector</w:t>
      </w:r>
      <w:r w:rsidR="001453D6">
        <w:rPr>
          <w:rFonts w:cstheme="minorHAnsi"/>
          <w:bCs/>
          <w:szCs w:val="24"/>
        </w:rPr>
        <w:t>;</w:t>
      </w:r>
      <w:r w:rsidR="00496B17" w:rsidRPr="0021558E">
        <w:rPr>
          <w:rFonts w:cstheme="minorHAnsi"/>
          <w:bCs/>
          <w:szCs w:val="24"/>
        </w:rPr>
        <w:t xml:space="preserve"> </w:t>
      </w:r>
      <w:r w:rsidR="008718F0">
        <w:rPr>
          <w:rFonts w:cstheme="minorHAnsi"/>
          <w:bCs/>
          <w:szCs w:val="24"/>
        </w:rPr>
        <w:t>and</w:t>
      </w:r>
    </w:p>
    <w:p w14:paraId="73AE3E96" w14:textId="5319D4E2" w:rsidR="007955A7" w:rsidRPr="001B523E" w:rsidRDefault="007B20F5" w:rsidP="00922C5E">
      <w:pPr>
        <w:pStyle w:val="ListParagraph"/>
        <w:keepLines w:val="0"/>
        <w:numPr>
          <w:ilvl w:val="0"/>
          <w:numId w:val="37"/>
        </w:numPr>
        <w:spacing w:before="0"/>
        <w:ind w:left="1701"/>
        <w:contextualSpacing/>
        <w:rPr>
          <w:rFonts w:cstheme="minorHAnsi"/>
          <w:bCs/>
          <w:szCs w:val="24"/>
        </w:rPr>
      </w:pPr>
      <w:r w:rsidRPr="0021558E">
        <w:rPr>
          <w:rFonts w:cstheme="minorHAnsi"/>
          <w:bCs/>
          <w:szCs w:val="24"/>
        </w:rPr>
        <w:t>discuss</w:t>
      </w:r>
      <w:r w:rsidR="001453D6">
        <w:rPr>
          <w:rFonts w:cstheme="minorHAnsi"/>
          <w:bCs/>
          <w:szCs w:val="24"/>
        </w:rPr>
        <w:t>ing</w:t>
      </w:r>
      <w:r w:rsidRPr="0021558E">
        <w:rPr>
          <w:rFonts w:cstheme="minorHAnsi"/>
          <w:bCs/>
          <w:szCs w:val="24"/>
        </w:rPr>
        <w:t xml:space="preserve"> with </w:t>
      </w:r>
      <w:r w:rsidR="001453D6">
        <w:rPr>
          <w:rFonts w:cstheme="minorHAnsi"/>
          <w:bCs/>
          <w:szCs w:val="24"/>
        </w:rPr>
        <w:t xml:space="preserve">other Wales </w:t>
      </w:r>
      <w:r w:rsidR="00FB50FB">
        <w:rPr>
          <w:rFonts w:cstheme="minorHAnsi"/>
          <w:bCs/>
          <w:szCs w:val="24"/>
        </w:rPr>
        <w:t>Commissioner</w:t>
      </w:r>
      <w:r w:rsidR="001453D6">
        <w:rPr>
          <w:rFonts w:cstheme="minorHAnsi"/>
          <w:bCs/>
          <w:szCs w:val="24"/>
        </w:rPr>
        <w:t>s</w:t>
      </w:r>
      <w:r w:rsidRPr="0021558E">
        <w:rPr>
          <w:rFonts w:cstheme="minorHAnsi"/>
          <w:bCs/>
          <w:szCs w:val="24"/>
        </w:rPr>
        <w:t xml:space="preserve"> </w:t>
      </w:r>
      <w:r w:rsidR="00FB50FB">
        <w:rPr>
          <w:rFonts w:cstheme="minorHAnsi"/>
          <w:bCs/>
          <w:szCs w:val="24"/>
        </w:rPr>
        <w:t>opportunities to collaborate as appropriate on any shared priorities</w:t>
      </w:r>
      <w:r w:rsidR="00AD6946">
        <w:rPr>
          <w:rFonts w:cstheme="minorHAnsi"/>
          <w:bCs/>
          <w:szCs w:val="24"/>
        </w:rPr>
        <w:t>, including the incoming Wellbeing of Future Generations Commissioner</w:t>
      </w:r>
      <w:r w:rsidR="000741FE">
        <w:t>.</w:t>
      </w:r>
      <w:r w:rsidR="00B43519">
        <w:t xml:space="preserve"> </w:t>
      </w:r>
    </w:p>
    <w:p w14:paraId="2108B9EB" w14:textId="77777777" w:rsidR="001B523E" w:rsidRPr="0021558E" w:rsidRDefault="001B523E" w:rsidP="001B523E">
      <w:pPr>
        <w:pStyle w:val="ListParagraph"/>
        <w:keepLines w:val="0"/>
        <w:spacing w:before="0"/>
        <w:ind w:left="1701"/>
        <w:contextualSpacing/>
        <w:rPr>
          <w:rFonts w:cstheme="minorHAnsi"/>
          <w:bCs/>
          <w:szCs w:val="24"/>
        </w:rPr>
      </w:pPr>
    </w:p>
    <w:p w14:paraId="2702D727" w14:textId="2A570D98" w:rsidR="006E131C" w:rsidRPr="00BF0ACB" w:rsidRDefault="00765B46" w:rsidP="005D370A">
      <w:pPr>
        <w:pStyle w:val="ListParagraph"/>
        <w:numPr>
          <w:ilvl w:val="0"/>
          <w:numId w:val="40"/>
        </w:numPr>
        <w:rPr>
          <w:rFonts w:cstheme="minorHAnsi"/>
          <w:b/>
          <w:szCs w:val="24"/>
        </w:rPr>
      </w:pPr>
      <w:r w:rsidRPr="00BF0ACB">
        <w:rPr>
          <w:rFonts w:cstheme="minorHAnsi"/>
          <w:bCs/>
          <w:szCs w:val="24"/>
        </w:rPr>
        <w:t xml:space="preserve">extending </w:t>
      </w:r>
      <w:r w:rsidR="00B43519" w:rsidRPr="00BF0ACB">
        <w:rPr>
          <w:rFonts w:cstheme="minorHAnsi"/>
          <w:bCs/>
          <w:szCs w:val="24"/>
        </w:rPr>
        <w:t>the stakeholder engagement action plan to cover engagements on gender equality, gender recognition</w:t>
      </w:r>
      <w:r w:rsidR="007D1005" w:rsidRPr="00BF0ACB">
        <w:rPr>
          <w:rFonts w:cstheme="minorHAnsi"/>
          <w:bCs/>
          <w:szCs w:val="24"/>
        </w:rPr>
        <w:t xml:space="preserve"> and </w:t>
      </w:r>
      <w:r w:rsidR="0051794C" w:rsidRPr="00BF0ACB">
        <w:rPr>
          <w:rFonts w:cstheme="minorHAnsi"/>
          <w:bCs/>
          <w:szCs w:val="24"/>
        </w:rPr>
        <w:t>equalit</w:t>
      </w:r>
      <w:r w:rsidR="0051794C">
        <w:rPr>
          <w:rFonts w:cstheme="minorHAnsi"/>
          <w:bCs/>
          <w:szCs w:val="24"/>
        </w:rPr>
        <w:t>y</w:t>
      </w:r>
      <w:r w:rsidR="0051794C" w:rsidRPr="00BF0ACB">
        <w:rPr>
          <w:rFonts w:cstheme="minorHAnsi"/>
          <w:bCs/>
          <w:szCs w:val="24"/>
        </w:rPr>
        <w:t xml:space="preserve"> </w:t>
      </w:r>
      <w:r w:rsidR="00B43519" w:rsidRPr="00BF0ACB">
        <w:rPr>
          <w:rFonts w:cstheme="minorHAnsi"/>
          <w:bCs/>
          <w:szCs w:val="24"/>
        </w:rPr>
        <w:t>for women</w:t>
      </w:r>
      <w:r w:rsidR="007D1005" w:rsidRPr="00BF0ACB">
        <w:rPr>
          <w:rFonts w:cstheme="minorHAnsi"/>
          <w:bCs/>
          <w:szCs w:val="24"/>
        </w:rPr>
        <w:t xml:space="preserve"> in Wales</w:t>
      </w:r>
      <w:r w:rsidR="008718F0" w:rsidRPr="00BF0ACB">
        <w:rPr>
          <w:rFonts w:cstheme="minorHAnsi"/>
          <w:bCs/>
          <w:szCs w:val="24"/>
        </w:rPr>
        <w:t>; and</w:t>
      </w:r>
    </w:p>
    <w:p w14:paraId="4DF4C6D9" w14:textId="77777777" w:rsidR="00CC0749" w:rsidRPr="00CC0749" w:rsidRDefault="00CC0749" w:rsidP="00CC0749">
      <w:pPr>
        <w:pStyle w:val="ListParagraph"/>
        <w:rPr>
          <w:rFonts w:cstheme="minorHAnsi"/>
          <w:b/>
          <w:szCs w:val="24"/>
        </w:rPr>
      </w:pPr>
    </w:p>
    <w:p w14:paraId="3E11DAD9" w14:textId="539B1996" w:rsidR="00E30C9B" w:rsidRPr="00557C7A" w:rsidRDefault="00557C7A" w:rsidP="005D370A">
      <w:pPr>
        <w:pStyle w:val="ListParagraph"/>
        <w:keepLines w:val="0"/>
        <w:numPr>
          <w:ilvl w:val="0"/>
          <w:numId w:val="28"/>
        </w:numPr>
        <w:spacing w:before="0"/>
        <w:contextualSpacing/>
        <w:rPr>
          <w:rFonts w:cstheme="minorHAnsi"/>
          <w:bCs/>
          <w:szCs w:val="24"/>
        </w:rPr>
      </w:pPr>
      <w:r>
        <w:rPr>
          <w:rFonts w:cstheme="minorHAnsi"/>
          <w:bCs/>
          <w:szCs w:val="24"/>
        </w:rPr>
        <w:t>F</w:t>
      </w:r>
      <w:r w:rsidR="00C07467" w:rsidRPr="00557C7A">
        <w:rPr>
          <w:rFonts w:cstheme="minorHAnsi"/>
          <w:bCs/>
          <w:szCs w:val="24"/>
        </w:rPr>
        <w:t>or</w:t>
      </w:r>
      <w:r w:rsidR="00EB144B" w:rsidRPr="00557C7A">
        <w:rPr>
          <w:rFonts w:cstheme="minorHAnsi"/>
          <w:bCs/>
          <w:szCs w:val="24"/>
        </w:rPr>
        <w:t xml:space="preserve"> stakeholder engagement </w:t>
      </w:r>
      <w:r w:rsidR="00C07467" w:rsidRPr="00557C7A">
        <w:rPr>
          <w:rFonts w:cstheme="minorHAnsi"/>
          <w:bCs/>
          <w:szCs w:val="24"/>
        </w:rPr>
        <w:t>activities in March 2023</w:t>
      </w:r>
      <w:r w:rsidR="00CA4A60" w:rsidRPr="00557C7A">
        <w:rPr>
          <w:rFonts w:cstheme="minorHAnsi"/>
          <w:bCs/>
          <w:szCs w:val="24"/>
        </w:rPr>
        <w:t>,</w:t>
      </w:r>
      <w:r w:rsidR="00BF0ACB" w:rsidRPr="00557C7A">
        <w:rPr>
          <w:rFonts w:cstheme="minorHAnsi"/>
          <w:bCs/>
          <w:szCs w:val="24"/>
        </w:rPr>
        <w:t xml:space="preserve"> </w:t>
      </w:r>
      <w:r w:rsidR="005D370A" w:rsidRPr="00557C7A">
        <w:rPr>
          <w:rFonts w:cstheme="minorHAnsi"/>
          <w:bCs/>
          <w:szCs w:val="24"/>
        </w:rPr>
        <w:t>possible locations</w:t>
      </w:r>
      <w:r>
        <w:rPr>
          <w:rFonts w:cstheme="minorHAnsi"/>
          <w:bCs/>
          <w:szCs w:val="24"/>
        </w:rPr>
        <w:t xml:space="preserve"> were discussed including</w:t>
      </w:r>
      <w:r w:rsidR="000741FE" w:rsidRPr="00557C7A">
        <w:rPr>
          <w:rFonts w:cstheme="minorHAnsi"/>
          <w:bCs/>
          <w:szCs w:val="24"/>
        </w:rPr>
        <w:t xml:space="preserve"> </w:t>
      </w:r>
      <w:r w:rsidR="00C07467" w:rsidRPr="00557C7A">
        <w:rPr>
          <w:rFonts w:cstheme="minorHAnsi"/>
          <w:bCs/>
          <w:szCs w:val="24"/>
        </w:rPr>
        <w:t xml:space="preserve">engaging in areas where the knowledge base for </w:t>
      </w:r>
      <w:r w:rsidR="008718F0" w:rsidRPr="00557C7A">
        <w:rPr>
          <w:rFonts w:cstheme="minorHAnsi"/>
          <w:bCs/>
          <w:szCs w:val="24"/>
        </w:rPr>
        <w:t xml:space="preserve">the </w:t>
      </w:r>
      <w:r w:rsidR="00391C46" w:rsidRPr="00557C7A">
        <w:rPr>
          <w:rFonts w:cstheme="minorHAnsi"/>
          <w:bCs/>
          <w:szCs w:val="24"/>
        </w:rPr>
        <w:t>EHRC’s work</w:t>
      </w:r>
      <w:r w:rsidR="00C07467" w:rsidRPr="00557C7A">
        <w:rPr>
          <w:rFonts w:cstheme="minorHAnsi"/>
          <w:bCs/>
          <w:szCs w:val="24"/>
        </w:rPr>
        <w:t xml:space="preserve"> </w:t>
      </w:r>
      <w:r w:rsidR="008718F0" w:rsidRPr="00557C7A">
        <w:rPr>
          <w:rFonts w:cstheme="minorHAnsi"/>
          <w:bCs/>
          <w:szCs w:val="24"/>
        </w:rPr>
        <w:t>could be improved</w:t>
      </w:r>
      <w:r>
        <w:rPr>
          <w:rFonts w:cstheme="minorHAnsi"/>
          <w:bCs/>
          <w:szCs w:val="24"/>
        </w:rPr>
        <w:t xml:space="preserve">, noting the </w:t>
      </w:r>
      <w:r>
        <w:rPr>
          <w:rFonts w:cstheme="minorHAnsi"/>
          <w:bCs/>
          <w:szCs w:val="24"/>
        </w:rPr>
        <w:lastRenderedPageBreak/>
        <w:t xml:space="preserve">need to </w:t>
      </w:r>
      <w:r w:rsidR="00E30C9B" w:rsidRPr="00557C7A">
        <w:rPr>
          <w:rFonts w:cstheme="minorHAnsi"/>
          <w:bCs/>
          <w:szCs w:val="24"/>
        </w:rPr>
        <w:t>ensur</w:t>
      </w:r>
      <w:r>
        <w:rPr>
          <w:rFonts w:cstheme="minorHAnsi"/>
          <w:bCs/>
          <w:szCs w:val="24"/>
        </w:rPr>
        <w:t>e</w:t>
      </w:r>
      <w:r w:rsidR="00E30C9B" w:rsidRPr="00557C7A">
        <w:rPr>
          <w:rFonts w:cstheme="minorHAnsi"/>
          <w:bCs/>
          <w:szCs w:val="24"/>
        </w:rPr>
        <w:t xml:space="preserve"> maximum value for money</w:t>
      </w:r>
      <w:r w:rsidR="008718F0" w:rsidRPr="00557C7A">
        <w:rPr>
          <w:rFonts w:cstheme="minorHAnsi"/>
          <w:bCs/>
          <w:szCs w:val="24"/>
        </w:rPr>
        <w:t xml:space="preserve">, sufficient </w:t>
      </w:r>
      <w:r w:rsidR="00741969" w:rsidRPr="00557C7A">
        <w:rPr>
          <w:rFonts w:cstheme="minorHAnsi"/>
          <w:bCs/>
          <w:szCs w:val="24"/>
        </w:rPr>
        <w:t>resource</w:t>
      </w:r>
      <w:r w:rsidR="006A7102" w:rsidRPr="00557C7A">
        <w:rPr>
          <w:rFonts w:cstheme="minorHAnsi"/>
          <w:bCs/>
          <w:szCs w:val="24"/>
        </w:rPr>
        <w:t>s</w:t>
      </w:r>
      <w:r w:rsidR="00741969" w:rsidRPr="00557C7A">
        <w:rPr>
          <w:rFonts w:cstheme="minorHAnsi"/>
          <w:bCs/>
          <w:szCs w:val="24"/>
        </w:rPr>
        <w:t>,</w:t>
      </w:r>
      <w:r w:rsidR="00E30C9B" w:rsidRPr="00557C7A">
        <w:rPr>
          <w:rFonts w:cstheme="minorHAnsi"/>
          <w:bCs/>
          <w:szCs w:val="24"/>
        </w:rPr>
        <w:t xml:space="preserve"> and impact.</w:t>
      </w:r>
    </w:p>
    <w:p w14:paraId="416ADD1F" w14:textId="77777777" w:rsidR="00F415AF" w:rsidRPr="00F415AF" w:rsidRDefault="00F415AF" w:rsidP="00F415AF">
      <w:pPr>
        <w:pStyle w:val="ListParagraph"/>
        <w:rPr>
          <w:rFonts w:cstheme="minorHAnsi"/>
          <w:bCs/>
          <w:szCs w:val="24"/>
        </w:rPr>
      </w:pPr>
    </w:p>
    <w:p w14:paraId="1B4BCDC4" w14:textId="4D2B7916" w:rsidR="00F96F88" w:rsidRPr="005561A4" w:rsidRDefault="00F415AF" w:rsidP="003B73F9">
      <w:pPr>
        <w:keepLines w:val="0"/>
        <w:spacing w:before="0"/>
        <w:ind w:left="720"/>
        <w:contextualSpacing/>
        <w:rPr>
          <w:b/>
        </w:rPr>
      </w:pPr>
      <w:r w:rsidRPr="005561A4">
        <w:rPr>
          <w:rFonts w:cstheme="minorHAnsi"/>
          <w:b/>
          <w:szCs w:val="24"/>
        </w:rPr>
        <w:t>Action</w:t>
      </w:r>
      <w:r w:rsidR="00FD6B4E">
        <w:rPr>
          <w:rFonts w:cstheme="minorHAnsi"/>
          <w:b/>
          <w:szCs w:val="24"/>
        </w:rPr>
        <w:t xml:space="preserve"> I</w:t>
      </w:r>
      <w:r w:rsidRPr="005561A4">
        <w:rPr>
          <w:rFonts w:cstheme="minorHAnsi"/>
          <w:b/>
          <w:szCs w:val="24"/>
        </w:rPr>
        <w:t>: CGT to confirm the location</w:t>
      </w:r>
      <w:r w:rsidR="00BF0ACB">
        <w:rPr>
          <w:rFonts w:cstheme="minorHAnsi"/>
          <w:b/>
          <w:szCs w:val="24"/>
        </w:rPr>
        <w:t xml:space="preserve"> of</w:t>
      </w:r>
      <w:r w:rsidRPr="005561A4">
        <w:rPr>
          <w:rFonts w:cstheme="minorHAnsi"/>
          <w:b/>
          <w:szCs w:val="24"/>
        </w:rPr>
        <w:t xml:space="preserve"> the March 2023</w:t>
      </w:r>
      <w:r w:rsidR="00BF0ACB">
        <w:rPr>
          <w:rFonts w:cstheme="minorHAnsi"/>
          <w:b/>
          <w:szCs w:val="24"/>
        </w:rPr>
        <w:t xml:space="preserve"> </w:t>
      </w:r>
      <w:r w:rsidRPr="005561A4">
        <w:rPr>
          <w:rFonts w:cstheme="minorHAnsi"/>
          <w:b/>
          <w:szCs w:val="24"/>
        </w:rPr>
        <w:t>meeting to Members by correspondence</w:t>
      </w:r>
    </w:p>
    <w:p w14:paraId="74BC61AE" w14:textId="77777777" w:rsidR="00485D08" w:rsidRPr="00485D08" w:rsidRDefault="00485D08" w:rsidP="00485D08">
      <w:pPr>
        <w:pStyle w:val="ListParagraph"/>
        <w:keepLines w:val="0"/>
        <w:spacing w:before="0"/>
        <w:ind w:left="720"/>
        <w:contextualSpacing/>
        <w:rPr>
          <w:rFonts w:cstheme="minorHAnsi"/>
          <w:b/>
          <w:szCs w:val="24"/>
        </w:rPr>
      </w:pPr>
    </w:p>
    <w:p w14:paraId="6F36E494" w14:textId="65E532BB" w:rsidR="007D1005" w:rsidRPr="007D1005" w:rsidRDefault="007D1005" w:rsidP="00497490">
      <w:pPr>
        <w:pStyle w:val="ListParagraph"/>
        <w:keepLines w:val="0"/>
        <w:numPr>
          <w:ilvl w:val="0"/>
          <w:numId w:val="22"/>
        </w:numPr>
        <w:spacing w:before="0"/>
        <w:contextualSpacing/>
        <w:rPr>
          <w:rFonts w:cstheme="minorHAnsi"/>
          <w:b/>
          <w:szCs w:val="24"/>
        </w:rPr>
      </w:pPr>
      <w:r>
        <w:rPr>
          <w:rFonts w:cstheme="minorHAnsi"/>
          <w:bCs/>
          <w:szCs w:val="24"/>
        </w:rPr>
        <w:t xml:space="preserve">The Head of Wales thanked Members for their inputs and agreed to present a </w:t>
      </w:r>
      <w:r w:rsidR="008718F0">
        <w:rPr>
          <w:rFonts w:cstheme="minorHAnsi"/>
          <w:bCs/>
          <w:szCs w:val="24"/>
        </w:rPr>
        <w:t xml:space="preserve">developed </w:t>
      </w:r>
      <w:r w:rsidR="00BF0ACB">
        <w:rPr>
          <w:rFonts w:cstheme="minorHAnsi"/>
          <w:bCs/>
          <w:szCs w:val="24"/>
        </w:rPr>
        <w:t xml:space="preserve">stakeholder engagement </w:t>
      </w:r>
      <w:r>
        <w:rPr>
          <w:rFonts w:cstheme="minorHAnsi"/>
          <w:bCs/>
          <w:szCs w:val="24"/>
        </w:rPr>
        <w:t>plan at the next meeting</w:t>
      </w:r>
      <w:r w:rsidR="008718F0">
        <w:rPr>
          <w:rFonts w:cstheme="minorHAnsi"/>
          <w:bCs/>
          <w:szCs w:val="24"/>
        </w:rPr>
        <w:t xml:space="preserve"> for approval</w:t>
      </w:r>
      <w:r>
        <w:rPr>
          <w:rFonts w:cstheme="minorHAnsi"/>
          <w:bCs/>
          <w:szCs w:val="24"/>
        </w:rPr>
        <w:t>.</w:t>
      </w:r>
    </w:p>
    <w:p w14:paraId="1BB0189C" w14:textId="77777777" w:rsidR="007D1005" w:rsidRPr="007D1005" w:rsidRDefault="007D1005" w:rsidP="007D1005">
      <w:pPr>
        <w:pStyle w:val="ListParagraph"/>
        <w:rPr>
          <w:rFonts w:cstheme="minorHAnsi"/>
          <w:b/>
          <w:szCs w:val="24"/>
        </w:rPr>
      </w:pPr>
    </w:p>
    <w:p w14:paraId="2D3D1735" w14:textId="43108FE5" w:rsidR="007D1005" w:rsidRDefault="007D1005" w:rsidP="007D1005">
      <w:pPr>
        <w:pStyle w:val="ListParagraph"/>
        <w:ind w:left="720"/>
        <w:rPr>
          <w:rFonts w:cstheme="minorHAnsi"/>
          <w:b/>
          <w:szCs w:val="24"/>
        </w:rPr>
      </w:pPr>
      <w:r>
        <w:rPr>
          <w:rFonts w:cstheme="minorHAnsi"/>
          <w:b/>
          <w:szCs w:val="24"/>
        </w:rPr>
        <w:t>Action</w:t>
      </w:r>
      <w:r w:rsidR="00FD6B4E">
        <w:rPr>
          <w:rFonts w:cstheme="minorHAnsi"/>
          <w:b/>
          <w:szCs w:val="24"/>
        </w:rPr>
        <w:t xml:space="preserve"> J</w:t>
      </w:r>
      <w:r>
        <w:rPr>
          <w:rFonts w:cstheme="minorHAnsi"/>
          <w:b/>
          <w:szCs w:val="24"/>
        </w:rPr>
        <w:t xml:space="preserve">: </w:t>
      </w:r>
      <w:r w:rsidR="00344987">
        <w:rPr>
          <w:rFonts w:cstheme="minorHAnsi"/>
          <w:b/>
          <w:szCs w:val="24"/>
        </w:rPr>
        <w:t xml:space="preserve">The Head of Wales </w:t>
      </w:r>
      <w:r>
        <w:rPr>
          <w:rFonts w:cstheme="minorHAnsi"/>
          <w:b/>
          <w:szCs w:val="24"/>
        </w:rPr>
        <w:t xml:space="preserve">to </w:t>
      </w:r>
      <w:r w:rsidR="00344987">
        <w:rPr>
          <w:rFonts w:cstheme="minorHAnsi"/>
          <w:b/>
          <w:szCs w:val="24"/>
        </w:rPr>
        <w:t>provide a developed</w:t>
      </w:r>
      <w:r w:rsidR="00BB603F">
        <w:rPr>
          <w:rFonts w:cstheme="minorHAnsi"/>
          <w:b/>
          <w:szCs w:val="24"/>
        </w:rPr>
        <w:t xml:space="preserve"> </w:t>
      </w:r>
      <w:r>
        <w:rPr>
          <w:rFonts w:cstheme="minorHAnsi"/>
          <w:b/>
          <w:szCs w:val="24"/>
        </w:rPr>
        <w:t>stakeholder engagement action plan for 2023</w:t>
      </w:r>
      <w:r w:rsidR="001A0838">
        <w:rPr>
          <w:rFonts w:cstheme="minorHAnsi"/>
          <w:b/>
          <w:szCs w:val="24"/>
        </w:rPr>
        <w:t>/</w:t>
      </w:r>
      <w:r>
        <w:rPr>
          <w:rFonts w:cstheme="minorHAnsi"/>
          <w:b/>
          <w:szCs w:val="24"/>
        </w:rPr>
        <w:t xml:space="preserve">24 for </w:t>
      </w:r>
      <w:r w:rsidR="00344987">
        <w:rPr>
          <w:rFonts w:cstheme="minorHAnsi"/>
          <w:b/>
          <w:szCs w:val="24"/>
        </w:rPr>
        <w:t>Members</w:t>
      </w:r>
      <w:r w:rsidR="00BF0ACB">
        <w:rPr>
          <w:rFonts w:cstheme="minorHAnsi"/>
          <w:b/>
          <w:szCs w:val="24"/>
        </w:rPr>
        <w:t>’</w:t>
      </w:r>
      <w:r w:rsidR="00344987">
        <w:rPr>
          <w:rFonts w:cstheme="minorHAnsi"/>
          <w:b/>
          <w:szCs w:val="24"/>
        </w:rPr>
        <w:t xml:space="preserve"> approval at </w:t>
      </w:r>
      <w:r>
        <w:rPr>
          <w:rFonts w:cstheme="minorHAnsi"/>
          <w:b/>
          <w:szCs w:val="24"/>
        </w:rPr>
        <w:t xml:space="preserve">the next meeting. </w:t>
      </w:r>
    </w:p>
    <w:p w14:paraId="3CC8AFBF" w14:textId="77777777" w:rsidR="00B6174F" w:rsidRPr="00B6174F" w:rsidRDefault="00B6174F" w:rsidP="00A40CBB">
      <w:pPr>
        <w:pStyle w:val="ListParagraph"/>
        <w:rPr>
          <w:rFonts w:cstheme="minorHAnsi"/>
          <w:b/>
          <w:szCs w:val="24"/>
        </w:rPr>
      </w:pPr>
    </w:p>
    <w:p w14:paraId="5E890B6B" w14:textId="4739BA64" w:rsidR="00400B2E" w:rsidRPr="005D370A" w:rsidRDefault="00854D7C" w:rsidP="00BF0ACB">
      <w:pPr>
        <w:pStyle w:val="ListParagraph"/>
        <w:keepNext/>
        <w:numPr>
          <w:ilvl w:val="0"/>
          <w:numId w:val="20"/>
        </w:numPr>
        <w:spacing w:before="40"/>
        <w:contextualSpacing/>
        <w:outlineLvl w:val="2"/>
        <w:rPr>
          <w:rFonts w:cstheme="minorHAnsi"/>
          <w:b/>
          <w:szCs w:val="24"/>
        </w:rPr>
      </w:pPr>
      <w:r>
        <w:rPr>
          <w:rFonts w:cstheme="minorHAnsi"/>
          <w:b/>
          <w:szCs w:val="24"/>
        </w:rPr>
        <w:t xml:space="preserve">Governance improvements across the Board and all </w:t>
      </w:r>
      <w:r w:rsidR="00BF0ACB">
        <w:rPr>
          <w:rFonts w:cstheme="minorHAnsi"/>
          <w:b/>
          <w:szCs w:val="24"/>
        </w:rPr>
        <w:t xml:space="preserve">its </w:t>
      </w:r>
      <w:r w:rsidRPr="005D370A">
        <w:rPr>
          <w:rFonts w:cstheme="minorHAnsi"/>
          <w:b/>
          <w:szCs w:val="24"/>
        </w:rPr>
        <w:t>Committees</w:t>
      </w:r>
    </w:p>
    <w:p w14:paraId="4A87ED53" w14:textId="77777777" w:rsidR="00400B2E" w:rsidRPr="00400B2E" w:rsidRDefault="00400B2E" w:rsidP="00400B2E">
      <w:pPr>
        <w:pStyle w:val="ListParagraph"/>
        <w:keepNext/>
        <w:spacing w:before="40"/>
        <w:outlineLvl w:val="2"/>
        <w:rPr>
          <w:rFonts w:cstheme="minorHAnsi"/>
          <w:b/>
          <w:szCs w:val="24"/>
        </w:rPr>
      </w:pPr>
    </w:p>
    <w:p w14:paraId="33220651" w14:textId="042C7E7C" w:rsidR="002E3CBF" w:rsidRDefault="00400B2E" w:rsidP="00497490">
      <w:pPr>
        <w:pStyle w:val="ListParagraph"/>
        <w:keepLines w:val="0"/>
        <w:numPr>
          <w:ilvl w:val="0"/>
          <w:numId w:val="23"/>
        </w:numPr>
        <w:spacing w:before="0"/>
        <w:contextualSpacing/>
        <w:rPr>
          <w:rFonts w:cstheme="minorHAnsi"/>
          <w:szCs w:val="24"/>
        </w:rPr>
      </w:pPr>
      <w:r w:rsidRPr="00400B2E">
        <w:rPr>
          <w:rFonts w:cstheme="minorHAnsi"/>
          <w:szCs w:val="24"/>
        </w:rPr>
        <w:t xml:space="preserve">The </w:t>
      </w:r>
      <w:bookmarkStart w:id="4" w:name="_Hlk121314985"/>
      <w:r w:rsidR="00A23EE5" w:rsidRPr="00400B2E">
        <w:rPr>
          <w:rFonts w:cstheme="minorHAnsi"/>
          <w:szCs w:val="24"/>
        </w:rPr>
        <w:t>Director</w:t>
      </w:r>
      <w:r w:rsidR="00A23EE5">
        <w:rPr>
          <w:rFonts w:cstheme="minorHAnsi"/>
          <w:szCs w:val="24"/>
        </w:rPr>
        <w:t xml:space="preserve"> of</w:t>
      </w:r>
      <w:r w:rsidR="00A23EE5" w:rsidRPr="00400B2E">
        <w:rPr>
          <w:rFonts w:cstheme="minorHAnsi"/>
          <w:szCs w:val="24"/>
        </w:rPr>
        <w:t xml:space="preserve"> Planning, Performance and Governance </w:t>
      </w:r>
      <w:bookmarkEnd w:id="4"/>
      <w:r w:rsidR="002E3CBF">
        <w:rPr>
          <w:rFonts w:cstheme="minorHAnsi"/>
          <w:szCs w:val="24"/>
        </w:rPr>
        <w:t>provide</w:t>
      </w:r>
      <w:r w:rsidR="00893E8A">
        <w:rPr>
          <w:rFonts w:cstheme="minorHAnsi"/>
          <w:szCs w:val="24"/>
        </w:rPr>
        <w:t>d</w:t>
      </w:r>
      <w:r w:rsidR="002E3CBF">
        <w:rPr>
          <w:rFonts w:cstheme="minorHAnsi"/>
          <w:szCs w:val="24"/>
        </w:rPr>
        <w:t xml:space="preserve"> the following update to </w:t>
      </w:r>
      <w:r w:rsidR="00A23EE5">
        <w:rPr>
          <w:rFonts w:cstheme="minorHAnsi"/>
          <w:szCs w:val="24"/>
        </w:rPr>
        <w:t xml:space="preserve">the </w:t>
      </w:r>
      <w:r w:rsidR="002E3CBF">
        <w:rPr>
          <w:rFonts w:cstheme="minorHAnsi"/>
          <w:szCs w:val="24"/>
        </w:rPr>
        <w:t>Members: -</w:t>
      </w:r>
    </w:p>
    <w:p w14:paraId="67171EC9" w14:textId="77777777" w:rsidR="002E3CBF" w:rsidRDefault="002E3CBF" w:rsidP="002E3CBF">
      <w:pPr>
        <w:pStyle w:val="ListParagraph"/>
        <w:keepLines w:val="0"/>
        <w:spacing w:before="0"/>
        <w:ind w:left="720"/>
        <w:contextualSpacing/>
        <w:rPr>
          <w:rFonts w:cstheme="minorHAnsi"/>
          <w:szCs w:val="24"/>
        </w:rPr>
      </w:pPr>
    </w:p>
    <w:p w14:paraId="5BA860BE" w14:textId="35A9EA09" w:rsidR="00400B2E" w:rsidRPr="00A23EE5" w:rsidRDefault="008718F0" w:rsidP="00497490">
      <w:pPr>
        <w:pStyle w:val="ListParagraph"/>
        <w:keepLines w:val="0"/>
        <w:numPr>
          <w:ilvl w:val="0"/>
          <w:numId w:val="29"/>
        </w:numPr>
        <w:spacing w:before="0"/>
        <w:contextualSpacing/>
        <w:rPr>
          <w:rFonts w:cstheme="minorHAnsi"/>
          <w:szCs w:val="24"/>
        </w:rPr>
      </w:pPr>
      <w:r>
        <w:rPr>
          <w:rFonts w:cstheme="minorHAnsi"/>
          <w:szCs w:val="24"/>
        </w:rPr>
        <w:t>t</w:t>
      </w:r>
      <w:r w:rsidR="00A23EE5">
        <w:rPr>
          <w:rFonts w:cstheme="minorHAnsi"/>
          <w:szCs w:val="24"/>
        </w:rPr>
        <w:t xml:space="preserve">he Governance </w:t>
      </w:r>
      <w:r>
        <w:rPr>
          <w:rFonts w:cstheme="minorHAnsi"/>
          <w:szCs w:val="24"/>
        </w:rPr>
        <w:t>M</w:t>
      </w:r>
      <w:r w:rsidR="00A23EE5">
        <w:rPr>
          <w:rFonts w:cstheme="minorHAnsi"/>
          <w:szCs w:val="24"/>
        </w:rPr>
        <w:t xml:space="preserve">anual and ToRs </w:t>
      </w:r>
      <w:r>
        <w:rPr>
          <w:rFonts w:cstheme="minorHAnsi"/>
          <w:szCs w:val="24"/>
        </w:rPr>
        <w:t xml:space="preserve">have been revised </w:t>
      </w:r>
      <w:r w:rsidR="00532AB3">
        <w:rPr>
          <w:rFonts w:cstheme="minorHAnsi"/>
          <w:szCs w:val="24"/>
        </w:rPr>
        <w:t>with a view to strengthen</w:t>
      </w:r>
      <w:r w:rsidR="001A0838">
        <w:rPr>
          <w:rFonts w:cstheme="minorHAnsi"/>
          <w:szCs w:val="24"/>
        </w:rPr>
        <w:t>ing</w:t>
      </w:r>
      <w:r w:rsidR="00532AB3">
        <w:rPr>
          <w:rFonts w:cstheme="minorHAnsi"/>
          <w:szCs w:val="24"/>
        </w:rPr>
        <w:t xml:space="preserve"> the role of</w:t>
      </w:r>
      <w:r w:rsidR="00A23EE5">
        <w:rPr>
          <w:rFonts w:cstheme="minorHAnsi"/>
          <w:szCs w:val="24"/>
        </w:rPr>
        <w:t xml:space="preserve"> the </w:t>
      </w:r>
      <w:r>
        <w:rPr>
          <w:rFonts w:cstheme="minorHAnsi"/>
          <w:szCs w:val="24"/>
        </w:rPr>
        <w:t xml:space="preserve">Scotland and Wales </w:t>
      </w:r>
      <w:r w:rsidR="00A23EE5">
        <w:rPr>
          <w:rFonts w:cstheme="minorHAnsi"/>
          <w:szCs w:val="24"/>
        </w:rPr>
        <w:t xml:space="preserve">Committees and the </w:t>
      </w:r>
      <w:r>
        <w:rPr>
          <w:rFonts w:cstheme="minorHAnsi"/>
          <w:szCs w:val="24"/>
        </w:rPr>
        <w:t xml:space="preserve">Committee </w:t>
      </w:r>
      <w:r w:rsidR="00A23EE5">
        <w:rPr>
          <w:rFonts w:cstheme="minorHAnsi"/>
          <w:szCs w:val="24"/>
        </w:rPr>
        <w:t>Chair</w:t>
      </w:r>
      <w:r w:rsidR="00532AB3">
        <w:rPr>
          <w:rFonts w:cstheme="minorHAnsi"/>
          <w:szCs w:val="24"/>
        </w:rPr>
        <w:t xml:space="preserve">’s action and to </w:t>
      </w:r>
      <w:r>
        <w:rPr>
          <w:rFonts w:cstheme="minorHAnsi"/>
          <w:szCs w:val="24"/>
        </w:rPr>
        <w:t xml:space="preserve">strengthen the </w:t>
      </w:r>
      <w:r w:rsidR="00532AB3">
        <w:rPr>
          <w:rFonts w:cstheme="minorHAnsi"/>
          <w:szCs w:val="24"/>
        </w:rPr>
        <w:t>feedback loop between the Board and the Committee</w:t>
      </w:r>
      <w:r>
        <w:rPr>
          <w:rFonts w:cstheme="minorHAnsi"/>
          <w:szCs w:val="24"/>
        </w:rPr>
        <w:t>s;</w:t>
      </w:r>
    </w:p>
    <w:p w14:paraId="4CA1AF62" w14:textId="77777777" w:rsidR="00532AB3" w:rsidRDefault="00532AB3" w:rsidP="00532AB3">
      <w:pPr>
        <w:pStyle w:val="ListParagraph"/>
        <w:keepLines w:val="0"/>
        <w:spacing w:before="0"/>
        <w:ind w:left="720"/>
        <w:contextualSpacing/>
        <w:rPr>
          <w:rFonts w:cstheme="minorHAnsi"/>
          <w:szCs w:val="24"/>
        </w:rPr>
      </w:pPr>
    </w:p>
    <w:p w14:paraId="4A36347A" w14:textId="076B68AA" w:rsidR="00400B2E" w:rsidRDefault="002E3CBF" w:rsidP="00497490">
      <w:pPr>
        <w:pStyle w:val="ListParagraph"/>
        <w:keepLines w:val="0"/>
        <w:numPr>
          <w:ilvl w:val="0"/>
          <w:numId w:val="29"/>
        </w:numPr>
        <w:spacing w:before="0"/>
        <w:contextualSpacing/>
        <w:rPr>
          <w:rFonts w:cstheme="minorHAnsi"/>
          <w:szCs w:val="24"/>
        </w:rPr>
      </w:pPr>
      <w:r>
        <w:rPr>
          <w:rFonts w:cstheme="minorHAnsi"/>
          <w:szCs w:val="24"/>
        </w:rPr>
        <w:t>independent</w:t>
      </w:r>
      <w:r w:rsidR="008718F0">
        <w:rPr>
          <w:rFonts w:cstheme="minorHAnsi"/>
          <w:szCs w:val="24"/>
        </w:rPr>
        <w:t xml:space="preserve"> effectiveness reviews of the</w:t>
      </w:r>
      <w:r>
        <w:rPr>
          <w:rFonts w:cstheme="minorHAnsi"/>
          <w:szCs w:val="24"/>
        </w:rPr>
        <w:t xml:space="preserve"> Board and Scotland Committee </w:t>
      </w:r>
      <w:r w:rsidR="008718F0">
        <w:rPr>
          <w:rFonts w:cstheme="minorHAnsi"/>
          <w:szCs w:val="24"/>
        </w:rPr>
        <w:t>were</w:t>
      </w:r>
      <w:r>
        <w:rPr>
          <w:rFonts w:cstheme="minorHAnsi"/>
          <w:szCs w:val="24"/>
        </w:rPr>
        <w:t xml:space="preserve"> carried out this year</w:t>
      </w:r>
      <w:r w:rsidR="00A5159E">
        <w:rPr>
          <w:rFonts w:cstheme="minorHAnsi"/>
          <w:szCs w:val="24"/>
        </w:rPr>
        <w:t>. A</w:t>
      </w:r>
      <w:r w:rsidR="008718F0">
        <w:rPr>
          <w:rFonts w:cstheme="minorHAnsi"/>
          <w:szCs w:val="24"/>
        </w:rPr>
        <w:t xml:space="preserve"> review of the </w:t>
      </w:r>
      <w:r>
        <w:rPr>
          <w:rFonts w:cstheme="minorHAnsi"/>
          <w:szCs w:val="24"/>
        </w:rPr>
        <w:t>Wales Committee</w:t>
      </w:r>
      <w:r w:rsidR="008718F0">
        <w:rPr>
          <w:rFonts w:cstheme="minorHAnsi"/>
          <w:szCs w:val="24"/>
        </w:rPr>
        <w:t xml:space="preserve"> will </w:t>
      </w:r>
      <w:r>
        <w:rPr>
          <w:rFonts w:cstheme="minorHAnsi"/>
          <w:szCs w:val="24"/>
        </w:rPr>
        <w:t xml:space="preserve">be carried out </w:t>
      </w:r>
      <w:r w:rsidR="008718F0">
        <w:rPr>
          <w:rFonts w:cstheme="minorHAnsi"/>
          <w:szCs w:val="24"/>
        </w:rPr>
        <w:t xml:space="preserve">in the </w:t>
      </w:r>
      <w:r>
        <w:rPr>
          <w:rFonts w:cstheme="minorHAnsi"/>
          <w:szCs w:val="24"/>
        </w:rPr>
        <w:t>next</w:t>
      </w:r>
      <w:r w:rsidR="008718F0">
        <w:rPr>
          <w:rFonts w:cstheme="minorHAnsi"/>
          <w:szCs w:val="24"/>
        </w:rPr>
        <w:t xml:space="preserve"> financial</w:t>
      </w:r>
      <w:r>
        <w:rPr>
          <w:rFonts w:cstheme="minorHAnsi"/>
          <w:szCs w:val="24"/>
        </w:rPr>
        <w:t xml:space="preserve"> year</w:t>
      </w:r>
      <w:r w:rsidR="00A5159E">
        <w:rPr>
          <w:rFonts w:cstheme="minorHAnsi"/>
          <w:szCs w:val="24"/>
        </w:rPr>
        <w:t xml:space="preserve"> and</w:t>
      </w:r>
      <w:r w:rsidR="00920D47">
        <w:rPr>
          <w:rFonts w:cstheme="minorHAnsi"/>
          <w:szCs w:val="24"/>
        </w:rPr>
        <w:t xml:space="preserve"> M</w:t>
      </w:r>
      <w:r>
        <w:rPr>
          <w:rFonts w:cstheme="minorHAnsi"/>
          <w:szCs w:val="24"/>
        </w:rPr>
        <w:t xml:space="preserve">embers were </w:t>
      </w:r>
      <w:r w:rsidR="00557C7A">
        <w:rPr>
          <w:rFonts w:cstheme="minorHAnsi"/>
          <w:szCs w:val="24"/>
        </w:rPr>
        <w:t>asked</w:t>
      </w:r>
      <w:r>
        <w:rPr>
          <w:rFonts w:cstheme="minorHAnsi"/>
          <w:szCs w:val="24"/>
        </w:rPr>
        <w:t xml:space="preserve"> to complete the skills </w:t>
      </w:r>
      <w:r w:rsidR="008C1809">
        <w:rPr>
          <w:rFonts w:cstheme="minorHAnsi"/>
          <w:szCs w:val="24"/>
        </w:rPr>
        <w:t>audit</w:t>
      </w:r>
      <w:r w:rsidR="008718F0">
        <w:rPr>
          <w:rFonts w:cstheme="minorHAnsi"/>
          <w:szCs w:val="24"/>
        </w:rPr>
        <w:t>;</w:t>
      </w:r>
      <w:r w:rsidR="00400B2E" w:rsidRPr="00400B2E">
        <w:rPr>
          <w:rFonts w:cstheme="minorHAnsi"/>
          <w:szCs w:val="24"/>
        </w:rPr>
        <w:t xml:space="preserve"> </w:t>
      </w:r>
    </w:p>
    <w:p w14:paraId="41FFF4E0" w14:textId="77777777" w:rsidR="00015E23" w:rsidRPr="00015E23" w:rsidRDefault="00015E23" w:rsidP="00015E23">
      <w:pPr>
        <w:pStyle w:val="ListParagraph"/>
        <w:rPr>
          <w:rFonts w:cstheme="minorHAnsi"/>
          <w:szCs w:val="24"/>
        </w:rPr>
      </w:pPr>
    </w:p>
    <w:p w14:paraId="60BCB1DA" w14:textId="23F3445C" w:rsidR="00015E23" w:rsidRDefault="008718F0" w:rsidP="00497490">
      <w:pPr>
        <w:pStyle w:val="ListParagraph"/>
        <w:keepLines w:val="0"/>
        <w:numPr>
          <w:ilvl w:val="0"/>
          <w:numId w:val="29"/>
        </w:numPr>
        <w:spacing w:before="0"/>
        <w:contextualSpacing/>
        <w:rPr>
          <w:rFonts w:cstheme="minorHAnsi"/>
          <w:szCs w:val="24"/>
        </w:rPr>
      </w:pPr>
      <w:r>
        <w:t>a</w:t>
      </w:r>
      <w:r w:rsidR="00450F62">
        <w:t xml:space="preserve"> </w:t>
      </w:r>
      <w:r w:rsidR="00450F62" w:rsidRPr="002F32EF">
        <w:t xml:space="preserve">modular induction and training plan has been developed to ensure all Board and Committee Members have access to </w:t>
      </w:r>
      <w:r>
        <w:t>appropriate</w:t>
      </w:r>
      <w:r w:rsidRPr="002F32EF">
        <w:t xml:space="preserve"> </w:t>
      </w:r>
      <w:r w:rsidR="00450F62" w:rsidRPr="002F32EF">
        <w:t>training and development for their roles</w:t>
      </w:r>
      <w:r>
        <w:t xml:space="preserve">; and </w:t>
      </w:r>
      <w:r w:rsidR="00015E23">
        <w:rPr>
          <w:rFonts w:cstheme="minorHAnsi"/>
          <w:szCs w:val="24"/>
        </w:rPr>
        <w:t xml:space="preserve"> </w:t>
      </w:r>
    </w:p>
    <w:p w14:paraId="4EEB5F4D" w14:textId="77777777" w:rsidR="006F7E97" w:rsidRPr="006F7E97" w:rsidRDefault="006F7E97" w:rsidP="006F7E97">
      <w:pPr>
        <w:pStyle w:val="ListParagraph"/>
        <w:rPr>
          <w:rFonts w:cstheme="minorHAnsi"/>
          <w:szCs w:val="24"/>
        </w:rPr>
      </w:pPr>
    </w:p>
    <w:p w14:paraId="4038679A" w14:textId="79006DA9" w:rsidR="006F7E97" w:rsidRDefault="008718F0" w:rsidP="00497490">
      <w:pPr>
        <w:pStyle w:val="ListParagraph"/>
        <w:keepLines w:val="0"/>
        <w:numPr>
          <w:ilvl w:val="0"/>
          <w:numId w:val="29"/>
        </w:numPr>
        <w:spacing w:before="0"/>
        <w:contextualSpacing/>
        <w:rPr>
          <w:rFonts w:cstheme="minorHAnsi"/>
          <w:szCs w:val="24"/>
        </w:rPr>
      </w:pPr>
      <w:r>
        <w:t>a</w:t>
      </w:r>
      <w:r w:rsidR="006F7E97">
        <w:t xml:space="preserve"> new </w:t>
      </w:r>
      <w:r>
        <w:t xml:space="preserve">annual </w:t>
      </w:r>
      <w:r w:rsidR="006F7E97">
        <w:t>appraisal form has been developed for Commissioners and Committee Members to give a more balanced reflection of their roles</w:t>
      </w:r>
      <w:r w:rsidR="00D664E4">
        <w:t>.</w:t>
      </w:r>
    </w:p>
    <w:p w14:paraId="5FEB9279" w14:textId="77777777" w:rsidR="002E3CBF" w:rsidRPr="002E3CBF" w:rsidRDefault="002E3CBF" w:rsidP="002E3CBF">
      <w:pPr>
        <w:pStyle w:val="ListParagraph"/>
        <w:rPr>
          <w:rFonts w:cstheme="minorHAnsi"/>
          <w:szCs w:val="24"/>
        </w:rPr>
      </w:pPr>
    </w:p>
    <w:p w14:paraId="04D6EC1E" w14:textId="75CD505C" w:rsidR="009C16D6" w:rsidRPr="00557C7A" w:rsidRDefault="008E41D1" w:rsidP="008E41D1">
      <w:pPr>
        <w:pStyle w:val="ListParagraph"/>
        <w:keepLines w:val="0"/>
        <w:numPr>
          <w:ilvl w:val="0"/>
          <w:numId w:val="23"/>
        </w:numPr>
        <w:spacing w:before="0"/>
        <w:contextualSpacing/>
      </w:pPr>
      <w:r w:rsidRPr="008E41D1">
        <w:rPr>
          <w:rFonts w:cstheme="minorHAnsi"/>
          <w:szCs w:val="24"/>
        </w:rPr>
        <w:t>9.2.</w:t>
      </w:r>
      <w:r w:rsidRPr="008E41D1">
        <w:rPr>
          <w:rFonts w:cstheme="minorHAnsi"/>
          <w:szCs w:val="24"/>
        </w:rPr>
        <w:tab/>
        <w:t xml:space="preserve">The Members had some queries on the revised ToRs including on hybrid meetings, the reduction in the number of Members and the </w:t>
      </w:r>
      <w:r w:rsidRPr="008E41D1">
        <w:rPr>
          <w:rFonts w:cstheme="minorHAnsi"/>
          <w:szCs w:val="24"/>
        </w:rPr>
        <w:lastRenderedPageBreak/>
        <w:t>potential impact on the representation on the Committee across the protected characteristics.  It was noted that these points had been considered following Members’ initial comments on the ToRs</w:t>
      </w:r>
      <w:r>
        <w:rPr>
          <w:rFonts w:cstheme="minorHAnsi"/>
          <w:szCs w:val="24"/>
        </w:rPr>
        <w:t>.</w:t>
      </w:r>
      <w:bookmarkStart w:id="5" w:name="_GoBack"/>
      <w:bookmarkEnd w:id="5"/>
    </w:p>
    <w:p w14:paraId="0FA9E50D" w14:textId="77777777" w:rsidR="00FC1721" w:rsidRDefault="00FC1721" w:rsidP="00FC1721">
      <w:pPr>
        <w:pStyle w:val="ListParagraph"/>
        <w:keepLines w:val="0"/>
        <w:spacing w:before="0"/>
        <w:ind w:left="720"/>
        <w:contextualSpacing/>
        <w:rPr>
          <w:rFonts w:cstheme="minorHAnsi"/>
          <w:szCs w:val="24"/>
        </w:rPr>
      </w:pPr>
    </w:p>
    <w:p w14:paraId="1FB4D4D4" w14:textId="105D4827" w:rsidR="00400B2E" w:rsidRPr="00400B2E" w:rsidRDefault="00FC1721" w:rsidP="00497490">
      <w:pPr>
        <w:pStyle w:val="ListParagraph"/>
        <w:keepNext/>
        <w:numPr>
          <w:ilvl w:val="0"/>
          <w:numId w:val="20"/>
        </w:numPr>
        <w:spacing w:before="40"/>
        <w:contextualSpacing/>
        <w:outlineLvl w:val="2"/>
        <w:rPr>
          <w:rFonts w:cstheme="minorHAnsi"/>
          <w:b/>
          <w:szCs w:val="24"/>
        </w:rPr>
      </w:pPr>
      <w:r>
        <w:rPr>
          <w:rFonts w:cstheme="minorHAnsi"/>
          <w:b/>
          <w:szCs w:val="24"/>
        </w:rPr>
        <w:t>Strategic Risk Framework</w:t>
      </w:r>
    </w:p>
    <w:p w14:paraId="775593DE" w14:textId="77777777" w:rsidR="00400B2E" w:rsidRPr="00400B2E" w:rsidRDefault="00400B2E" w:rsidP="00400B2E">
      <w:pPr>
        <w:pStyle w:val="ListParagraph"/>
        <w:keepNext/>
        <w:spacing w:before="40"/>
        <w:outlineLvl w:val="2"/>
        <w:rPr>
          <w:rFonts w:cstheme="minorHAnsi"/>
          <w:b/>
          <w:szCs w:val="24"/>
        </w:rPr>
      </w:pPr>
    </w:p>
    <w:p w14:paraId="77480399" w14:textId="018B7419" w:rsidR="00F653E8" w:rsidRDefault="00F653E8" w:rsidP="00497490">
      <w:pPr>
        <w:pStyle w:val="ListParagraph"/>
        <w:numPr>
          <w:ilvl w:val="0"/>
          <w:numId w:val="24"/>
        </w:numPr>
        <w:rPr>
          <w:rFonts w:cstheme="minorHAnsi"/>
          <w:bCs/>
          <w:szCs w:val="24"/>
        </w:rPr>
      </w:pPr>
      <w:r>
        <w:rPr>
          <w:rFonts w:cstheme="minorHAnsi"/>
          <w:bCs/>
          <w:szCs w:val="24"/>
        </w:rPr>
        <w:t xml:space="preserve">The Members noted the seven currently identified strategic risks in </w:t>
      </w:r>
      <w:r w:rsidR="007353EC">
        <w:rPr>
          <w:rFonts w:cstheme="minorHAnsi"/>
          <w:bCs/>
          <w:szCs w:val="24"/>
        </w:rPr>
        <w:t xml:space="preserve">the </w:t>
      </w:r>
      <w:r>
        <w:rPr>
          <w:rFonts w:cstheme="minorHAnsi"/>
          <w:bCs/>
          <w:szCs w:val="24"/>
        </w:rPr>
        <w:t xml:space="preserve">EHRC’s existing framework and </w:t>
      </w:r>
      <w:r w:rsidR="0091337E">
        <w:rPr>
          <w:rFonts w:cstheme="minorHAnsi"/>
          <w:bCs/>
          <w:szCs w:val="24"/>
        </w:rPr>
        <w:t xml:space="preserve">discussed the </w:t>
      </w:r>
      <w:r w:rsidR="00554EE9">
        <w:rPr>
          <w:rFonts w:cstheme="minorHAnsi"/>
          <w:bCs/>
          <w:szCs w:val="24"/>
        </w:rPr>
        <w:t xml:space="preserve">next steps for developing and </w:t>
      </w:r>
      <w:r>
        <w:rPr>
          <w:rFonts w:cstheme="minorHAnsi"/>
          <w:bCs/>
          <w:szCs w:val="24"/>
        </w:rPr>
        <w:t>updat</w:t>
      </w:r>
      <w:r w:rsidR="00554EE9">
        <w:rPr>
          <w:rFonts w:cstheme="minorHAnsi"/>
          <w:bCs/>
          <w:szCs w:val="24"/>
        </w:rPr>
        <w:t xml:space="preserve">ing </w:t>
      </w:r>
      <w:r w:rsidR="007353EC">
        <w:rPr>
          <w:rFonts w:cstheme="minorHAnsi"/>
          <w:bCs/>
          <w:szCs w:val="24"/>
        </w:rPr>
        <w:t xml:space="preserve">the </w:t>
      </w:r>
      <w:r>
        <w:rPr>
          <w:rFonts w:cstheme="minorHAnsi"/>
          <w:bCs/>
          <w:szCs w:val="24"/>
        </w:rPr>
        <w:t>risk framework for 2023-24</w:t>
      </w:r>
      <w:r w:rsidR="00436861">
        <w:rPr>
          <w:rFonts w:cstheme="minorHAnsi"/>
          <w:bCs/>
          <w:szCs w:val="24"/>
        </w:rPr>
        <w:t>.</w:t>
      </w:r>
    </w:p>
    <w:p w14:paraId="3B8CC55A" w14:textId="77777777" w:rsidR="00436861" w:rsidRDefault="00436861" w:rsidP="00436861">
      <w:pPr>
        <w:pStyle w:val="ListParagraph"/>
        <w:ind w:left="720"/>
        <w:rPr>
          <w:rFonts w:cstheme="minorHAnsi"/>
          <w:bCs/>
          <w:szCs w:val="24"/>
        </w:rPr>
      </w:pPr>
    </w:p>
    <w:p w14:paraId="5D7CADBD" w14:textId="272087C4" w:rsidR="00AA3A41" w:rsidRPr="006211C6" w:rsidRDefault="00FC1721" w:rsidP="00497490">
      <w:pPr>
        <w:pStyle w:val="ListParagraph"/>
        <w:numPr>
          <w:ilvl w:val="0"/>
          <w:numId w:val="24"/>
        </w:numPr>
        <w:rPr>
          <w:rFonts w:cstheme="minorHAnsi"/>
          <w:bCs/>
          <w:szCs w:val="24"/>
        </w:rPr>
      </w:pPr>
      <w:r w:rsidRPr="00FC1721">
        <w:rPr>
          <w:rFonts w:cstheme="minorHAnsi"/>
          <w:bCs/>
          <w:szCs w:val="24"/>
        </w:rPr>
        <w:t xml:space="preserve">The Members </w:t>
      </w:r>
      <w:r w:rsidR="00A5159E">
        <w:rPr>
          <w:rFonts w:cstheme="minorHAnsi"/>
          <w:bCs/>
          <w:szCs w:val="24"/>
        </w:rPr>
        <w:t>noted</w:t>
      </w:r>
      <w:r w:rsidRPr="00FC1721">
        <w:rPr>
          <w:rFonts w:cstheme="minorHAnsi"/>
          <w:bCs/>
          <w:szCs w:val="24"/>
        </w:rPr>
        <w:t xml:space="preserve"> </w:t>
      </w:r>
      <w:r>
        <w:rPr>
          <w:rFonts w:cstheme="minorHAnsi"/>
          <w:bCs/>
          <w:szCs w:val="24"/>
        </w:rPr>
        <w:t>that</w:t>
      </w:r>
      <w:r w:rsidR="00F74E43">
        <w:rPr>
          <w:rFonts w:cstheme="minorHAnsi"/>
          <w:bCs/>
          <w:szCs w:val="24"/>
        </w:rPr>
        <w:t xml:space="preserve"> </w:t>
      </w:r>
      <w:r>
        <w:rPr>
          <w:rFonts w:cstheme="minorHAnsi"/>
          <w:bCs/>
          <w:szCs w:val="24"/>
        </w:rPr>
        <w:t xml:space="preserve">it </w:t>
      </w:r>
      <w:r w:rsidR="0051794C">
        <w:rPr>
          <w:rFonts w:cstheme="minorHAnsi"/>
          <w:bCs/>
          <w:szCs w:val="24"/>
        </w:rPr>
        <w:t xml:space="preserve">would </w:t>
      </w:r>
      <w:r>
        <w:rPr>
          <w:rFonts w:cstheme="minorHAnsi"/>
          <w:bCs/>
          <w:szCs w:val="24"/>
        </w:rPr>
        <w:t xml:space="preserve">be useful to have clear information on </w:t>
      </w:r>
      <w:r w:rsidR="007353EC">
        <w:rPr>
          <w:rFonts w:cstheme="minorHAnsi"/>
          <w:bCs/>
          <w:szCs w:val="24"/>
        </w:rPr>
        <w:t xml:space="preserve">the </w:t>
      </w:r>
      <w:r>
        <w:rPr>
          <w:rFonts w:cstheme="minorHAnsi"/>
          <w:bCs/>
          <w:szCs w:val="24"/>
        </w:rPr>
        <w:t>risk</w:t>
      </w:r>
      <w:r w:rsidR="00436861">
        <w:rPr>
          <w:rFonts w:cstheme="minorHAnsi"/>
          <w:bCs/>
          <w:szCs w:val="24"/>
        </w:rPr>
        <w:t>s</w:t>
      </w:r>
      <w:r>
        <w:rPr>
          <w:rFonts w:cstheme="minorHAnsi"/>
          <w:bCs/>
          <w:szCs w:val="24"/>
        </w:rPr>
        <w:t xml:space="preserve"> </w:t>
      </w:r>
      <w:r w:rsidR="0081189E">
        <w:rPr>
          <w:rFonts w:cstheme="minorHAnsi"/>
          <w:bCs/>
          <w:szCs w:val="24"/>
        </w:rPr>
        <w:t>associated with</w:t>
      </w:r>
      <w:r w:rsidR="00F653E8">
        <w:rPr>
          <w:rFonts w:cstheme="minorHAnsi"/>
          <w:bCs/>
          <w:szCs w:val="24"/>
        </w:rPr>
        <w:t xml:space="preserve"> policy divergence between governments </w:t>
      </w:r>
      <w:r>
        <w:rPr>
          <w:rFonts w:cstheme="minorHAnsi"/>
          <w:bCs/>
          <w:szCs w:val="24"/>
        </w:rPr>
        <w:t xml:space="preserve">and </w:t>
      </w:r>
      <w:r w:rsidR="004E74D3">
        <w:rPr>
          <w:rFonts w:cstheme="minorHAnsi"/>
          <w:bCs/>
          <w:szCs w:val="24"/>
        </w:rPr>
        <w:t xml:space="preserve">how it </w:t>
      </w:r>
      <w:r w:rsidR="0081189E">
        <w:rPr>
          <w:rFonts w:cstheme="minorHAnsi"/>
          <w:bCs/>
          <w:szCs w:val="24"/>
        </w:rPr>
        <w:t>impacts on EHRC</w:t>
      </w:r>
      <w:r>
        <w:rPr>
          <w:rFonts w:cstheme="minorHAnsi"/>
          <w:bCs/>
          <w:szCs w:val="24"/>
        </w:rPr>
        <w:t xml:space="preserve"> policy </w:t>
      </w:r>
      <w:r w:rsidR="0081189E">
        <w:rPr>
          <w:rFonts w:cstheme="minorHAnsi"/>
          <w:bCs/>
          <w:szCs w:val="24"/>
        </w:rPr>
        <w:t xml:space="preserve">advice </w:t>
      </w:r>
      <w:r>
        <w:rPr>
          <w:rFonts w:cstheme="minorHAnsi"/>
          <w:bCs/>
          <w:szCs w:val="24"/>
        </w:rPr>
        <w:t>and influencing</w:t>
      </w:r>
      <w:r w:rsidR="007353EC">
        <w:rPr>
          <w:rFonts w:cstheme="minorHAnsi"/>
          <w:bCs/>
          <w:szCs w:val="24"/>
        </w:rPr>
        <w:t>;</w:t>
      </w:r>
      <w:r w:rsidR="00ED241F">
        <w:rPr>
          <w:rFonts w:cstheme="minorHAnsi"/>
          <w:bCs/>
          <w:szCs w:val="24"/>
        </w:rPr>
        <w:t xml:space="preserve"> and</w:t>
      </w:r>
      <w:r w:rsidR="007353EC">
        <w:rPr>
          <w:rFonts w:cstheme="minorHAnsi"/>
          <w:bCs/>
          <w:szCs w:val="24"/>
        </w:rPr>
        <w:t xml:space="preserve"> that</w:t>
      </w:r>
      <w:r w:rsidR="00ED241F">
        <w:rPr>
          <w:rFonts w:cstheme="minorHAnsi"/>
          <w:bCs/>
          <w:szCs w:val="24"/>
        </w:rPr>
        <w:t xml:space="preserve"> </w:t>
      </w:r>
      <w:r w:rsidRPr="00ED241F">
        <w:rPr>
          <w:rFonts w:cstheme="minorHAnsi"/>
          <w:bCs/>
          <w:szCs w:val="24"/>
        </w:rPr>
        <w:t xml:space="preserve">the risk register should be owned by the Board </w:t>
      </w:r>
      <w:r w:rsidR="00EF6BA8">
        <w:rPr>
          <w:rFonts w:cstheme="minorHAnsi"/>
          <w:bCs/>
          <w:szCs w:val="24"/>
        </w:rPr>
        <w:t xml:space="preserve">and Governance as it </w:t>
      </w:r>
      <w:r w:rsidR="0081189E">
        <w:rPr>
          <w:rFonts w:cstheme="minorHAnsi"/>
          <w:bCs/>
          <w:szCs w:val="24"/>
        </w:rPr>
        <w:t>is</w:t>
      </w:r>
      <w:r w:rsidR="00EF6BA8">
        <w:rPr>
          <w:rFonts w:cstheme="minorHAnsi"/>
          <w:bCs/>
          <w:szCs w:val="24"/>
        </w:rPr>
        <w:t xml:space="preserve"> outside</w:t>
      </w:r>
      <w:r w:rsidRPr="00ED241F">
        <w:rPr>
          <w:rFonts w:cstheme="minorHAnsi"/>
          <w:bCs/>
          <w:szCs w:val="24"/>
        </w:rPr>
        <w:t xml:space="preserve"> Wales Committee’s remit</w:t>
      </w:r>
      <w:r w:rsidR="00F34619" w:rsidRPr="00ED241F">
        <w:rPr>
          <w:rFonts w:ascii="Arial" w:hAnsi="Arial" w:cs="Arial"/>
          <w:bCs/>
          <w:szCs w:val="24"/>
        </w:rPr>
        <w:t>.</w:t>
      </w:r>
    </w:p>
    <w:p w14:paraId="64098608" w14:textId="77777777" w:rsidR="006211C6" w:rsidRPr="006211C6" w:rsidRDefault="006211C6" w:rsidP="006211C6">
      <w:pPr>
        <w:pStyle w:val="ListParagraph"/>
        <w:rPr>
          <w:rFonts w:cstheme="minorHAnsi"/>
          <w:bCs/>
          <w:szCs w:val="24"/>
        </w:rPr>
      </w:pPr>
    </w:p>
    <w:p w14:paraId="4C07D880" w14:textId="26052613" w:rsidR="006211C6" w:rsidRDefault="006211C6" w:rsidP="007353EC">
      <w:pPr>
        <w:pStyle w:val="ListParagraph"/>
        <w:numPr>
          <w:ilvl w:val="0"/>
          <w:numId w:val="24"/>
        </w:numPr>
        <w:rPr>
          <w:rFonts w:cstheme="minorHAnsi"/>
          <w:bCs/>
          <w:szCs w:val="24"/>
        </w:rPr>
      </w:pPr>
      <w:r w:rsidRPr="003B316D">
        <w:rPr>
          <w:rFonts w:cstheme="minorHAnsi"/>
          <w:bCs/>
          <w:szCs w:val="24"/>
        </w:rPr>
        <w:t xml:space="preserve">The Members </w:t>
      </w:r>
      <w:r w:rsidR="0004175E">
        <w:rPr>
          <w:rFonts w:cstheme="minorHAnsi"/>
          <w:bCs/>
          <w:szCs w:val="24"/>
        </w:rPr>
        <w:t xml:space="preserve">noted </w:t>
      </w:r>
      <w:r w:rsidR="00456B0E" w:rsidRPr="003B316D">
        <w:rPr>
          <w:rFonts w:cstheme="minorHAnsi"/>
          <w:bCs/>
          <w:szCs w:val="24"/>
        </w:rPr>
        <w:t xml:space="preserve">that the updated risk framework will be tabled at the Audit and Risk Assurance Committee </w:t>
      </w:r>
      <w:r w:rsidR="0004175E">
        <w:rPr>
          <w:rFonts w:cstheme="minorHAnsi"/>
          <w:bCs/>
          <w:szCs w:val="24"/>
        </w:rPr>
        <w:t xml:space="preserve">meeting </w:t>
      </w:r>
      <w:r w:rsidR="00456B0E" w:rsidRPr="003B316D">
        <w:rPr>
          <w:rFonts w:cstheme="minorHAnsi"/>
          <w:bCs/>
          <w:szCs w:val="24"/>
        </w:rPr>
        <w:t xml:space="preserve">in February </w:t>
      </w:r>
      <w:r w:rsidR="00262811" w:rsidRPr="003B316D">
        <w:rPr>
          <w:rFonts w:cstheme="minorHAnsi"/>
          <w:bCs/>
          <w:szCs w:val="24"/>
        </w:rPr>
        <w:t>2023</w:t>
      </w:r>
      <w:r w:rsidR="00B02715">
        <w:rPr>
          <w:rFonts w:cstheme="minorHAnsi"/>
          <w:bCs/>
          <w:szCs w:val="24"/>
        </w:rPr>
        <w:t>;</w:t>
      </w:r>
      <w:r w:rsidR="003B316D" w:rsidRPr="003B316D">
        <w:rPr>
          <w:rFonts w:cstheme="minorHAnsi"/>
          <w:bCs/>
          <w:szCs w:val="24"/>
        </w:rPr>
        <w:t xml:space="preserve"> </w:t>
      </w:r>
      <w:r w:rsidR="0004175E">
        <w:rPr>
          <w:rFonts w:cstheme="minorHAnsi"/>
          <w:bCs/>
          <w:szCs w:val="24"/>
        </w:rPr>
        <w:t xml:space="preserve">they </w:t>
      </w:r>
      <w:r w:rsidRPr="003B316D">
        <w:rPr>
          <w:rFonts w:cstheme="minorHAnsi"/>
          <w:bCs/>
          <w:szCs w:val="24"/>
        </w:rPr>
        <w:t xml:space="preserve">were </w:t>
      </w:r>
      <w:r w:rsidR="00591565">
        <w:rPr>
          <w:rFonts w:cstheme="minorHAnsi"/>
          <w:bCs/>
          <w:szCs w:val="24"/>
        </w:rPr>
        <w:t>asked</w:t>
      </w:r>
      <w:r w:rsidR="00591565" w:rsidRPr="003B316D">
        <w:rPr>
          <w:rFonts w:cstheme="minorHAnsi"/>
          <w:bCs/>
          <w:szCs w:val="24"/>
        </w:rPr>
        <w:t xml:space="preserve"> </w:t>
      </w:r>
      <w:r w:rsidRPr="003B316D">
        <w:rPr>
          <w:rFonts w:cstheme="minorHAnsi"/>
          <w:bCs/>
          <w:szCs w:val="24"/>
        </w:rPr>
        <w:t>to provide any further comments by correspondence.</w:t>
      </w:r>
    </w:p>
    <w:p w14:paraId="7D62525E" w14:textId="77777777" w:rsidR="009312B4" w:rsidRPr="009312B4" w:rsidRDefault="009312B4" w:rsidP="00782ACE">
      <w:pPr>
        <w:pStyle w:val="ListParagraph"/>
        <w:rPr>
          <w:rFonts w:cstheme="minorHAnsi"/>
          <w:bCs/>
          <w:szCs w:val="24"/>
        </w:rPr>
      </w:pPr>
    </w:p>
    <w:p w14:paraId="61EA15F2" w14:textId="2343D6B6" w:rsidR="009312B4" w:rsidRDefault="009312B4" w:rsidP="009312B4">
      <w:pPr>
        <w:pStyle w:val="ListParagraph"/>
        <w:ind w:left="720"/>
        <w:rPr>
          <w:rFonts w:cstheme="minorHAnsi"/>
          <w:b/>
          <w:szCs w:val="24"/>
        </w:rPr>
      </w:pPr>
      <w:r>
        <w:rPr>
          <w:rFonts w:cstheme="minorHAnsi"/>
          <w:b/>
          <w:szCs w:val="24"/>
        </w:rPr>
        <w:t xml:space="preserve">Action K: CGT to collate any further inputs received from </w:t>
      </w:r>
      <w:r w:rsidR="00A5159E">
        <w:rPr>
          <w:rFonts w:cstheme="minorHAnsi"/>
          <w:b/>
          <w:szCs w:val="24"/>
        </w:rPr>
        <w:t>M</w:t>
      </w:r>
      <w:r>
        <w:rPr>
          <w:rFonts w:cstheme="minorHAnsi"/>
          <w:b/>
          <w:szCs w:val="24"/>
        </w:rPr>
        <w:t>embers, by correspondence</w:t>
      </w:r>
      <w:r w:rsidR="00666913">
        <w:rPr>
          <w:rFonts w:cstheme="minorHAnsi"/>
          <w:b/>
          <w:szCs w:val="24"/>
        </w:rPr>
        <w:t xml:space="preserve"> </w:t>
      </w:r>
      <w:r>
        <w:rPr>
          <w:rFonts w:cstheme="minorHAnsi"/>
          <w:b/>
          <w:szCs w:val="24"/>
        </w:rPr>
        <w:t>and ensure they are captured in the minutes of this meeting.</w:t>
      </w:r>
    </w:p>
    <w:p w14:paraId="70968954" w14:textId="77777777" w:rsidR="009312B4" w:rsidRPr="003B316D" w:rsidRDefault="009312B4" w:rsidP="00782ACE">
      <w:pPr>
        <w:pStyle w:val="ListParagraph"/>
        <w:ind w:left="720"/>
        <w:rPr>
          <w:rFonts w:cstheme="minorHAnsi"/>
          <w:bCs/>
          <w:szCs w:val="24"/>
        </w:rPr>
      </w:pPr>
    </w:p>
    <w:p w14:paraId="321AA9DC" w14:textId="7C90C514" w:rsidR="00A66456" w:rsidRDefault="007353EC" w:rsidP="00497490">
      <w:pPr>
        <w:pStyle w:val="ListParagraph"/>
        <w:keepNext/>
        <w:numPr>
          <w:ilvl w:val="0"/>
          <w:numId w:val="20"/>
        </w:numPr>
        <w:spacing w:before="40"/>
        <w:contextualSpacing/>
        <w:outlineLvl w:val="2"/>
        <w:rPr>
          <w:rFonts w:cstheme="minorHAnsi"/>
          <w:b/>
          <w:szCs w:val="24"/>
        </w:rPr>
      </w:pPr>
      <w:r>
        <w:rPr>
          <w:rFonts w:cstheme="minorHAnsi"/>
          <w:b/>
          <w:szCs w:val="24"/>
        </w:rPr>
        <w:lastRenderedPageBreak/>
        <w:t>Business p</w:t>
      </w:r>
      <w:r w:rsidR="00A66456" w:rsidRPr="00A66456">
        <w:rPr>
          <w:rFonts w:cstheme="minorHAnsi"/>
          <w:b/>
          <w:szCs w:val="24"/>
        </w:rPr>
        <w:t>lanning for 2023</w:t>
      </w:r>
      <w:r w:rsidR="0051794C">
        <w:rPr>
          <w:rFonts w:cstheme="minorHAnsi"/>
          <w:b/>
          <w:szCs w:val="24"/>
        </w:rPr>
        <w:t>/</w:t>
      </w:r>
      <w:r w:rsidR="00A66456" w:rsidRPr="00A66456">
        <w:rPr>
          <w:rFonts w:cstheme="minorHAnsi"/>
          <w:b/>
          <w:szCs w:val="24"/>
        </w:rPr>
        <w:t>24</w:t>
      </w:r>
    </w:p>
    <w:p w14:paraId="0B85F6D1" w14:textId="77777777" w:rsidR="00A66456" w:rsidRDefault="00A66456" w:rsidP="00A66456">
      <w:pPr>
        <w:keepNext/>
        <w:spacing w:before="40"/>
        <w:outlineLvl w:val="2"/>
        <w:rPr>
          <w:rFonts w:cstheme="minorHAnsi"/>
          <w:bCs/>
          <w:szCs w:val="24"/>
        </w:rPr>
      </w:pPr>
    </w:p>
    <w:p w14:paraId="01399EEB" w14:textId="58E57C9C" w:rsidR="00F15C3F" w:rsidRDefault="00A66456" w:rsidP="00497490">
      <w:pPr>
        <w:pStyle w:val="ListParagraph"/>
        <w:keepNext/>
        <w:numPr>
          <w:ilvl w:val="1"/>
          <w:numId w:val="20"/>
        </w:numPr>
        <w:spacing w:before="40"/>
        <w:outlineLvl w:val="2"/>
        <w:rPr>
          <w:rFonts w:cstheme="minorHAnsi"/>
          <w:szCs w:val="24"/>
        </w:rPr>
      </w:pPr>
      <w:r w:rsidRPr="00A66456">
        <w:rPr>
          <w:rFonts w:cstheme="minorHAnsi"/>
          <w:bCs/>
          <w:szCs w:val="24"/>
        </w:rPr>
        <w:t xml:space="preserve">The </w:t>
      </w:r>
      <w:r w:rsidRPr="00A66456">
        <w:rPr>
          <w:rFonts w:cstheme="minorHAnsi"/>
          <w:szCs w:val="24"/>
        </w:rPr>
        <w:t>Head of Business Improvement informed the Members that planning</w:t>
      </w:r>
      <w:r w:rsidR="00751977">
        <w:rPr>
          <w:rFonts w:cstheme="minorHAnsi"/>
          <w:szCs w:val="24"/>
        </w:rPr>
        <w:t xml:space="preserve"> for 2023</w:t>
      </w:r>
      <w:r w:rsidR="0051794C">
        <w:rPr>
          <w:rFonts w:cstheme="minorHAnsi"/>
          <w:szCs w:val="24"/>
        </w:rPr>
        <w:t>/</w:t>
      </w:r>
      <w:r w:rsidR="00751977">
        <w:rPr>
          <w:rFonts w:cstheme="minorHAnsi"/>
          <w:szCs w:val="24"/>
        </w:rPr>
        <w:t>24</w:t>
      </w:r>
      <w:r w:rsidRPr="00A66456">
        <w:rPr>
          <w:rFonts w:cstheme="minorHAnsi"/>
          <w:szCs w:val="24"/>
        </w:rPr>
        <w:t xml:space="preserve"> is based on a collaborative approach with </w:t>
      </w:r>
      <w:r w:rsidR="008F307D">
        <w:rPr>
          <w:rFonts w:cstheme="minorHAnsi"/>
          <w:szCs w:val="24"/>
        </w:rPr>
        <w:t xml:space="preserve">inputs from </w:t>
      </w:r>
      <w:r w:rsidR="00FB7330">
        <w:rPr>
          <w:rFonts w:cstheme="minorHAnsi"/>
          <w:szCs w:val="24"/>
        </w:rPr>
        <w:t xml:space="preserve">relevant internal stakeholders </w:t>
      </w:r>
      <w:r w:rsidR="007353EC">
        <w:rPr>
          <w:rFonts w:cstheme="minorHAnsi"/>
          <w:szCs w:val="24"/>
        </w:rPr>
        <w:t>including the</w:t>
      </w:r>
      <w:r w:rsidR="001B0666">
        <w:rPr>
          <w:rFonts w:cstheme="minorHAnsi"/>
          <w:szCs w:val="24"/>
        </w:rPr>
        <w:t xml:space="preserve"> Board, Directors</w:t>
      </w:r>
      <w:r w:rsidR="00F15C3F">
        <w:rPr>
          <w:rFonts w:cstheme="minorHAnsi"/>
          <w:szCs w:val="24"/>
        </w:rPr>
        <w:t>, Chief Officers</w:t>
      </w:r>
      <w:r w:rsidR="007353EC">
        <w:rPr>
          <w:rFonts w:cstheme="minorHAnsi"/>
          <w:szCs w:val="24"/>
        </w:rPr>
        <w:t>, Heads of Nations</w:t>
      </w:r>
      <w:r w:rsidR="00B02715">
        <w:rPr>
          <w:rFonts w:cstheme="minorHAnsi"/>
          <w:szCs w:val="24"/>
        </w:rPr>
        <w:t>,</w:t>
      </w:r>
      <w:r w:rsidR="001B0666">
        <w:rPr>
          <w:rFonts w:cstheme="minorHAnsi"/>
          <w:szCs w:val="24"/>
        </w:rPr>
        <w:t xml:space="preserve"> and delivery group</w:t>
      </w:r>
      <w:r w:rsidR="00F15C3F">
        <w:rPr>
          <w:rFonts w:cstheme="minorHAnsi"/>
          <w:szCs w:val="24"/>
        </w:rPr>
        <w:t xml:space="preserve"> </w:t>
      </w:r>
      <w:r w:rsidR="007353EC">
        <w:rPr>
          <w:rFonts w:cstheme="minorHAnsi"/>
          <w:szCs w:val="24"/>
        </w:rPr>
        <w:t>leads</w:t>
      </w:r>
      <w:r w:rsidR="00F15C3F">
        <w:rPr>
          <w:rFonts w:cstheme="minorHAnsi"/>
          <w:szCs w:val="24"/>
        </w:rPr>
        <w:t>.</w:t>
      </w:r>
      <w:r w:rsidR="00FB7330">
        <w:rPr>
          <w:rFonts w:cstheme="minorHAnsi"/>
          <w:szCs w:val="24"/>
        </w:rPr>
        <w:t xml:space="preserve"> The Members noted that new areas of work include use of facial recognition</w:t>
      </w:r>
      <w:r w:rsidR="00801B31">
        <w:rPr>
          <w:rFonts w:cstheme="minorHAnsi"/>
          <w:szCs w:val="24"/>
        </w:rPr>
        <w:t>,</w:t>
      </w:r>
      <w:r w:rsidR="00FB7330">
        <w:rPr>
          <w:rFonts w:cstheme="minorHAnsi"/>
          <w:szCs w:val="24"/>
        </w:rPr>
        <w:t xml:space="preserve"> </w:t>
      </w:r>
      <w:r w:rsidR="00662F09">
        <w:rPr>
          <w:rFonts w:cstheme="minorHAnsi"/>
          <w:szCs w:val="24"/>
        </w:rPr>
        <w:t>A</w:t>
      </w:r>
      <w:r w:rsidR="007353EC">
        <w:rPr>
          <w:rFonts w:cstheme="minorHAnsi"/>
          <w:szCs w:val="24"/>
        </w:rPr>
        <w:t xml:space="preserve">rtificial </w:t>
      </w:r>
      <w:r w:rsidR="00662F09">
        <w:rPr>
          <w:rFonts w:cstheme="minorHAnsi"/>
          <w:szCs w:val="24"/>
        </w:rPr>
        <w:t>I</w:t>
      </w:r>
      <w:r w:rsidR="007353EC">
        <w:rPr>
          <w:rFonts w:cstheme="minorHAnsi"/>
          <w:szCs w:val="24"/>
        </w:rPr>
        <w:t xml:space="preserve">ntelligence </w:t>
      </w:r>
      <w:r w:rsidR="00FB7330">
        <w:rPr>
          <w:rFonts w:cstheme="minorHAnsi"/>
          <w:szCs w:val="24"/>
        </w:rPr>
        <w:t xml:space="preserve">in recruitment, accessibility </w:t>
      </w:r>
      <w:r w:rsidR="00801B31">
        <w:rPr>
          <w:rFonts w:cstheme="minorHAnsi"/>
          <w:szCs w:val="24"/>
        </w:rPr>
        <w:t xml:space="preserve">of </w:t>
      </w:r>
      <w:r w:rsidR="00FB7330">
        <w:rPr>
          <w:rFonts w:cstheme="minorHAnsi"/>
          <w:szCs w:val="24"/>
        </w:rPr>
        <w:t>transport</w:t>
      </w:r>
      <w:r w:rsidR="00C25DFE">
        <w:rPr>
          <w:rFonts w:cstheme="minorHAnsi"/>
          <w:szCs w:val="24"/>
        </w:rPr>
        <w:t xml:space="preserve"> for disabled people</w:t>
      </w:r>
      <w:r w:rsidR="00FB7330">
        <w:rPr>
          <w:rFonts w:cstheme="minorHAnsi"/>
          <w:szCs w:val="24"/>
        </w:rPr>
        <w:t xml:space="preserve">, COVID </w:t>
      </w:r>
      <w:r w:rsidR="00801B31">
        <w:rPr>
          <w:rFonts w:cstheme="minorHAnsi"/>
          <w:szCs w:val="24"/>
        </w:rPr>
        <w:t xml:space="preserve">inquiries, </w:t>
      </w:r>
      <w:r w:rsidR="00FB7330">
        <w:rPr>
          <w:rFonts w:cstheme="minorHAnsi"/>
          <w:szCs w:val="24"/>
        </w:rPr>
        <w:t xml:space="preserve">and the </w:t>
      </w:r>
      <w:r w:rsidR="00B02715">
        <w:rPr>
          <w:rFonts w:cstheme="minorHAnsi"/>
          <w:szCs w:val="24"/>
        </w:rPr>
        <w:t>new format of the S</w:t>
      </w:r>
      <w:r w:rsidR="00FB7330">
        <w:rPr>
          <w:rFonts w:cstheme="minorHAnsi"/>
          <w:szCs w:val="24"/>
        </w:rPr>
        <w:t xml:space="preserve">tatutory </w:t>
      </w:r>
      <w:r w:rsidR="00B02715">
        <w:rPr>
          <w:rFonts w:cstheme="minorHAnsi"/>
          <w:szCs w:val="24"/>
        </w:rPr>
        <w:t>R</w:t>
      </w:r>
      <w:r w:rsidR="00FB7330">
        <w:rPr>
          <w:rFonts w:cstheme="minorHAnsi"/>
          <w:szCs w:val="24"/>
        </w:rPr>
        <w:t>eport.</w:t>
      </w:r>
    </w:p>
    <w:p w14:paraId="77D301EB" w14:textId="77777777" w:rsidR="00F15C3F" w:rsidRDefault="00F15C3F" w:rsidP="00F15C3F">
      <w:pPr>
        <w:pStyle w:val="ListParagraph"/>
        <w:keepNext/>
        <w:spacing w:before="40"/>
        <w:ind w:left="720"/>
        <w:outlineLvl w:val="2"/>
        <w:rPr>
          <w:rFonts w:cstheme="minorHAnsi"/>
          <w:szCs w:val="24"/>
        </w:rPr>
      </w:pPr>
    </w:p>
    <w:p w14:paraId="57E09F54" w14:textId="45FE8F2C" w:rsidR="00A66456" w:rsidRDefault="001B0666" w:rsidP="00497490">
      <w:pPr>
        <w:pStyle w:val="ListParagraph"/>
        <w:keepNext/>
        <w:numPr>
          <w:ilvl w:val="1"/>
          <w:numId w:val="20"/>
        </w:numPr>
        <w:spacing w:before="40"/>
        <w:outlineLvl w:val="2"/>
        <w:rPr>
          <w:rFonts w:cstheme="minorHAnsi"/>
          <w:szCs w:val="24"/>
        </w:rPr>
      </w:pPr>
      <w:r>
        <w:rPr>
          <w:rFonts w:cstheme="minorHAnsi"/>
          <w:szCs w:val="24"/>
        </w:rPr>
        <w:t xml:space="preserve">The </w:t>
      </w:r>
      <w:r w:rsidR="00A66456" w:rsidRPr="00A66456">
        <w:rPr>
          <w:rFonts w:cstheme="minorHAnsi"/>
          <w:szCs w:val="24"/>
        </w:rPr>
        <w:t xml:space="preserve">Head of Wales </w:t>
      </w:r>
      <w:r w:rsidR="007353EC">
        <w:rPr>
          <w:rFonts w:cstheme="minorHAnsi"/>
          <w:szCs w:val="24"/>
        </w:rPr>
        <w:t>advised Members</w:t>
      </w:r>
      <w:r w:rsidR="007353EC" w:rsidRPr="00A66456">
        <w:rPr>
          <w:rFonts w:cstheme="minorHAnsi"/>
          <w:szCs w:val="24"/>
        </w:rPr>
        <w:t xml:space="preserve"> </w:t>
      </w:r>
      <w:r w:rsidR="00A66456" w:rsidRPr="00A66456">
        <w:rPr>
          <w:rFonts w:cstheme="minorHAnsi"/>
          <w:szCs w:val="24"/>
        </w:rPr>
        <w:t xml:space="preserve">that the key priorities in Wales include strengthening </w:t>
      </w:r>
      <w:r w:rsidR="00B02715">
        <w:rPr>
          <w:rFonts w:cstheme="minorHAnsi"/>
          <w:szCs w:val="24"/>
        </w:rPr>
        <w:t xml:space="preserve">and advancing </w:t>
      </w:r>
      <w:r w:rsidR="00A66456" w:rsidRPr="00A66456">
        <w:rPr>
          <w:rFonts w:cstheme="minorHAnsi"/>
          <w:szCs w:val="24"/>
        </w:rPr>
        <w:t xml:space="preserve">equality and </w:t>
      </w:r>
      <w:r w:rsidR="00D83B67">
        <w:rPr>
          <w:rFonts w:cstheme="minorHAnsi"/>
          <w:szCs w:val="24"/>
        </w:rPr>
        <w:t>h</w:t>
      </w:r>
      <w:r w:rsidR="00A66456" w:rsidRPr="00A66456">
        <w:rPr>
          <w:rFonts w:cstheme="minorHAnsi"/>
          <w:szCs w:val="24"/>
        </w:rPr>
        <w:t xml:space="preserve">uman </w:t>
      </w:r>
      <w:r w:rsidR="00D83B67">
        <w:rPr>
          <w:rFonts w:cstheme="minorHAnsi"/>
          <w:szCs w:val="24"/>
        </w:rPr>
        <w:t>r</w:t>
      </w:r>
      <w:r w:rsidR="00A66456" w:rsidRPr="00A66456">
        <w:rPr>
          <w:rFonts w:cstheme="minorHAnsi"/>
          <w:szCs w:val="24"/>
        </w:rPr>
        <w:t xml:space="preserve">ights in Wales, </w:t>
      </w:r>
      <w:r w:rsidR="001E0EB5">
        <w:rPr>
          <w:rFonts w:cstheme="minorHAnsi"/>
          <w:szCs w:val="24"/>
        </w:rPr>
        <w:t xml:space="preserve">a potential </w:t>
      </w:r>
      <w:r w:rsidR="00A66456" w:rsidRPr="00A66456">
        <w:rPr>
          <w:rFonts w:cstheme="minorHAnsi"/>
          <w:szCs w:val="24"/>
        </w:rPr>
        <w:t>Human Rights Bill</w:t>
      </w:r>
      <w:r w:rsidR="005E4C79">
        <w:rPr>
          <w:rFonts w:cstheme="minorHAnsi"/>
          <w:szCs w:val="24"/>
        </w:rPr>
        <w:t xml:space="preserve"> for Wales</w:t>
      </w:r>
      <w:r w:rsidR="00A66456" w:rsidRPr="00A66456">
        <w:rPr>
          <w:rFonts w:cstheme="minorHAnsi"/>
          <w:szCs w:val="24"/>
        </w:rPr>
        <w:t xml:space="preserve">, </w:t>
      </w:r>
      <w:r w:rsidR="00B02715">
        <w:rPr>
          <w:rFonts w:cstheme="minorHAnsi"/>
          <w:szCs w:val="24"/>
        </w:rPr>
        <w:t xml:space="preserve">implementation of the </w:t>
      </w:r>
      <w:r w:rsidR="00A66456" w:rsidRPr="00A66456">
        <w:rPr>
          <w:rFonts w:cstheme="minorHAnsi"/>
          <w:szCs w:val="24"/>
        </w:rPr>
        <w:t xml:space="preserve">LGBQT+ </w:t>
      </w:r>
      <w:r w:rsidR="001E0EB5">
        <w:rPr>
          <w:rFonts w:cstheme="minorHAnsi"/>
          <w:szCs w:val="24"/>
        </w:rPr>
        <w:t xml:space="preserve"> </w:t>
      </w:r>
      <w:r w:rsidR="00B02715">
        <w:rPr>
          <w:rFonts w:cstheme="minorHAnsi"/>
          <w:szCs w:val="24"/>
        </w:rPr>
        <w:t xml:space="preserve">and </w:t>
      </w:r>
      <w:r w:rsidR="001E0EB5">
        <w:rPr>
          <w:rFonts w:cstheme="minorHAnsi"/>
          <w:szCs w:val="24"/>
        </w:rPr>
        <w:t xml:space="preserve">Anti-Racist Wales </w:t>
      </w:r>
      <w:r w:rsidR="00B02715">
        <w:rPr>
          <w:rFonts w:cstheme="minorHAnsi"/>
          <w:szCs w:val="24"/>
        </w:rPr>
        <w:t>A</w:t>
      </w:r>
      <w:r w:rsidR="001E0EB5">
        <w:rPr>
          <w:rFonts w:cstheme="minorHAnsi"/>
          <w:szCs w:val="24"/>
        </w:rPr>
        <w:t xml:space="preserve">ction </w:t>
      </w:r>
      <w:r w:rsidR="00B02715">
        <w:rPr>
          <w:rFonts w:cstheme="minorHAnsi"/>
          <w:szCs w:val="24"/>
        </w:rPr>
        <w:t>P</w:t>
      </w:r>
      <w:r w:rsidR="001E0EB5">
        <w:rPr>
          <w:rFonts w:cstheme="minorHAnsi"/>
          <w:szCs w:val="24"/>
        </w:rPr>
        <w:t xml:space="preserve">lans, </w:t>
      </w:r>
      <w:r w:rsidR="00A66456" w:rsidRPr="00A66456">
        <w:rPr>
          <w:rFonts w:cstheme="minorHAnsi"/>
          <w:szCs w:val="24"/>
        </w:rPr>
        <w:t xml:space="preserve">gender equality, </w:t>
      </w:r>
      <w:r w:rsidR="00A85BD4">
        <w:rPr>
          <w:rFonts w:cstheme="minorHAnsi"/>
          <w:szCs w:val="24"/>
        </w:rPr>
        <w:t xml:space="preserve">working with </w:t>
      </w:r>
      <w:r w:rsidR="005E4C79" w:rsidRPr="00A66456">
        <w:rPr>
          <w:rFonts w:cstheme="minorHAnsi"/>
          <w:szCs w:val="24"/>
        </w:rPr>
        <w:t>disability</w:t>
      </w:r>
      <w:r w:rsidR="00A85BD4">
        <w:rPr>
          <w:rFonts w:cstheme="minorHAnsi"/>
          <w:szCs w:val="24"/>
        </w:rPr>
        <w:t xml:space="preserve"> organisations</w:t>
      </w:r>
      <w:r w:rsidR="005E4C79" w:rsidRPr="00A66456">
        <w:rPr>
          <w:rFonts w:cstheme="minorHAnsi"/>
          <w:szCs w:val="24"/>
        </w:rPr>
        <w:t>,</w:t>
      </w:r>
      <w:r w:rsidR="00A66456" w:rsidRPr="00A66456">
        <w:rPr>
          <w:rFonts w:cstheme="minorHAnsi"/>
          <w:szCs w:val="24"/>
        </w:rPr>
        <w:t xml:space="preserve"> and Wales</w:t>
      </w:r>
      <w:r w:rsidR="00B02715">
        <w:rPr>
          <w:rFonts w:cstheme="minorHAnsi"/>
          <w:szCs w:val="24"/>
        </w:rPr>
        <w:t>-</w:t>
      </w:r>
      <w:r w:rsidR="00A66456" w:rsidRPr="00A66456">
        <w:rPr>
          <w:rFonts w:cstheme="minorHAnsi"/>
          <w:szCs w:val="24"/>
        </w:rPr>
        <w:t xml:space="preserve">specific inputs </w:t>
      </w:r>
      <w:r w:rsidR="00B02715">
        <w:rPr>
          <w:rFonts w:cstheme="minorHAnsi"/>
          <w:szCs w:val="24"/>
        </w:rPr>
        <w:t>to</w:t>
      </w:r>
      <w:r w:rsidR="00A66456" w:rsidRPr="00A66456">
        <w:rPr>
          <w:rFonts w:cstheme="minorHAnsi"/>
          <w:szCs w:val="24"/>
        </w:rPr>
        <w:t xml:space="preserve"> the COVID </w:t>
      </w:r>
      <w:r w:rsidR="001E0EB5">
        <w:rPr>
          <w:rFonts w:cstheme="minorHAnsi"/>
          <w:szCs w:val="24"/>
        </w:rPr>
        <w:t>inquiry</w:t>
      </w:r>
      <w:r w:rsidR="00A66456" w:rsidRPr="00A66456">
        <w:rPr>
          <w:rFonts w:cstheme="minorHAnsi"/>
          <w:szCs w:val="24"/>
        </w:rPr>
        <w:t xml:space="preserve">. </w:t>
      </w:r>
    </w:p>
    <w:p w14:paraId="6833FE88" w14:textId="77777777" w:rsidR="00A66456" w:rsidRPr="00A66456" w:rsidRDefault="00A66456" w:rsidP="00A66456">
      <w:pPr>
        <w:pStyle w:val="ListParagraph"/>
        <w:keepNext/>
        <w:spacing w:before="40"/>
        <w:ind w:left="720"/>
        <w:outlineLvl w:val="2"/>
        <w:rPr>
          <w:rFonts w:cstheme="minorHAnsi"/>
          <w:szCs w:val="24"/>
        </w:rPr>
      </w:pPr>
    </w:p>
    <w:p w14:paraId="103EFF20" w14:textId="51C75C35" w:rsidR="007353EC" w:rsidRDefault="00714D9D" w:rsidP="00497490">
      <w:pPr>
        <w:pStyle w:val="ListParagraph"/>
        <w:keepNext/>
        <w:numPr>
          <w:ilvl w:val="1"/>
          <w:numId w:val="20"/>
        </w:numPr>
        <w:spacing w:before="40"/>
        <w:outlineLvl w:val="2"/>
        <w:rPr>
          <w:rFonts w:cstheme="minorHAnsi"/>
          <w:bCs/>
          <w:szCs w:val="24"/>
        </w:rPr>
      </w:pPr>
      <w:r>
        <w:rPr>
          <w:rFonts w:cstheme="minorHAnsi"/>
          <w:bCs/>
          <w:szCs w:val="24"/>
        </w:rPr>
        <w:t xml:space="preserve">The </w:t>
      </w:r>
      <w:r w:rsidRPr="002A2AEB">
        <w:rPr>
          <w:rFonts w:cstheme="minorHAnsi"/>
          <w:szCs w:val="24"/>
        </w:rPr>
        <w:t>Members</w:t>
      </w:r>
      <w:r>
        <w:rPr>
          <w:rFonts w:cstheme="minorHAnsi"/>
          <w:bCs/>
          <w:szCs w:val="24"/>
        </w:rPr>
        <w:t xml:space="preserve"> </w:t>
      </w:r>
      <w:r w:rsidR="00B02715">
        <w:rPr>
          <w:rFonts w:cstheme="minorHAnsi"/>
          <w:bCs/>
          <w:szCs w:val="24"/>
        </w:rPr>
        <w:t>advised consideration of the following</w:t>
      </w:r>
      <w:r w:rsidR="007353EC">
        <w:rPr>
          <w:rFonts w:cstheme="minorHAnsi"/>
          <w:bCs/>
          <w:szCs w:val="24"/>
        </w:rPr>
        <w:t>:</w:t>
      </w:r>
    </w:p>
    <w:p w14:paraId="4A18CB69" w14:textId="10FC9C25" w:rsidR="007353EC" w:rsidRDefault="00394720" w:rsidP="002D20BC">
      <w:pPr>
        <w:pStyle w:val="ListParagraph"/>
        <w:keepNext/>
        <w:numPr>
          <w:ilvl w:val="0"/>
          <w:numId w:val="38"/>
        </w:numPr>
        <w:spacing w:before="40"/>
        <w:outlineLvl w:val="2"/>
        <w:rPr>
          <w:rFonts w:cstheme="minorHAnsi"/>
          <w:bCs/>
          <w:szCs w:val="24"/>
        </w:rPr>
      </w:pPr>
      <w:r w:rsidRPr="007353EC">
        <w:rPr>
          <w:rFonts w:cstheme="minorHAnsi"/>
          <w:bCs/>
          <w:szCs w:val="24"/>
        </w:rPr>
        <w:t xml:space="preserve">discrimination and harassment cases </w:t>
      </w:r>
      <w:r w:rsidR="0086059E">
        <w:rPr>
          <w:rFonts w:cstheme="minorHAnsi"/>
          <w:bCs/>
          <w:szCs w:val="24"/>
        </w:rPr>
        <w:t xml:space="preserve">in the </w:t>
      </w:r>
      <w:r w:rsidRPr="007353EC">
        <w:rPr>
          <w:rFonts w:cstheme="minorHAnsi"/>
          <w:bCs/>
          <w:szCs w:val="24"/>
        </w:rPr>
        <w:t xml:space="preserve">Fire </w:t>
      </w:r>
      <w:r w:rsidR="00415944">
        <w:rPr>
          <w:rFonts w:cstheme="minorHAnsi"/>
          <w:bCs/>
          <w:szCs w:val="24"/>
        </w:rPr>
        <w:t xml:space="preserve">and </w:t>
      </w:r>
      <w:r w:rsidRPr="007353EC">
        <w:rPr>
          <w:rFonts w:cstheme="minorHAnsi"/>
          <w:bCs/>
          <w:szCs w:val="24"/>
        </w:rPr>
        <w:t>Police</w:t>
      </w:r>
      <w:r w:rsidR="00C046A5" w:rsidRPr="007353EC">
        <w:rPr>
          <w:rFonts w:cstheme="minorHAnsi"/>
          <w:bCs/>
          <w:szCs w:val="24"/>
        </w:rPr>
        <w:t xml:space="preserve"> </w:t>
      </w:r>
      <w:r w:rsidR="0051794C">
        <w:rPr>
          <w:rFonts w:cstheme="minorHAnsi"/>
          <w:bCs/>
          <w:szCs w:val="24"/>
        </w:rPr>
        <w:t>services</w:t>
      </w:r>
      <w:r w:rsidR="00415944">
        <w:rPr>
          <w:rFonts w:cstheme="minorHAnsi"/>
          <w:bCs/>
          <w:szCs w:val="24"/>
        </w:rPr>
        <w:t>,</w:t>
      </w:r>
      <w:r w:rsidR="00F5707D" w:rsidRPr="007353EC">
        <w:rPr>
          <w:rFonts w:cstheme="minorHAnsi"/>
          <w:bCs/>
          <w:szCs w:val="24"/>
        </w:rPr>
        <w:t xml:space="preserve"> engaging with His Majesty's Inspectorate of Constabulary and Fire </w:t>
      </w:r>
      <w:r w:rsidR="00262811" w:rsidRPr="007353EC">
        <w:rPr>
          <w:rFonts w:cstheme="minorHAnsi"/>
          <w:bCs/>
          <w:szCs w:val="24"/>
        </w:rPr>
        <w:t>and</w:t>
      </w:r>
      <w:r w:rsidR="00F5707D" w:rsidRPr="007353EC">
        <w:rPr>
          <w:rFonts w:cstheme="minorHAnsi"/>
          <w:bCs/>
          <w:szCs w:val="24"/>
        </w:rPr>
        <w:t xml:space="preserve"> Rescue Services to consider </w:t>
      </w:r>
      <w:r w:rsidR="0086059E">
        <w:rPr>
          <w:rFonts w:cstheme="minorHAnsi"/>
          <w:bCs/>
          <w:szCs w:val="24"/>
        </w:rPr>
        <w:t xml:space="preserve">the </w:t>
      </w:r>
      <w:r w:rsidR="00F5707D" w:rsidRPr="007353EC">
        <w:rPr>
          <w:rFonts w:cstheme="minorHAnsi"/>
          <w:bCs/>
          <w:szCs w:val="24"/>
        </w:rPr>
        <w:t>possibility of interventions and / or taking targeted actions</w:t>
      </w:r>
      <w:r w:rsidR="00262811" w:rsidRPr="007353EC">
        <w:rPr>
          <w:rFonts w:cstheme="minorHAnsi"/>
          <w:bCs/>
          <w:szCs w:val="24"/>
        </w:rPr>
        <w:t>;</w:t>
      </w:r>
      <w:r w:rsidR="00F5707D" w:rsidRPr="007353EC">
        <w:rPr>
          <w:rFonts w:cstheme="minorHAnsi"/>
          <w:bCs/>
          <w:szCs w:val="24"/>
        </w:rPr>
        <w:t xml:space="preserve"> </w:t>
      </w:r>
    </w:p>
    <w:p w14:paraId="2BA182C0" w14:textId="12A29D67" w:rsidR="00415944" w:rsidRDefault="00415944" w:rsidP="002D20BC">
      <w:pPr>
        <w:pStyle w:val="ListParagraph"/>
        <w:keepNext/>
        <w:numPr>
          <w:ilvl w:val="0"/>
          <w:numId w:val="38"/>
        </w:numPr>
        <w:spacing w:before="40"/>
        <w:outlineLvl w:val="2"/>
        <w:rPr>
          <w:rFonts w:cstheme="minorHAnsi"/>
          <w:bCs/>
          <w:szCs w:val="24"/>
        </w:rPr>
      </w:pPr>
      <w:r w:rsidRPr="007353EC">
        <w:rPr>
          <w:rFonts w:cstheme="minorHAnsi"/>
          <w:bCs/>
          <w:szCs w:val="24"/>
        </w:rPr>
        <w:t>sexism</w:t>
      </w:r>
      <w:r>
        <w:rPr>
          <w:rFonts w:cstheme="minorHAnsi"/>
          <w:bCs/>
          <w:szCs w:val="24"/>
        </w:rPr>
        <w:t xml:space="preserve"> cases</w:t>
      </w:r>
      <w:r w:rsidRPr="007353EC">
        <w:rPr>
          <w:rFonts w:cstheme="minorHAnsi"/>
          <w:bCs/>
          <w:szCs w:val="24"/>
        </w:rPr>
        <w:t xml:space="preserve"> in </w:t>
      </w:r>
      <w:r>
        <w:rPr>
          <w:rFonts w:cstheme="minorHAnsi"/>
          <w:bCs/>
          <w:szCs w:val="24"/>
        </w:rPr>
        <w:t xml:space="preserve">the </w:t>
      </w:r>
      <w:r w:rsidRPr="007353EC">
        <w:rPr>
          <w:rFonts w:cstheme="minorHAnsi"/>
          <w:bCs/>
          <w:szCs w:val="24"/>
        </w:rPr>
        <w:t>armed forces</w:t>
      </w:r>
      <w:r>
        <w:rPr>
          <w:rFonts w:cstheme="minorHAnsi"/>
          <w:bCs/>
          <w:szCs w:val="24"/>
        </w:rPr>
        <w:t>;</w:t>
      </w:r>
    </w:p>
    <w:p w14:paraId="2FF3D0EB" w14:textId="45FEF808" w:rsidR="007353EC" w:rsidRDefault="00F5707D" w:rsidP="002D20BC">
      <w:pPr>
        <w:pStyle w:val="ListParagraph"/>
        <w:keepNext/>
        <w:numPr>
          <w:ilvl w:val="0"/>
          <w:numId w:val="38"/>
        </w:numPr>
        <w:spacing w:before="40"/>
        <w:outlineLvl w:val="2"/>
        <w:rPr>
          <w:rFonts w:cstheme="minorHAnsi"/>
          <w:bCs/>
          <w:szCs w:val="24"/>
        </w:rPr>
      </w:pPr>
      <w:r w:rsidRPr="007353EC">
        <w:rPr>
          <w:rFonts w:cstheme="minorHAnsi"/>
          <w:bCs/>
          <w:szCs w:val="24"/>
        </w:rPr>
        <w:t>making recommendations or providing guidance on</w:t>
      </w:r>
      <w:r w:rsidR="00D45B55" w:rsidRPr="007353EC">
        <w:rPr>
          <w:rFonts w:cstheme="minorHAnsi"/>
          <w:bCs/>
          <w:szCs w:val="24"/>
        </w:rPr>
        <w:t xml:space="preserve"> </w:t>
      </w:r>
      <w:r w:rsidR="00262811" w:rsidRPr="007353EC">
        <w:rPr>
          <w:rFonts w:cstheme="minorHAnsi"/>
          <w:bCs/>
          <w:szCs w:val="24"/>
        </w:rPr>
        <w:t xml:space="preserve">maternity and paternity rights </w:t>
      </w:r>
      <w:r w:rsidR="00D45B55" w:rsidRPr="007353EC">
        <w:rPr>
          <w:rFonts w:cstheme="minorHAnsi"/>
          <w:bCs/>
          <w:szCs w:val="24"/>
        </w:rPr>
        <w:t>cases</w:t>
      </w:r>
      <w:r w:rsidR="00262811" w:rsidRPr="007353EC">
        <w:rPr>
          <w:rFonts w:cstheme="minorHAnsi"/>
          <w:bCs/>
          <w:szCs w:val="24"/>
        </w:rPr>
        <w:t>;</w:t>
      </w:r>
      <w:r w:rsidR="00D45B55" w:rsidRPr="007353EC">
        <w:rPr>
          <w:rFonts w:cstheme="minorHAnsi"/>
          <w:bCs/>
          <w:szCs w:val="24"/>
        </w:rPr>
        <w:t xml:space="preserve"> </w:t>
      </w:r>
    </w:p>
    <w:p w14:paraId="0E379AF8" w14:textId="55DC10C3" w:rsidR="007353EC" w:rsidRDefault="00F5707D" w:rsidP="002D20BC">
      <w:pPr>
        <w:pStyle w:val="ListParagraph"/>
        <w:keepNext/>
        <w:numPr>
          <w:ilvl w:val="0"/>
          <w:numId w:val="38"/>
        </w:numPr>
        <w:spacing w:before="40"/>
        <w:outlineLvl w:val="2"/>
        <w:rPr>
          <w:rFonts w:cstheme="minorHAnsi"/>
          <w:bCs/>
          <w:szCs w:val="24"/>
        </w:rPr>
      </w:pPr>
      <w:r w:rsidRPr="007353EC">
        <w:rPr>
          <w:rFonts w:cstheme="minorHAnsi"/>
          <w:bCs/>
          <w:szCs w:val="24"/>
        </w:rPr>
        <w:t xml:space="preserve">strengthening the legislative framework for </w:t>
      </w:r>
      <w:r w:rsidR="00D45B55" w:rsidRPr="007353EC">
        <w:rPr>
          <w:rFonts w:cstheme="minorHAnsi"/>
          <w:bCs/>
          <w:szCs w:val="24"/>
        </w:rPr>
        <w:t>ethnicity and disability pay gaps</w:t>
      </w:r>
      <w:r w:rsidR="00262811" w:rsidRPr="007353EC">
        <w:rPr>
          <w:rFonts w:cstheme="minorHAnsi"/>
          <w:bCs/>
          <w:szCs w:val="24"/>
        </w:rPr>
        <w:t>;</w:t>
      </w:r>
      <w:r w:rsidR="00DF69EB" w:rsidRPr="007353EC">
        <w:rPr>
          <w:rFonts w:cstheme="minorHAnsi"/>
          <w:bCs/>
          <w:szCs w:val="24"/>
        </w:rPr>
        <w:t xml:space="preserve"> </w:t>
      </w:r>
      <w:r w:rsidR="007353EC">
        <w:rPr>
          <w:rFonts w:cstheme="minorHAnsi"/>
          <w:bCs/>
          <w:szCs w:val="24"/>
        </w:rPr>
        <w:t>and</w:t>
      </w:r>
    </w:p>
    <w:p w14:paraId="521464F0" w14:textId="7B124D83" w:rsidR="00A66456" w:rsidRPr="007353EC" w:rsidRDefault="00DF69EB" w:rsidP="002D20BC">
      <w:pPr>
        <w:pStyle w:val="ListParagraph"/>
        <w:keepNext/>
        <w:numPr>
          <w:ilvl w:val="0"/>
          <w:numId w:val="38"/>
        </w:numPr>
        <w:spacing w:before="40"/>
        <w:outlineLvl w:val="2"/>
        <w:rPr>
          <w:rFonts w:cstheme="minorHAnsi"/>
          <w:bCs/>
          <w:szCs w:val="24"/>
        </w:rPr>
      </w:pPr>
      <w:r w:rsidRPr="007353EC">
        <w:rPr>
          <w:rFonts w:cstheme="minorHAnsi"/>
          <w:bCs/>
          <w:szCs w:val="24"/>
        </w:rPr>
        <w:t>engaging with the Joint Commissioner’s offices, as a part of their advisory group, to discuss the impact of COVID on higher education</w:t>
      </w:r>
      <w:r w:rsidR="00497490" w:rsidRPr="007353EC">
        <w:rPr>
          <w:rFonts w:cstheme="minorHAnsi"/>
          <w:bCs/>
          <w:szCs w:val="24"/>
        </w:rPr>
        <w:t>.</w:t>
      </w:r>
    </w:p>
    <w:p w14:paraId="7E796B09" w14:textId="77777777" w:rsidR="00DF69EB" w:rsidRPr="00DF69EB" w:rsidRDefault="00DF69EB" w:rsidP="00DF69EB">
      <w:pPr>
        <w:pStyle w:val="ListParagraph"/>
        <w:rPr>
          <w:rFonts w:cstheme="minorHAnsi"/>
          <w:bCs/>
          <w:szCs w:val="24"/>
        </w:rPr>
      </w:pPr>
    </w:p>
    <w:p w14:paraId="0EC2BBA0" w14:textId="05D84D7B" w:rsidR="004948E5" w:rsidRDefault="004948E5" w:rsidP="00497490">
      <w:pPr>
        <w:pStyle w:val="ListParagraph"/>
        <w:keepNext/>
        <w:numPr>
          <w:ilvl w:val="1"/>
          <w:numId w:val="20"/>
        </w:numPr>
        <w:spacing w:before="40"/>
        <w:outlineLvl w:val="2"/>
        <w:rPr>
          <w:rFonts w:cstheme="minorHAnsi"/>
          <w:bCs/>
          <w:szCs w:val="24"/>
        </w:rPr>
      </w:pPr>
      <w:r>
        <w:rPr>
          <w:rFonts w:cstheme="minorHAnsi"/>
          <w:bCs/>
          <w:szCs w:val="24"/>
        </w:rPr>
        <w:t xml:space="preserve">In the interest of time, the Chair </w:t>
      </w:r>
      <w:r w:rsidR="00B02715">
        <w:rPr>
          <w:rFonts w:cstheme="minorHAnsi"/>
          <w:bCs/>
          <w:szCs w:val="24"/>
        </w:rPr>
        <w:t>asked</w:t>
      </w:r>
      <w:r>
        <w:rPr>
          <w:rFonts w:cstheme="minorHAnsi"/>
          <w:bCs/>
          <w:szCs w:val="24"/>
        </w:rPr>
        <w:t xml:space="preserve"> Members send</w:t>
      </w:r>
      <w:r w:rsidR="00B02715">
        <w:rPr>
          <w:rFonts w:cstheme="minorHAnsi"/>
          <w:bCs/>
          <w:szCs w:val="24"/>
        </w:rPr>
        <w:t xml:space="preserve"> any</w:t>
      </w:r>
      <w:r>
        <w:rPr>
          <w:rFonts w:cstheme="minorHAnsi"/>
          <w:bCs/>
          <w:szCs w:val="24"/>
        </w:rPr>
        <w:t xml:space="preserve"> further </w:t>
      </w:r>
      <w:r w:rsidR="00B02715">
        <w:rPr>
          <w:rFonts w:cstheme="minorHAnsi"/>
          <w:bCs/>
          <w:szCs w:val="24"/>
        </w:rPr>
        <w:t>comments</w:t>
      </w:r>
      <w:r>
        <w:rPr>
          <w:rFonts w:cstheme="minorHAnsi"/>
          <w:bCs/>
          <w:szCs w:val="24"/>
        </w:rPr>
        <w:t xml:space="preserve"> by correspondence.</w:t>
      </w:r>
    </w:p>
    <w:p w14:paraId="563A4C4F" w14:textId="6B0FBD08" w:rsidR="004948E5" w:rsidRDefault="004948E5" w:rsidP="004948E5">
      <w:pPr>
        <w:pStyle w:val="ListParagraph"/>
        <w:rPr>
          <w:rFonts w:cstheme="minorHAnsi"/>
          <w:bCs/>
          <w:szCs w:val="24"/>
        </w:rPr>
      </w:pPr>
    </w:p>
    <w:p w14:paraId="387F94A6" w14:textId="408B3DAD" w:rsidR="005C125F" w:rsidRDefault="005C125F" w:rsidP="005C125F">
      <w:pPr>
        <w:pStyle w:val="ListParagraph"/>
        <w:ind w:left="720"/>
        <w:rPr>
          <w:rFonts w:cstheme="minorHAnsi"/>
          <w:b/>
          <w:szCs w:val="24"/>
        </w:rPr>
      </w:pPr>
      <w:r>
        <w:rPr>
          <w:rFonts w:cstheme="minorHAnsi"/>
          <w:b/>
          <w:szCs w:val="24"/>
        </w:rPr>
        <w:t xml:space="preserve">Action L: CGT to collate any further inputs received from </w:t>
      </w:r>
      <w:r w:rsidR="00666913">
        <w:rPr>
          <w:rFonts w:cstheme="minorHAnsi"/>
          <w:b/>
          <w:szCs w:val="24"/>
        </w:rPr>
        <w:t>M</w:t>
      </w:r>
      <w:r>
        <w:rPr>
          <w:rFonts w:cstheme="minorHAnsi"/>
          <w:b/>
          <w:szCs w:val="24"/>
        </w:rPr>
        <w:t>embers, by correspondence</w:t>
      </w:r>
      <w:r w:rsidR="00666913">
        <w:rPr>
          <w:rFonts w:cstheme="minorHAnsi"/>
          <w:b/>
          <w:szCs w:val="24"/>
        </w:rPr>
        <w:t xml:space="preserve"> </w:t>
      </w:r>
      <w:r>
        <w:rPr>
          <w:rFonts w:cstheme="minorHAnsi"/>
          <w:b/>
          <w:szCs w:val="24"/>
        </w:rPr>
        <w:t>and ensure they are captured in the minutes of this meeting.</w:t>
      </w:r>
    </w:p>
    <w:p w14:paraId="55D3C6D4" w14:textId="77777777" w:rsidR="005C125F" w:rsidRPr="004948E5" w:rsidRDefault="005C125F" w:rsidP="004948E5">
      <w:pPr>
        <w:pStyle w:val="ListParagraph"/>
        <w:rPr>
          <w:rFonts w:cstheme="minorHAnsi"/>
          <w:bCs/>
          <w:szCs w:val="24"/>
        </w:rPr>
      </w:pPr>
    </w:p>
    <w:p w14:paraId="6F882940" w14:textId="77777777" w:rsidR="00497490" w:rsidRDefault="00497490" w:rsidP="004948E5">
      <w:pPr>
        <w:pStyle w:val="ListParagraph"/>
        <w:keepNext/>
        <w:spacing w:before="40"/>
        <w:ind w:left="720"/>
        <w:outlineLvl w:val="2"/>
        <w:rPr>
          <w:rFonts w:cstheme="minorHAnsi"/>
          <w:b/>
          <w:szCs w:val="24"/>
        </w:rPr>
      </w:pPr>
    </w:p>
    <w:p w14:paraId="747759BC" w14:textId="390C1784" w:rsidR="00497490" w:rsidRDefault="007353EC" w:rsidP="00497490">
      <w:pPr>
        <w:pStyle w:val="ListParagraph"/>
        <w:keepNext/>
        <w:numPr>
          <w:ilvl w:val="0"/>
          <w:numId w:val="20"/>
        </w:numPr>
        <w:spacing w:before="40"/>
        <w:contextualSpacing/>
        <w:outlineLvl w:val="2"/>
        <w:rPr>
          <w:rFonts w:ascii="Arial" w:hAnsi="Arial" w:cs="Arial"/>
          <w:b/>
        </w:rPr>
      </w:pPr>
      <w:r>
        <w:rPr>
          <w:rFonts w:ascii="Arial" w:hAnsi="Arial" w:cs="Arial"/>
          <w:b/>
        </w:rPr>
        <w:t>H</w:t>
      </w:r>
      <w:r w:rsidR="00497490" w:rsidRPr="00D75404">
        <w:rPr>
          <w:rFonts w:ascii="Arial" w:hAnsi="Arial" w:cs="Arial"/>
          <w:b/>
        </w:rPr>
        <w:t>orizon-scanning and strategic opportunities in Wales</w:t>
      </w:r>
    </w:p>
    <w:p w14:paraId="20EDBB83" w14:textId="4719A5D4" w:rsidR="00497490" w:rsidRDefault="00497490" w:rsidP="00497490">
      <w:pPr>
        <w:pStyle w:val="ListParagraph"/>
        <w:keepNext/>
        <w:spacing w:before="40"/>
        <w:ind w:left="720"/>
        <w:outlineLvl w:val="2"/>
        <w:rPr>
          <w:rFonts w:cstheme="minorHAnsi"/>
          <w:b/>
          <w:szCs w:val="24"/>
        </w:rPr>
      </w:pPr>
    </w:p>
    <w:p w14:paraId="3DFB994C" w14:textId="5BB2B281" w:rsidR="00497490" w:rsidRPr="00AD43EB" w:rsidRDefault="00497490" w:rsidP="00497490">
      <w:pPr>
        <w:pStyle w:val="ListParagraph"/>
        <w:keepNext/>
        <w:numPr>
          <w:ilvl w:val="0"/>
          <w:numId w:val="30"/>
        </w:numPr>
        <w:spacing w:before="40"/>
        <w:outlineLvl w:val="2"/>
        <w:rPr>
          <w:rFonts w:cstheme="minorHAnsi"/>
          <w:b/>
          <w:szCs w:val="24"/>
        </w:rPr>
      </w:pPr>
      <w:r>
        <w:rPr>
          <w:rFonts w:ascii="Arial" w:hAnsi="Arial" w:cs="Arial"/>
          <w:bCs/>
        </w:rPr>
        <w:t xml:space="preserve">Members recommended </w:t>
      </w:r>
      <w:r w:rsidR="00BC1A36">
        <w:rPr>
          <w:rFonts w:ascii="Arial" w:hAnsi="Arial" w:cs="Arial"/>
          <w:bCs/>
        </w:rPr>
        <w:t>reviewing</w:t>
      </w:r>
      <w:r>
        <w:rPr>
          <w:rFonts w:ascii="Arial" w:hAnsi="Arial" w:cs="Arial"/>
          <w:bCs/>
        </w:rPr>
        <w:t xml:space="preserve"> reports on Children’s Rights in Wales, identifying the implementation </w:t>
      </w:r>
      <w:r w:rsidR="00726030">
        <w:rPr>
          <w:rFonts w:ascii="Arial" w:hAnsi="Arial" w:cs="Arial"/>
          <w:bCs/>
        </w:rPr>
        <w:t>gaps,</w:t>
      </w:r>
      <w:r>
        <w:rPr>
          <w:rFonts w:ascii="Arial" w:hAnsi="Arial" w:cs="Arial"/>
          <w:bCs/>
        </w:rPr>
        <w:t xml:space="preserve"> and exploring ways of bridging these gaps by working collaboratively with </w:t>
      </w:r>
      <w:r w:rsidR="00834FED">
        <w:rPr>
          <w:rFonts w:ascii="Arial" w:hAnsi="Arial" w:cs="Arial"/>
          <w:bCs/>
        </w:rPr>
        <w:t xml:space="preserve">the </w:t>
      </w:r>
      <w:r>
        <w:rPr>
          <w:rFonts w:ascii="Arial" w:hAnsi="Arial" w:cs="Arial"/>
          <w:bCs/>
        </w:rPr>
        <w:t>Children’s Commissioner for Wales</w:t>
      </w:r>
      <w:r w:rsidR="00415944">
        <w:rPr>
          <w:rFonts w:ascii="Arial" w:hAnsi="Arial" w:cs="Arial"/>
          <w:bCs/>
        </w:rPr>
        <w:t xml:space="preserve"> (CCW)</w:t>
      </w:r>
      <w:r>
        <w:rPr>
          <w:rFonts w:ascii="Arial" w:hAnsi="Arial" w:cs="Arial"/>
          <w:bCs/>
        </w:rPr>
        <w:t xml:space="preserve">. </w:t>
      </w:r>
    </w:p>
    <w:p w14:paraId="4EF6D39D" w14:textId="6E2102ED" w:rsidR="00AD43EB" w:rsidRPr="00574162" w:rsidRDefault="00AD43EB" w:rsidP="00574162">
      <w:pPr>
        <w:keepNext/>
        <w:spacing w:before="40"/>
        <w:outlineLvl w:val="2"/>
        <w:rPr>
          <w:rFonts w:ascii="Arial" w:hAnsi="Arial" w:cs="Arial"/>
          <w:bCs/>
        </w:rPr>
      </w:pPr>
    </w:p>
    <w:p w14:paraId="4912DCF0" w14:textId="3381C131" w:rsidR="00574162" w:rsidRDefault="00AD43EB" w:rsidP="00574162">
      <w:pPr>
        <w:pStyle w:val="ListParagraph"/>
        <w:keepNext/>
        <w:spacing w:before="40"/>
        <w:ind w:left="720"/>
        <w:outlineLvl w:val="2"/>
        <w:rPr>
          <w:rFonts w:ascii="Arial" w:hAnsi="Arial" w:cs="Arial"/>
          <w:b/>
        </w:rPr>
      </w:pPr>
      <w:r w:rsidRPr="00F90358">
        <w:rPr>
          <w:rFonts w:ascii="Arial" w:hAnsi="Arial" w:cs="Arial"/>
          <w:b/>
        </w:rPr>
        <w:t>Action</w:t>
      </w:r>
      <w:r w:rsidR="00FD6B4E">
        <w:rPr>
          <w:rFonts w:ascii="Arial" w:hAnsi="Arial" w:cs="Arial"/>
          <w:b/>
        </w:rPr>
        <w:t xml:space="preserve"> </w:t>
      </w:r>
      <w:r w:rsidR="00782ACE">
        <w:rPr>
          <w:rFonts w:ascii="Arial" w:hAnsi="Arial" w:cs="Arial"/>
          <w:b/>
        </w:rPr>
        <w:t>M</w:t>
      </w:r>
      <w:r w:rsidRPr="00F90358">
        <w:rPr>
          <w:rFonts w:ascii="Arial" w:hAnsi="Arial" w:cs="Arial"/>
          <w:b/>
        </w:rPr>
        <w:t xml:space="preserve">: </w:t>
      </w:r>
      <w:r w:rsidR="007610B5">
        <w:rPr>
          <w:rFonts w:ascii="Arial" w:hAnsi="Arial" w:cs="Arial"/>
          <w:b/>
        </w:rPr>
        <w:t xml:space="preserve">The </w:t>
      </w:r>
      <w:r w:rsidR="00127DA1">
        <w:rPr>
          <w:rFonts w:ascii="Arial" w:hAnsi="Arial" w:cs="Arial"/>
          <w:b/>
        </w:rPr>
        <w:t xml:space="preserve">Head of Wales </w:t>
      </w:r>
      <w:r w:rsidR="00127DA1" w:rsidRPr="00F90358">
        <w:rPr>
          <w:rFonts w:ascii="Arial" w:hAnsi="Arial" w:cs="Arial"/>
          <w:b/>
        </w:rPr>
        <w:t xml:space="preserve">to </w:t>
      </w:r>
      <w:r w:rsidR="00127DA1">
        <w:rPr>
          <w:rFonts w:ascii="Arial" w:hAnsi="Arial" w:cs="Arial"/>
          <w:b/>
        </w:rPr>
        <w:t>liaise with t</w:t>
      </w:r>
      <w:r w:rsidR="00127DA1" w:rsidRPr="00F90358">
        <w:rPr>
          <w:rFonts w:ascii="Arial" w:hAnsi="Arial" w:cs="Arial"/>
          <w:b/>
        </w:rPr>
        <w:t xml:space="preserve">he </w:t>
      </w:r>
      <w:r w:rsidRPr="00F90358">
        <w:rPr>
          <w:rFonts w:ascii="Arial" w:hAnsi="Arial" w:cs="Arial"/>
          <w:b/>
        </w:rPr>
        <w:t xml:space="preserve">Chair </w:t>
      </w:r>
      <w:r w:rsidR="00127DA1">
        <w:rPr>
          <w:rFonts w:ascii="Arial" w:hAnsi="Arial" w:cs="Arial"/>
          <w:b/>
        </w:rPr>
        <w:t xml:space="preserve">and arrange a </w:t>
      </w:r>
      <w:r w:rsidR="00574162">
        <w:rPr>
          <w:rFonts w:ascii="Arial" w:hAnsi="Arial" w:cs="Arial"/>
          <w:b/>
        </w:rPr>
        <w:t>discuss</w:t>
      </w:r>
      <w:r w:rsidR="00745053">
        <w:rPr>
          <w:rFonts w:ascii="Arial" w:hAnsi="Arial" w:cs="Arial"/>
          <w:b/>
        </w:rPr>
        <w:t>ion</w:t>
      </w:r>
      <w:r w:rsidR="00574162">
        <w:rPr>
          <w:rFonts w:ascii="Arial" w:hAnsi="Arial" w:cs="Arial"/>
          <w:b/>
        </w:rPr>
        <w:t xml:space="preserve"> </w:t>
      </w:r>
      <w:r w:rsidR="00F90358">
        <w:rPr>
          <w:rFonts w:ascii="Arial" w:hAnsi="Arial" w:cs="Arial"/>
          <w:b/>
        </w:rPr>
        <w:t>with</w:t>
      </w:r>
      <w:r w:rsidR="007353EC">
        <w:rPr>
          <w:rFonts w:ascii="Arial" w:hAnsi="Arial" w:cs="Arial"/>
          <w:b/>
        </w:rPr>
        <w:t xml:space="preserve"> the</w:t>
      </w:r>
      <w:r w:rsidR="00F90358">
        <w:rPr>
          <w:rFonts w:ascii="Arial" w:hAnsi="Arial" w:cs="Arial"/>
          <w:b/>
        </w:rPr>
        <w:t xml:space="preserve"> </w:t>
      </w:r>
      <w:r w:rsidR="00415944">
        <w:rPr>
          <w:rFonts w:ascii="Arial" w:hAnsi="Arial" w:cs="Arial"/>
          <w:b/>
        </w:rPr>
        <w:t>CCW</w:t>
      </w:r>
      <w:r w:rsidR="00F90358">
        <w:rPr>
          <w:rFonts w:ascii="Arial" w:hAnsi="Arial" w:cs="Arial"/>
          <w:b/>
        </w:rPr>
        <w:t xml:space="preserve"> </w:t>
      </w:r>
      <w:r w:rsidR="00745053">
        <w:rPr>
          <w:rFonts w:ascii="Arial" w:hAnsi="Arial" w:cs="Arial"/>
          <w:b/>
        </w:rPr>
        <w:t xml:space="preserve">to </w:t>
      </w:r>
      <w:r w:rsidR="005471BE">
        <w:rPr>
          <w:rFonts w:ascii="Arial" w:hAnsi="Arial" w:cs="Arial"/>
          <w:b/>
        </w:rPr>
        <w:t>consider</w:t>
      </w:r>
      <w:r w:rsidR="00DA4317">
        <w:rPr>
          <w:rFonts w:ascii="Arial" w:hAnsi="Arial" w:cs="Arial"/>
          <w:b/>
        </w:rPr>
        <w:t xml:space="preserve"> </w:t>
      </w:r>
      <w:r w:rsidR="00574162">
        <w:rPr>
          <w:rFonts w:ascii="Arial" w:hAnsi="Arial" w:cs="Arial"/>
          <w:b/>
        </w:rPr>
        <w:t xml:space="preserve">the possibility </w:t>
      </w:r>
      <w:r w:rsidR="007353EC">
        <w:rPr>
          <w:rFonts w:ascii="Arial" w:hAnsi="Arial" w:cs="Arial"/>
          <w:b/>
        </w:rPr>
        <w:t xml:space="preserve">of </w:t>
      </w:r>
      <w:r w:rsidR="00574162">
        <w:rPr>
          <w:rFonts w:ascii="Arial" w:hAnsi="Arial" w:cs="Arial"/>
          <w:b/>
        </w:rPr>
        <w:t>collaboration to</w:t>
      </w:r>
      <w:r w:rsidR="00574162" w:rsidRPr="00574162">
        <w:rPr>
          <w:rFonts w:ascii="Arial" w:hAnsi="Arial" w:cs="Arial"/>
          <w:b/>
        </w:rPr>
        <w:t xml:space="preserve"> enforce </w:t>
      </w:r>
      <w:r w:rsidR="0051794C">
        <w:rPr>
          <w:rFonts w:ascii="Arial" w:hAnsi="Arial" w:cs="Arial"/>
          <w:b/>
        </w:rPr>
        <w:t>c</w:t>
      </w:r>
      <w:r w:rsidR="0051794C" w:rsidRPr="00574162">
        <w:rPr>
          <w:rFonts w:ascii="Arial" w:hAnsi="Arial" w:cs="Arial"/>
          <w:b/>
        </w:rPr>
        <w:t xml:space="preserve">hildren’s </w:t>
      </w:r>
      <w:r w:rsidR="00574162" w:rsidRPr="00574162">
        <w:rPr>
          <w:rFonts w:ascii="Arial" w:hAnsi="Arial" w:cs="Arial"/>
          <w:b/>
        </w:rPr>
        <w:t xml:space="preserve">rights in Wales. </w:t>
      </w:r>
    </w:p>
    <w:p w14:paraId="5A3FD17F" w14:textId="77777777" w:rsidR="00574162" w:rsidRPr="00574162" w:rsidRDefault="00574162" w:rsidP="00574162">
      <w:pPr>
        <w:keepNext/>
        <w:spacing w:before="40"/>
        <w:outlineLvl w:val="2"/>
        <w:rPr>
          <w:rFonts w:ascii="Arial" w:hAnsi="Arial" w:cs="Arial"/>
          <w:b/>
        </w:rPr>
      </w:pPr>
    </w:p>
    <w:p w14:paraId="0942F860" w14:textId="2A8F2D3A" w:rsidR="00415944" w:rsidRPr="00590596" w:rsidRDefault="00574162" w:rsidP="00574162">
      <w:pPr>
        <w:pStyle w:val="ListParagraph"/>
        <w:keepNext/>
        <w:numPr>
          <w:ilvl w:val="0"/>
          <w:numId w:val="30"/>
        </w:numPr>
        <w:spacing w:before="40"/>
        <w:outlineLvl w:val="2"/>
        <w:rPr>
          <w:rFonts w:ascii="Arial" w:hAnsi="Arial" w:cs="Arial"/>
          <w:b/>
        </w:rPr>
      </w:pPr>
      <w:r>
        <w:rPr>
          <w:rFonts w:ascii="Arial" w:hAnsi="Arial" w:cs="Arial"/>
          <w:bCs/>
        </w:rPr>
        <w:t>Members further recommended promoting digital inclusion</w:t>
      </w:r>
      <w:r w:rsidR="00415944">
        <w:rPr>
          <w:rFonts w:ascii="Arial" w:hAnsi="Arial" w:cs="Arial"/>
          <w:bCs/>
        </w:rPr>
        <w:t xml:space="preserve"> and tackling digital exclusion</w:t>
      </w:r>
      <w:r>
        <w:rPr>
          <w:rFonts w:ascii="Arial" w:hAnsi="Arial" w:cs="Arial"/>
          <w:bCs/>
        </w:rPr>
        <w:t xml:space="preserve"> in Wales</w:t>
      </w:r>
      <w:r w:rsidR="00EB108B">
        <w:rPr>
          <w:rFonts w:ascii="Arial" w:hAnsi="Arial" w:cs="Arial"/>
          <w:bCs/>
        </w:rPr>
        <w:t xml:space="preserve">, </w:t>
      </w:r>
      <w:r w:rsidR="005D370A">
        <w:rPr>
          <w:rFonts w:ascii="Arial" w:hAnsi="Arial" w:cs="Arial"/>
          <w:bCs/>
        </w:rPr>
        <w:t>particularly</w:t>
      </w:r>
      <w:r>
        <w:rPr>
          <w:rFonts w:ascii="Arial" w:hAnsi="Arial" w:cs="Arial"/>
          <w:bCs/>
        </w:rPr>
        <w:t xml:space="preserve"> providing digital support in healthcare for older and disabled people</w:t>
      </w:r>
      <w:r w:rsidR="00617DF1">
        <w:rPr>
          <w:rFonts w:ascii="Arial" w:hAnsi="Arial" w:cs="Arial"/>
          <w:bCs/>
        </w:rPr>
        <w:t xml:space="preserve"> and</w:t>
      </w:r>
      <w:r w:rsidR="0049707D">
        <w:rPr>
          <w:rFonts w:ascii="Arial" w:hAnsi="Arial" w:cs="Arial"/>
          <w:bCs/>
        </w:rPr>
        <w:t>,</w:t>
      </w:r>
      <w:r w:rsidR="00617DF1">
        <w:rPr>
          <w:rFonts w:ascii="Arial" w:hAnsi="Arial" w:cs="Arial"/>
          <w:bCs/>
        </w:rPr>
        <w:t xml:space="preserve"> </w:t>
      </w:r>
      <w:r>
        <w:rPr>
          <w:rFonts w:ascii="Arial" w:hAnsi="Arial" w:cs="Arial"/>
          <w:bCs/>
        </w:rPr>
        <w:t>supporting</w:t>
      </w:r>
      <w:r w:rsidR="00415944">
        <w:rPr>
          <w:rFonts w:ascii="Arial" w:hAnsi="Arial" w:cs="Arial"/>
          <w:bCs/>
        </w:rPr>
        <w:t xml:space="preserve"> </w:t>
      </w:r>
      <w:r>
        <w:rPr>
          <w:rFonts w:ascii="Arial" w:hAnsi="Arial" w:cs="Arial"/>
          <w:bCs/>
        </w:rPr>
        <w:t xml:space="preserve">homeless </w:t>
      </w:r>
      <w:r w:rsidR="001A0838">
        <w:rPr>
          <w:rFonts w:ascii="Arial" w:hAnsi="Arial" w:cs="Arial"/>
          <w:bCs/>
        </w:rPr>
        <w:t xml:space="preserve">people </w:t>
      </w:r>
      <w:r>
        <w:rPr>
          <w:rFonts w:ascii="Arial" w:hAnsi="Arial" w:cs="Arial"/>
          <w:bCs/>
        </w:rPr>
        <w:t xml:space="preserve">and </w:t>
      </w:r>
      <w:r w:rsidR="00B10C0D">
        <w:rPr>
          <w:rFonts w:ascii="Arial" w:hAnsi="Arial" w:cs="Arial"/>
          <w:bCs/>
        </w:rPr>
        <w:t xml:space="preserve">those with </w:t>
      </w:r>
      <w:r>
        <w:rPr>
          <w:rFonts w:ascii="Arial" w:hAnsi="Arial" w:cs="Arial"/>
          <w:bCs/>
        </w:rPr>
        <w:t xml:space="preserve">socio-economic </w:t>
      </w:r>
      <w:r w:rsidR="00B10C0D">
        <w:rPr>
          <w:rFonts w:ascii="Arial" w:hAnsi="Arial" w:cs="Arial"/>
          <w:bCs/>
        </w:rPr>
        <w:t>disadvantage</w:t>
      </w:r>
      <w:r>
        <w:rPr>
          <w:rFonts w:ascii="Arial" w:hAnsi="Arial" w:cs="Arial"/>
          <w:bCs/>
        </w:rPr>
        <w:t>.</w:t>
      </w:r>
      <w:r w:rsidR="002867DA">
        <w:rPr>
          <w:rFonts w:ascii="Arial" w:hAnsi="Arial" w:cs="Arial"/>
          <w:bCs/>
        </w:rPr>
        <w:t xml:space="preserve"> The Chair </w:t>
      </w:r>
      <w:r w:rsidR="007353EC">
        <w:rPr>
          <w:rFonts w:ascii="Arial" w:hAnsi="Arial" w:cs="Arial"/>
          <w:bCs/>
        </w:rPr>
        <w:t xml:space="preserve">advised </w:t>
      </w:r>
      <w:r w:rsidR="002867DA">
        <w:rPr>
          <w:rFonts w:ascii="Arial" w:hAnsi="Arial" w:cs="Arial"/>
          <w:bCs/>
        </w:rPr>
        <w:t xml:space="preserve">that </w:t>
      </w:r>
      <w:r w:rsidR="00B33D1C">
        <w:rPr>
          <w:rFonts w:ascii="Arial" w:hAnsi="Arial" w:cs="Arial"/>
          <w:bCs/>
        </w:rPr>
        <w:t>the</w:t>
      </w:r>
      <w:r w:rsidR="00415944">
        <w:rPr>
          <w:rFonts w:ascii="Arial" w:hAnsi="Arial" w:cs="Arial"/>
          <w:bCs/>
        </w:rPr>
        <w:t xml:space="preserve">re was overlap here </w:t>
      </w:r>
      <w:r w:rsidR="002867DA">
        <w:rPr>
          <w:rFonts w:ascii="Arial" w:hAnsi="Arial" w:cs="Arial"/>
          <w:bCs/>
        </w:rPr>
        <w:t>with discussion</w:t>
      </w:r>
      <w:r w:rsidR="00415944">
        <w:rPr>
          <w:rFonts w:ascii="Arial" w:hAnsi="Arial" w:cs="Arial"/>
          <w:bCs/>
        </w:rPr>
        <w:t>s</w:t>
      </w:r>
      <w:r w:rsidR="002867DA">
        <w:rPr>
          <w:rFonts w:ascii="Arial" w:hAnsi="Arial" w:cs="Arial"/>
          <w:bCs/>
        </w:rPr>
        <w:t xml:space="preserve"> with</w:t>
      </w:r>
      <w:r w:rsidR="007353EC">
        <w:rPr>
          <w:rFonts w:ascii="Arial" w:hAnsi="Arial" w:cs="Arial"/>
          <w:bCs/>
        </w:rPr>
        <w:t xml:space="preserve"> the</w:t>
      </w:r>
      <w:r w:rsidR="002867DA">
        <w:rPr>
          <w:rFonts w:ascii="Arial" w:hAnsi="Arial" w:cs="Arial"/>
          <w:bCs/>
        </w:rPr>
        <w:t xml:space="preserve"> Public </w:t>
      </w:r>
      <w:r w:rsidR="00415944">
        <w:rPr>
          <w:rFonts w:ascii="Arial" w:hAnsi="Arial" w:cs="Arial"/>
          <w:bCs/>
        </w:rPr>
        <w:t>Services</w:t>
      </w:r>
      <w:r w:rsidR="00B10C0D">
        <w:rPr>
          <w:rFonts w:ascii="Arial" w:hAnsi="Arial" w:cs="Arial"/>
          <w:bCs/>
        </w:rPr>
        <w:t xml:space="preserve"> Ombuds for Wales</w:t>
      </w:r>
      <w:r w:rsidR="00415944">
        <w:rPr>
          <w:rFonts w:ascii="Arial" w:hAnsi="Arial" w:cs="Arial"/>
          <w:bCs/>
        </w:rPr>
        <w:t xml:space="preserve"> (</w:t>
      </w:r>
      <w:r w:rsidR="005D370A">
        <w:rPr>
          <w:rFonts w:ascii="Arial" w:hAnsi="Arial" w:cs="Arial"/>
          <w:bCs/>
        </w:rPr>
        <w:t>PSOW) and</w:t>
      </w:r>
      <w:r w:rsidR="002867DA">
        <w:rPr>
          <w:rFonts w:ascii="Arial" w:hAnsi="Arial" w:cs="Arial"/>
          <w:bCs/>
        </w:rPr>
        <w:t xml:space="preserve"> </w:t>
      </w:r>
      <w:r w:rsidR="00415944">
        <w:rPr>
          <w:rFonts w:ascii="Arial" w:hAnsi="Arial" w:cs="Arial"/>
          <w:bCs/>
        </w:rPr>
        <w:t>the Older People’s Commissioner for Wales.</w:t>
      </w:r>
    </w:p>
    <w:p w14:paraId="0BA6ADFC" w14:textId="55AC589E" w:rsidR="00590596" w:rsidRDefault="00590596" w:rsidP="0049707D">
      <w:pPr>
        <w:ind w:left="720"/>
        <w:rPr>
          <w:b/>
        </w:rPr>
      </w:pPr>
      <w:r w:rsidRPr="00590596">
        <w:rPr>
          <w:b/>
        </w:rPr>
        <w:t>Action</w:t>
      </w:r>
      <w:r w:rsidR="00FD6B4E">
        <w:rPr>
          <w:b/>
        </w:rPr>
        <w:t xml:space="preserve"> </w:t>
      </w:r>
      <w:r w:rsidR="00782ACE">
        <w:rPr>
          <w:b/>
        </w:rPr>
        <w:t>N</w:t>
      </w:r>
      <w:r w:rsidRPr="00590596">
        <w:rPr>
          <w:b/>
        </w:rPr>
        <w:t xml:space="preserve">: The Chair to send the </w:t>
      </w:r>
      <w:r w:rsidR="00415944">
        <w:rPr>
          <w:b/>
        </w:rPr>
        <w:t xml:space="preserve">note </w:t>
      </w:r>
      <w:r w:rsidRPr="00590596">
        <w:rPr>
          <w:b/>
        </w:rPr>
        <w:t>of her discussion with the P</w:t>
      </w:r>
      <w:r w:rsidR="00415944">
        <w:rPr>
          <w:b/>
        </w:rPr>
        <w:t>SOW</w:t>
      </w:r>
      <w:r w:rsidR="00524AC5" w:rsidRPr="00590596">
        <w:rPr>
          <w:b/>
        </w:rPr>
        <w:t xml:space="preserve"> </w:t>
      </w:r>
      <w:r w:rsidRPr="00590596">
        <w:rPr>
          <w:b/>
        </w:rPr>
        <w:t xml:space="preserve">to the Head of Business </w:t>
      </w:r>
      <w:r w:rsidR="001A0838">
        <w:rPr>
          <w:b/>
        </w:rPr>
        <w:t>P</w:t>
      </w:r>
      <w:r w:rsidR="001A0838" w:rsidRPr="00590596">
        <w:rPr>
          <w:b/>
        </w:rPr>
        <w:t>lanning</w:t>
      </w:r>
      <w:r w:rsidRPr="00590596">
        <w:rPr>
          <w:b/>
        </w:rPr>
        <w:t>.</w:t>
      </w:r>
    </w:p>
    <w:p w14:paraId="7FF82596" w14:textId="6DC6DFC7" w:rsidR="00647A78" w:rsidRDefault="00647A78" w:rsidP="00590596">
      <w:pPr>
        <w:pStyle w:val="ListParagraph"/>
        <w:keepNext/>
        <w:spacing w:before="40"/>
        <w:ind w:left="720"/>
        <w:outlineLvl w:val="2"/>
        <w:rPr>
          <w:rFonts w:ascii="Arial" w:hAnsi="Arial" w:cs="Arial"/>
          <w:b/>
        </w:rPr>
      </w:pPr>
    </w:p>
    <w:p w14:paraId="0183D1E7" w14:textId="0D42CD97" w:rsidR="00647A78" w:rsidRDefault="00647A78" w:rsidP="00647A78">
      <w:pPr>
        <w:pStyle w:val="ListParagraph"/>
        <w:keepNext/>
        <w:numPr>
          <w:ilvl w:val="0"/>
          <w:numId w:val="20"/>
        </w:numPr>
        <w:spacing w:before="40"/>
        <w:contextualSpacing/>
        <w:outlineLvl w:val="2"/>
        <w:rPr>
          <w:rFonts w:ascii="Arial" w:hAnsi="Arial" w:cs="Arial"/>
          <w:b/>
        </w:rPr>
      </w:pPr>
      <w:r>
        <w:rPr>
          <w:rFonts w:ascii="Arial" w:hAnsi="Arial" w:cs="Arial"/>
          <w:b/>
        </w:rPr>
        <w:t>Any other business</w:t>
      </w:r>
    </w:p>
    <w:p w14:paraId="56D5CBE8" w14:textId="62FC6A02" w:rsidR="00647A78" w:rsidRDefault="00647A78" w:rsidP="00647A78">
      <w:pPr>
        <w:pStyle w:val="ListParagraph"/>
        <w:keepNext/>
        <w:spacing w:before="40"/>
        <w:ind w:left="720"/>
        <w:contextualSpacing/>
        <w:outlineLvl w:val="2"/>
        <w:rPr>
          <w:rFonts w:ascii="Arial" w:hAnsi="Arial" w:cs="Arial"/>
          <w:b/>
        </w:rPr>
      </w:pPr>
    </w:p>
    <w:p w14:paraId="7A3B1C6F" w14:textId="1F26D3AB" w:rsidR="00415944" w:rsidRDefault="00647A78" w:rsidP="005561A4">
      <w:pPr>
        <w:pStyle w:val="ListParagraph"/>
        <w:keepNext/>
        <w:numPr>
          <w:ilvl w:val="0"/>
          <w:numId w:val="32"/>
        </w:numPr>
        <w:spacing w:before="40"/>
        <w:outlineLvl w:val="2"/>
        <w:rPr>
          <w:rFonts w:ascii="Arial" w:hAnsi="Arial" w:cs="Arial"/>
          <w:b/>
          <w:szCs w:val="24"/>
        </w:rPr>
      </w:pPr>
      <w:r>
        <w:rPr>
          <w:szCs w:val="24"/>
        </w:rPr>
        <w:t>The Director of Planning, Performance and Governance informed Members that</w:t>
      </w:r>
      <w:r w:rsidR="001A0838">
        <w:rPr>
          <w:szCs w:val="24"/>
        </w:rPr>
        <w:t>,</w:t>
      </w:r>
      <w:r>
        <w:rPr>
          <w:szCs w:val="24"/>
        </w:rPr>
        <w:t xml:space="preserve"> </w:t>
      </w:r>
      <w:r w:rsidR="00415944">
        <w:rPr>
          <w:szCs w:val="24"/>
        </w:rPr>
        <w:t>following</w:t>
      </w:r>
      <w:r>
        <w:rPr>
          <w:szCs w:val="24"/>
        </w:rPr>
        <w:t xml:space="preserve"> last year</w:t>
      </w:r>
      <w:r w:rsidR="000E7D00">
        <w:rPr>
          <w:szCs w:val="24"/>
        </w:rPr>
        <w:t>’</w:t>
      </w:r>
      <w:r>
        <w:rPr>
          <w:szCs w:val="24"/>
        </w:rPr>
        <w:t xml:space="preserve">s </w:t>
      </w:r>
      <w:r w:rsidR="000E7D00">
        <w:rPr>
          <w:szCs w:val="24"/>
        </w:rPr>
        <w:t>annual p</w:t>
      </w:r>
      <w:r>
        <w:rPr>
          <w:szCs w:val="24"/>
        </w:rPr>
        <w:t xml:space="preserve">eople’s survey, </w:t>
      </w:r>
      <w:r w:rsidR="000E7D00">
        <w:rPr>
          <w:szCs w:val="24"/>
        </w:rPr>
        <w:t xml:space="preserve">the </w:t>
      </w:r>
      <w:r>
        <w:rPr>
          <w:szCs w:val="24"/>
        </w:rPr>
        <w:t xml:space="preserve">EHRC undertook </w:t>
      </w:r>
      <w:r w:rsidR="000E7D00">
        <w:rPr>
          <w:szCs w:val="24"/>
        </w:rPr>
        <w:t>a</w:t>
      </w:r>
      <w:r>
        <w:rPr>
          <w:szCs w:val="24"/>
        </w:rPr>
        <w:t xml:space="preserve"> review </w:t>
      </w:r>
      <w:r w:rsidR="000E7D00">
        <w:rPr>
          <w:szCs w:val="24"/>
        </w:rPr>
        <w:t xml:space="preserve">of </w:t>
      </w:r>
      <w:r>
        <w:rPr>
          <w:szCs w:val="24"/>
        </w:rPr>
        <w:t xml:space="preserve">the organisation’s </w:t>
      </w:r>
      <w:r w:rsidR="00E64F1E">
        <w:rPr>
          <w:szCs w:val="24"/>
        </w:rPr>
        <w:t>values</w:t>
      </w:r>
      <w:r w:rsidR="001A0838">
        <w:rPr>
          <w:szCs w:val="24"/>
        </w:rPr>
        <w:t>.  T</w:t>
      </w:r>
      <w:r w:rsidR="00E64F1E">
        <w:rPr>
          <w:szCs w:val="24"/>
        </w:rPr>
        <w:t>he</w:t>
      </w:r>
      <w:r>
        <w:rPr>
          <w:szCs w:val="24"/>
        </w:rPr>
        <w:t xml:space="preserve"> updated values will be proposed to the Board </w:t>
      </w:r>
      <w:r w:rsidR="005B3E2E">
        <w:rPr>
          <w:szCs w:val="24"/>
        </w:rPr>
        <w:t xml:space="preserve">at its meeting in </w:t>
      </w:r>
      <w:r>
        <w:rPr>
          <w:szCs w:val="24"/>
        </w:rPr>
        <w:t>January</w:t>
      </w:r>
      <w:r w:rsidR="001A0838">
        <w:rPr>
          <w:szCs w:val="24"/>
        </w:rPr>
        <w:t>.  T</w:t>
      </w:r>
      <w:r w:rsidR="00415944">
        <w:rPr>
          <w:szCs w:val="24"/>
        </w:rPr>
        <w:t xml:space="preserve">he draft </w:t>
      </w:r>
      <w:r w:rsidR="00B94D3B">
        <w:rPr>
          <w:szCs w:val="24"/>
        </w:rPr>
        <w:t>values</w:t>
      </w:r>
      <w:r w:rsidR="00415944">
        <w:rPr>
          <w:szCs w:val="24"/>
        </w:rPr>
        <w:t xml:space="preserve"> will be sent to Members for comments prior to that meeting and </w:t>
      </w:r>
      <w:r w:rsidR="008F55C1" w:rsidRPr="00647A78">
        <w:rPr>
          <w:szCs w:val="24"/>
        </w:rPr>
        <w:t>feedback</w:t>
      </w:r>
      <w:r w:rsidR="008F55C1">
        <w:rPr>
          <w:szCs w:val="24"/>
        </w:rPr>
        <w:t xml:space="preserve"> from the Board</w:t>
      </w:r>
      <w:r w:rsidR="0038568F">
        <w:rPr>
          <w:szCs w:val="24"/>
        </w:rPr>
        <w:t xml:space="preserve"> will be shared with the Committee</w:t>
      </w:r>
      <w:r w:rsidRPr="00647A78">
        <w:rPr>
          <w:szCs w:val="24"/>
        </w:rPr>
        <w:t>. </w:t>
      </w:r>
      <w:r w:rsidRPr="00647A78">
        <w:rPr>
          <w:rFonts w:ascii="Arial" w:hAnsi="Arial" w:cs="Arial"/>
          <w:b/>
          <w:szCs w:val="24"/>
        </w:rPr>
        <w:tab/>
      </w:r>
    </w:p>
    <w:p w14:paraId="5BFA2F09" w14:textId="08B3F142" w:rsidR="008F55C1" w:rsidRPr="005561A4" w:rsidRDefault="00647A78" w:rsidP="005D370A">
      <w:pPr>
        <w:pStyle w:val="ListParagraph"/>
        <w:keepNext/>
        <w:spacing w:before="40"/>
        <w:ind w:left="720"/>
        <w:outlineLvl w:val="2"/>
        <w:rPr>
          <w:rFonts w:ascii="Arial" w:hAnsi="Arial" w:cs="Arial"/>
          <w:b/>
          <w:szCs w:val="24"/>
        </w:rPr>
      </w:pPr>
      <w:r w:rsidRPr="00647A78">
        <w:rPr>
          <w:rFonts w:ascii="Arial" w:hAnsi="Arial" w:cs="Arial"/>
          <w:b/>
          <w:szCs w:val="24"/>
        </w:rPr>
        <w:tab/>
      </w:r>
    </w:p>
    <w:p w14:paraId="54A98854" w14:textId="2F9314AC" w:rsidR="008F55C1" w:rsidRDefault="008F55C1" w:rsidP="008F55C1">
      <w:pPr>
        <w:pStyle w:val="ListParagraph"/>
        <w:keepNext/>
        <w:spacing w:before="40"/>
        <w:ind w:left="720"/>
        <w:outlineLvl w:val="2"/>
        <w:rPr>
          <w:rFonts w:cstheme="minorHAnsi"/>
          <w:b/>
          <w:szCs w:val="24"/>
        </w:rPr>
      </w:pPr>
      <w:r w:rsidRPr="004948E5">
        <w:rPr>
          <w:rFonts w:cstheme="minorHAnsi"/>
          <w:b/>
          <w:szCs w:val="24"/>
        </w:rPr>
        <w:t>Action</w:t>
      </w:r>
      <w:r w:rsidR="00FD6B4E">
        <w:rPr>
          <w:rFonts w:cstheme="minorHAnsi"/>
          <w:b/>
          <w:szCs w:val="24"/>
        </w:rPr>
        <w:t xml:space="preserve"> </w:t>
      </w:r>
      <w:r w:rsidR="00782ACE">
        <w:rPr>
          <w:rFonts w:cstheme="minorHAnsi"/>
          <w:b/>
          <w:szCs w:val="24"/>
        </w:rPr>
        <w:t>O</w:t>
      </w:r>
      <w:r w:rsidRPr="004948E5">
        <w:rPr>
          <w:rFonts w:cstheme="minorHAnsi"/>
          <w:b/>
          <w:szCs w:val="24"/>
        </w:rPr>
        <w:t xml:space="preserve">: </w:t>
      </w:r>
      <w:r w:rsidR="00662F09">
        <w:rPr>
          <w:rFonts w:cstheme="minorHAnsi"/>
          <w:b/>
          <w:szCs w:val="24"/>
        </w:rPr>
        <w:t xml:space="preserve">CGT to </w:t>
      </w:r>
      <w:r w:rsidR="00415944">
        <w:rPr>
          <w:rFonts w:cstheme="minorHAnsi"/>
          <w:b/>
          <w:szCs w:val="24"/>
        </w:rPr>
        <w:t xml:space="preserve">send Members the draft values </w:t>
      </w:r>
      <w:r w:rsidR="00617DF1">
        <w:rPr>
          <w:rFonts w:cstheme="minorHAnsi"/>
          <w:b/>
          <w:szCs w:val="24"/>
        </w:rPr>
        <w:t xml:space="preserve">and </w:t>
      </w:r>
      <w:r w:rsidR="005B3E2E">
        <w:rPr>
          <w:rFonts w:cstheme="minorHAnsi"/>
          <w:b/>
          <w:szCs w:val="24"/>
        </w:rPr>
        <w:t>provide</w:t>
      </w:r>
      <w:r w:rsidR="00662F09">
        <w:rPr>
          <w:rFonts w:cstheme="minorHAnsi"/>
          <w:b/>
          <w:szCs w:val="24"/>
        </w:rPr>
        <w:t xml:space="preserve"> an update</w:t>
      </w:r>
      <w:r w:rsidR="003E62B0">
        <w:rPr>
          <w:rFonts w:cstheme="minorHAnsi"/>
          <w:b/>
          <w:szCs w:val="24"/>
        </w:rPr>
        <w:t xml:space="preserve"> </w:t>
      </w:r>
      <w:r w:rsidR="00AF492F">
        <w:rPr>
          <w:rFonts w:cstheme="minorHAnsi"/>
          <w:b/>
          <w:szCs w:val="24"/>
        </w:rPr>
        <w:t xml:space="preserve">in the March Chair’s report </w:t>
      </w:r>
      <w:r w:rsidR="00662F09">
        <w:rPr>
          <w:rFonts w:cstheme="minorHAnsi"/>
          <w:b/>
          <w:szCs w:val="24"/>
        </w:rPr>
        <w:t xml:space="preserve">on the </w:t>
      </w:r>
      <w:r w:rsidR="00EC1AF3">
        <w:rPr>
          <w:rFonts w:cstheme="minorHAnsi"/>
          <w:b/>
          <w:szCs w:val="24"/>
        </w:rPr>
        <w:t>January Board</w:t>
      </w:r>
      <w:r w:rsidR="00662F09">
        <w:rPr>
          <w:rFonts w:cstheme="minorHAnsi"/>
          <w:b/>
          <w:szCs w:val="24"/>
        </w:rPr>
        <w:t xml:space="preserve"> discussion on the EHRC’s values</w:t>
      </w:r>
      <w:r w:rsidRPr="006C4EC5">
        <w:rPr>
          <w:rFonts w:cstheme="minorHAnsi"/>
          <w:b/>
          <w:szCs w:val="24"/>
        </w:rPr>
        <w:t>.</w:t>
      </w:r>
      <w:r>
        <w:rPr>
          <w:rFonts w:cstheme="minorHAnsi"/>
          <w:b/>
          <w:szCs w:val="24"/>
        </w:rPr>
        <w:t xml:space="preserve"> </w:t>
      </w:r>
      <w:r w:rsidRPr="004948E5">
        <w:rPr>
          <w:rFonts w:cstheme="minorHAnsi"/>
          <w:b/>
          <w:szCs w:val="24"/>
        </w:rPr>
        <w:t xml:space="preserve"> </w:t>
      </w:r>
    </w:p>
    <w:p w14:paraId="2374538E" w14:textId="40B62B34" w:rsidR="004871FF" w:rsidRDefault="004871FF">
      <w:pPr>
        <w:keepLines w:val="0"/>
        <w:spacing w:before="0" w:after="160" w:line="259" w:lineRule="auto"/>
        <w:rPr>
          <w:rFonts w:cstheme="minorHAnsi"/>
          <w:b/>
          <w:szCs w:val="24"/>
        </w:rPr>
      </w:pPr>
      <w:r>
        <w:rPr>
          <w:rFonts w:cstheme="minorHAnsi"/>
          <w:b/>
          <w:szCs w:val="24"/>
        </w:rPr>
        <w:br w:type="page"/>
      </w:r>
    </w:p>
    <w:p w14:paraId="67A72E0D" w14:textId="471FD314" w:rsidR="00FB3A30" w:rsidRDefault="00FB3A30" w:rsidP="00FB3A30">
      <w:pPr>
        <w:pStyle w:val="ListParagraph"/>
        <w:keepNext/>
        <w:numPr>
          <w:ilvl w:val="0"/>
          <w:numId w:val="32"/>
        </w:numPr>
        <w:spacing w:before="40"/>
        <w:outlineLvl w:val="2"/>
        <w:rPr>
          <w:szCs w:val="24"/>
        </w:rPr>
      </w:pPr>
      <w:r>
        <w:rPr>
          <w:szCs w:val="24"/>
        </w:rPr>
        <w:lastRenderedPageBreak/>
        <w:t>The Members note</w:t>
      </w:r>
      <w:r w:rsidR="00544E2B">
        <w:rPr>
          <w:szCs w:val="24"/>
        </w:rPr>
        <w:t>d</w:t>
      </w:r>
      <w:r>
        <w:rPr>
          <w:szCs w:val="24"/>
        </w:rPr>
        <w:t xml:space="preserve"> </w:t>
      </w:r>
      <w:r w:rsidRPr="00FB3A30">
        <w:rPr>
          <w:szCs w:val="24"/>
        </w:rPr>
        <w:t>th</w:t>
      </w:r>
      <w:r w:rsidR="00617DF1">
        <w:rPr>
          <w:szCs w:val="24"/>
        </w:rPr>
        <w:t>at</w:t>
      </w:r>
      <w:r w:rsidRPr="00FB3A30">
        <w:rPr>
          <w:szCs w:val="24"/>
        </w:rPr>
        <w:t xml:space="preserve"> Mary van den Heuvel</w:t>
      </w:r>
      <w:r w:rsidR="00617DF1">
        <w:rPr>
          <w:szCs w:val="24"/>
        </w:rPr>
        <w:t xml:space="preserve"> had accepted her </w:t>
      </w:r>
      <w:r w:rsidR="009F7C41">
        <w:rPr>
          <w:szCs w:val="24"/>
        </w:rPr>
        <w:t xml:space="preserve">appointment </w:t>
      </w:r>
      <w:r w:rsidR="009F7C41" w:rsidRPr="00FB3A30">
        <w:rPr>
          <w:szCs w:val="24"/>
        </w:rPr>
        <w:t>as</w:t>
      </w:r>
      <w:r w:rsidRPr="00FB3A30">
        <w:rPr>
          <w:szCs w:val="24"/>
        </w:rPr>
        <w:t xml:space="preserve"> a new member of the Wales Committee from 1 April 2023 for a three-year term. </w:t>
      </w:r>
    </w:p>
    <w:p w14:paraId="66B1C20A" w14:textId="77777777" w:rsidR="00FB3A30" w:rsidRPr="00FB3A30" w:rsidRDefault="00FB3A30" w:rsidP="00FB3A30">
      <w:pPr>
        <w:pStyle w:val="ListParagraph"/>
        <w:keepNext/>
        <w:spacing w:before="40"/>
        <w:ind w:left="720"/>
        <w:outlineLvl w:val="2"/>
        <w:rPr>
          <w:szCs w:val="24"/>
        </w:rPr>
      </w:pPr>
    </w:p>
    <w:p w14:paraId="4C6DEEBF" w14:textId="388CE440" w:rsidR="00FB3A30" w:rsidRPr="00FB3A30" w:rsidRDefault="00FB3A30" w:rsidP="00FB3A30">
      <w:pPr>
        <w:pStyle w:val="ListParagraph"/>
        <w:keepNext/>
        <w:numPr>
          <w:ilvl w:val="0"/>
          <w:numId w:val="32"/>
        </w:numPr>
        <w:spacing w:before="40"/>
        <w:outlineLvl w:val="2"/>
        <w:rPr>
          <w:szCs w:val="24"/>
        </w:rPr>
      </w:pPr>
      <w:r>
        <w:rPr>
          <w:szCs w:val="24"/>
        </w:rPr>
        <w:t xml:space="preserve">The Members </w:t>
      </w:r>
      <w:r w:rsidR="002A0D4D">
        <w:rPr>
          <w:szCs w:val="24"/>
        </w:rPr>
        <w:t>noted</w:t>
      </w:r>
      <w:r w:rsidRPr="00FB3A30">
        <w:rPr>
          <w:szCs w:val="24"/>
        </w:rPr>
        <w:t xml:space="preserve"> </w:t>
      </w:r>
      <w:r>
        <w:rPr>
          <w:szCs w:val="24"/>
        </w:rPr>
        <w:t xml:space="preserve">the </w:t>
      </w:r>
      <w:r w:rsidRPr="00FB3A30">
        <w:rPr>
          <w:szCs w:val="24"/>
        </w:rPr>
        <w:t>dates for the Wales Committee meetings in 2023</w:t>
      </w:r>
      <w:r w:rsidR="001A0838">
        <w:rPr>
          <w:szCs w:val="24"/>
        </w:rPr>
        <w:t>/</w:t>
      </w:r>
      <w:r w:rsidRPr="00FB3A30">
        <w:rPr>
          <w:szCs w:val="24"/>
        </w:rPr>
        <w:t>24,</w:t>
      </w:r>
      <w:r w:rsidR="00617DF1">
        <w:rPr>
          <w:szCs w:val="24"/>
        </w:rPr>
        <w:t xml:space="preserve"> as set </w:t>
      </w:r>
      <w:r w:rsidR="005D370A">
        <w:rPr>
          <w:szCs w:val="24"/>
        </w:rPr>
        <w:t xml:space="preserve">out </w:t>
      </w:r>
      <w:r w:rsidR="005D370A" w:rsidRPr="00FB3A30">
        <w:rPr>
          <w:szCs w:val="24"/>
        </w:rPr>
        <w:t>in</w:t>
      </w:r>
      <w:r w:rsidRPr="00FB3A30">
        <w:rPr>
          <w:szCs w:val="24"/>
        </w:rPr>
        <w:t xml:space="preserve"> the agenda.</w:t>
      </w:r>
    </w:p>
    <w:p w14:paraId="27A441B5" w14:textId="0102AF41" w:rsidR="004871FF" w:rsidRDefault="004871FF" w:rsidP="00FB3A30">
      <w:pPr>
        <w:pStyle w:val="ListParagraph"/>
        <w:keepNext/>
        <w:spacing w:before="40"/>
        <w:ind w:left="720"/>
        <w:outlineLvl w:val="2"/>
        <w:rPr>
          <w:rFonts w:cstheme="minorHAnsi"/>
          <w:b/>
          <w:szCs w:val="24"/>
        </w:rPr>
      </w:pPr>
      <w:r>
        <w:rPr>
          <w:rFonts w:cstheme="minorHAnsi"/>
          <w:b/>
          <w:szCs w:val="24"/>
        </w:rPr>
        <w:tab/>
      </w:r>
    </w:p>
    <w:p w14:paraId="001C06A0" w14:textId="4BABAF27" w:rsidR="00065069" w:rsidRDefault="00065069" w:rsidP="00065069">
      <w:pPr>
        <w:pStyle w:val="ListParagraph"/>
        <w:keepNext/>
        <w:spacing w:before="40"/>
        <w:ind w:left="720"/>
        <w:outlineLvl w:val="2"/>
        <w:rPr>
          <w:rFonts w:cstheme="minorHAnsi"/>
          <w:b/>
          <w:szCs w:val="24"/>
        </w:rPr>
      </w:pPr>
      <w:r w:rsidRPr="004948E5">
        <w:rPr>
          <w:rFonts w:cstheme="minorHAnsi"/>
          <w:b/>
          <w:szCs w:val="24"/>
        </w:rPr>
        <w:t>Action</w:t>
      </w:r>
      <w:r w:rsidR="00FD6B4E">
        <w:rPr>
          <w:rFonts w:cstheme="minorHAnsi"/>
          <w:b/>
          <w:szCs w:val="24"/>
        </w:rPr>
        <w:t xml:space="preserve"> </w:t>
      </w:r>
      <w:r w:rsidR="00782ACE">
        <w:rPr>
          <w:rFonts w:cstheme="minorHAnsi"/>
          <w:b/>
          <w:szCs w:val="24"/>
        </w:rPr>
        <w:t>P</w:t>
      </w:r>
      <w:r w:rsidRPr="004948E5">
        <w:rPr>
          <w:rFonts w:cstheme="minorHAnsi"/>
          <w:b/>
          <w:szCs w:val="24"/>
        </w:rPr>
        <w:t xml:space="preserve">: CGT to </w:t>
      </w:r>
      <w:r>
        <w:rPr>
          <w:rFonts w:cstheme="minorHAnsi"/>
          <w:b/>
          <w:szCs w:val="24"/>
        </w:rPr>
        <w:t>send</w:t>
      </w:r>
      <w:r w:rsidR="00617DF1">
        <w:rPr>
          <w:rFonts w:cstheme="minorHAnsi"/>
          <w:b/>
          <w:szCs w:val="24"/>
        </w:rPr>
        <w:t xml:space="preserve"> </w:t>
      </w:r>
      <w:r>
        <w:rPr>
          <w:rFonts w:cstheme="minorHAnsi"/>
          <w:b/>
          <w:szCs w:val="24"/>
        </w:rPr>
        <w:t>calendar invite</w:t>
      </w:r>
      <w:r w:rsidR="00617DF1">
        <w:rPr>
          <w:rFonts w:cstheme="minorHAnsi"/>
          <w:b/>
          <w:szCs w:val="24"/>
        </w:rPr>
        <w:t>s</w:t>
      </w:r>
      <w:r>
        <w:rPr>
          <w:rFonts w:cstheme="minorHAnsi"/>
          <w:b/>
          <w:szCs w:val="24"/>
        </w:rPr>
        <w:t xml:space="preserve"> to </w:t>
      </w:r>
      <w:r w:rsidRPr="004948E5">
        <w:rPr>
          <w:rFonts w:cstheme="minorHAnsi"/>
          <w:b/>
          <w:szCs w:val="24"/>
        </w:rPr>
        <w:t>Members</w:t>
      </w:r>
      <w:r>
        <w:rPr>
          <w:rFonts w:cstheme="minorHAnsi"/>
          <w:b/>
          <w:szCs w:val="24"/>
        </w:rPr>
        <w:t xml:space="preserve"> </w:t>
      </w:r>
      <w:r w:rsidR="00C235AA">
        <w:rPr>
          <w:rFonts w:cstheme="minorHAnsi"/>
          <w:b/>
          <w:szCs w:val="24"/>
        </w:rPr>
        <w:t>with</w:t>
      </w:r>
      <w:r>
        <w:rPr>
          <w:rFonts w:cstheme="minorHAnsi"/>
          <w:b/>
          <w:szCs w:val="24"/>
        </w:rPr>
        <w:t xml:space="preserve"> the dates for the Wales Committee meetings in 2023</w:t>
      </w:r>
      <w:r w:rsidR="001A0838">
        <w:rPr>
          <w:rFonts w:cstheme="minorHAnsi"/>
          <w:b/>
          <w:szCs w:val="24"/>
        </w:rPr>
        <w:t>/</w:t>
      </w:r>
      <w:r>
        <w:rPr>
          <w:rFonts w:cstheme="minorHAnsi"/>
          <w:b/>
          <w:szCs w:val="24"/>
        </w:rPr>
        <w:t>24</w:t>
      </w:r>
      <w:r w:rsidRPr="006C4EC5">
        <w:rPr>
          <w:rFonts w:cstheme="minorHAnsi"/>
          <w:b/>
          <w:szCs w:val="24"/>
        </w:rPr>
        <w:t>.</w:t>
      </w:r>
      <w:r>
        <w:rPr>
          <w:rFonts w:cstheme="minorHAnsi"/>
          <w:b/>
          <w:szCs w:val="24"/>
        </w:rPr>
        <w:t xml:space="preserve"> </w:t>
      </w:r>
      <w:r w:rsidRPr="004948E5">
        <w:rPr>
          <w:rFonts w:cstheme="minorHAnsi"/>
          <w:b/>
          <w:szCs w:val="24"/>
        </w:rPr>
        <w:t xml:space="preserve"> </w:t>
      </w:r>
    </w:p>
    <w:p w14:paraId="08CDA7C3" w14:textId="7D10B423" w:rsidR="008F55C1" w:rsidRDefault="008F55C1" w:rsidP="008F55C1">
      <w:pPr>
        <w:pStyle w:val="ListParagraph"/>
        <w:keepNext/>
        <w:spacing w:before="40"/>
        <w:ind w:left="720"/>
        <w:outlineLvl w:val="2"/>
        <w:rPr>
          <w:rFonts w:ascii="Arial" w:hAnsi="Arial" w:cs="Arial"/>
          <w:b/>
          <w:szCs w:val="24"/>
        </w:rPr>
      </w:pPr>
    </w:p>
    <w:p w14:paraId="77B8721E" w14:textId="77777777" w:rsidR="002E5690" w:rsidRPr="00400B2E" w:rsidRDefault="002E5690" w:rsidP="002E5690">
      <w:pPr>
        <w:pStyle w:val="ListParagraph"/>
        <w:keepNext/>
        <w:numPr>
          <w:ilvl w:val="0"/>
          <w:numId w:val="20"/>
        </w:numPr>
        <w:spacing w:before="40"/>
        <w:contextualSpacing/>
        <w:outlineLvl w:val="2"/>
        <w:rPr>
          <w:rFonts w:cstheme="minorHAnsi"/>
          <w:b/>
          <w:szCs w:val="24"/>
        </w:rPr>
      </w:pPr>
      <w:r w:rsidRPr="00400B2E">
        <w:rPr>
          <w:rFonts w:cstheme="minorHAnsi"/>
          <w:b/>
          <w:szCs w:val="24"/>
        </w:rPr>
        <w:t>Close</w:t>
      </w:r>
    </w:p>
    <w:p w14:paraId="79FEDAF0" w14:textId="77777777" w:rsidR="002E5690" w:rsidRPr="00400B2E" w:rsidRDefault="002E5690" w:rsidP="002E5690">
      <w:pPr>
        <w:pStyle w:val="ListParagraph"/>
        <w:keepNext/>
        <w:spacing w:before="40"/>
        <w:outlineLvl w:val="2"/>
        <w:rPr>
          <w:rFonts w:cstheme="minorHAnsi"/>
          <w:b/>
          <w:szCs w:val="24"/>
        </w:rPr>
      </w:pPr>
    </w:p>
    <w:p w14:paraId="412214B6" w14:textId="77777777" w:rsidR="002E5690" w:rsidRPr="00870049" w:rsidRDefault="002E5690" w:rsidP="002E5690">
      <w:pPr>
        <w:pStyle w:val="ListParagraph"/>
        <w:numPr>
          <w:ilvl w:val="0"/>
          <w:numId w:val="36"/>
        </w:numPr>
        <w:rPr>
          <w:rFonts w:cstheme="minorHAnsi"/>
          <w:sz w:val="28"/>
          <w:szCs w:val="28"/>
        </w:rPr>
      </w:pPr>
      <w:r w:rsidRPr="00870049">
        <w:rPr>
          <w:rFonts w:cstheme="minorHAnsi"/>
          <w:bCs/>
          <w:szCs w:val="24"/>
        </w:rPr>
        <w:t xml:space="preserve">With no other </w:t>
      </w:r>
      <w:r w:rsidRPr="00870049">
        <w:rPr>
          <w:rFonts w:cstheme="minorHAnsi"/>
          <w:szCs w:val="24"/>
        </w:rPr>
        <w:t>business</w:t>
      </w:r>
      <w:r w:rsidRPr="00870049">
        <w:rPr>
          <w:rFonts w:cstheme="minorHAnsi"/>
          <w:bCs/>
          <w:szCs w:val="24"/>
        </w:rPr>
        <w:t xml:space="preserve"> being raised, the Chair thanked Members and Officers for their </w:t>
      </w:r>
      <w:r w:rsidRPr="00870049">
        <w:rPr>
          <w:rFonts w:cstheme="minorHAnsi"/>
          <w:szCs w:val="24"/>
        </w:rPr>
        <w:t>contributions</w:t>
      </w:r>
      <w:r w:rsidRPr="00870049">
        <w:rPr>
          <w:rFonts w:cstheme="minorHAnsi"/>
          <w:bCs/>
          <w:szCs w:val="24"/>
        </w:rPr>
        <w:t xml:space="preserve"> and </w:t>
      </w:r>
      <w:r w:rsidRPr="00243396">
        <w:rPr>
          <w:rFonts w:ascii="Arial" w:hAnsi="Arial" w:cs="Arial"/>
          <w:bCs/>
          <w:szCs w:val="24"/>
        </w:rPr>
        <w:t>closed the meeting.</w:t>
      </w:r>
    </w:p>
    <w:p w14:paraId="04DB9A3B" w14:textId="77777777" w:rsidR="002E5690" w:rsidRPr="00647A78" w:rsidRDefault="002E5690" w:rsidP="008F55C1">
      <w:pPr>
        <w:pStyle w:val="ListParagraph"/>
        <w:keepNext/>
        <w:spacing w:before="40"/>
        <w:ind w:left="720"/>
        <w:outlineLvl w:val="2"/>
        <w:rPr>
          <w:rFonts w:ascii="Arial" w:hAnsi="Arial" w:cs="Arial"/>
          <w:b/>
          <w:szCs w:val="24"/>
        </w:rPr>
      </w:pPr>
    </w:p>
    <w:sectPr w:rsidR="002E5690" w:rsidRPr="00647A78" w:rsidSect="00FC3BA6">
      <w:footerReference w:type="default" r:id="rId11"/>
      <w:headerReference w:type="first" r:id="rId12"/>
      <w:footerReference w:type="first" r:id="rId13"/>
      <w:pgSz w:w="11906" w:h="16838"/>
      <w:pgMar w:top="1814" w:right="1644" w:bottom="567" w:left="1644" w:header="340"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9920B" w14:textId="77777777" w:rsidR="00314C59" w:rsidRDefault="00314C59" w:rsidP="005E4512">
      <w:r>
        <w:separator/>
      </w:r>
    </w:p>
    <w:p w14:paraId="2DD47814" w14:textId="77777777" w:rsidR="00314C59" w:rsidRDefault="00314C59"/>
    <w:p w14:paraId="4B0F6710" w14:textId="77777777" w:rsidR="00314C59" w:rsidRDefault="00314C59"/>
  </w:endnote>
  <w:endnote w:type="continuationSeparator" w:id="0">
    <w:p w14:paraId="5CBEDCB9" w14:textId="77777777" w:rsidR="00314C59" w:rsidRDefault="00314C59" w:rsidP="005E4512">
      <w:r>
        <w:continuationSeparator/>
      </w:r>
    </w:p>
    <w:p w14:paraId="21268DF6" w14:textId="77777777" w:rsidR="00314C59" w:rsidRDefault="00314C59"/>
    <w:p w14:paraId="5F20C74B" w14:textId="77777777" w:rsidR="00314C59" w:rsidRDefault="00314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A04A" w14:textId="77777777" w:rsidR="007353EC" w:rsidRDefault="007353EC" w:rsidP="0023088E">
    <w:pPr>
      <w:pStyle w:val="Footer"/>
      <w:pBdr>
        <w:top w:val="single" w:sz="12" w:space="4" w:color="0B4E60" w:themeColor="text2"/>
      </w:pBdr>
      <w:ind w:left="-851" w:right="-738"/>
    </w:pPr>
    <w:r>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1702F72D" w14:textId="66E63D43" w:rsidR="007353EC" w:rsidRDefault="008E41D1" w:rsidP="00E347BD">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7353EC" w:rsidRPr="00325310">
          <w:fldChar w:fldCharType="begin"/>
        </w:r>
        <w:r w:rsidR="007353EC" w:rsidRPr="00325310">
          <w:instrText xml:space="preserve"> PAGE   \* MERGEFORMAT </w:instrText>
        </w:r>
        <w:r w:rsidR="007353EC" w:rsidRPr="00325310">
          <w:fldChar w:fldCharType="separate"/>
        </w:r>
        <w:r>
          <w:rPr>
            <w:noProof/>
          </w:rPr>
          <w:t>8</w:t>
        </w:r>
        <w:r w:rsidR="007353EC" w:rsidRPr="00325310">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08407"/>
      <w:docPartObj>
        <w:docPartGallery w:val="Page Numbers (Bottom of Page)"/>
        <w:docPartUnique/>
      </w:docPartObj>
    </w:sdtPr>
    <w:sdtEndPr>
      <w:rPr>
        <w:noProof/>
      </w:rPr>
    </w:sdtEndPr>
    <w:sdtContent>
      <w:p w14:paraId="1CF083E8" w14:textId="77777777" w:rsidR="007353EC" w:rsidRDefault="007353EC" w:rsidP="0023088E">
        <w:pPr>
          <w:pStyle w:val="Footer"/>
          <w:pBdr>
            <w:top w:val="single" w:sz="12" w:space="4" w:color="0B4E60" w:themeColor="text2"/>
          </w:pBdr>
          <w:ind w:left="-851" w:right="-738"/>
        </w:pPr>
        <w:r>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52012D2D" w14:textId="1DBC590F" w:rsidR="007353EC" w:rsidRDefault="007353EC" w:rsidP="00E347BD">
        <w:pPr>
          <w:pStyle w:val="Footer"/>
          <w:pBdr>
            <w:top w:val="single" w:sz="12" w:space="4" w:color="0B4E60" w:themeColor="text2"/>
          </w:pBdr>
          <w:ind w:left="-851" w:right="-738"/>
          <w:jc w:val="center"/>
        </w:pPr>
        <w:r w:rsidRPr="00325310">
          <w:fldChar w:fldCharType="begin"/>
        </w:r>
        <w:r w:rsidRPr="00325310">
          <w:instrText xml:space="preserve"> PAGE   \* MERGEFORMAT </w:instrText>
        </w:r>
        <w:r w:rsidRPr="00325310">
          <w:fldChar w:fldCharType="separate"/>
        </w:r>
        <w:r w:rsidR="008E41D1">
          <w:rPr>
            <w:noProof/>
          </w:rPr>
          <w:t>1</w:t>
        </w:r>
        <w:r w:rsidRPr="0032531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BE758" w14:textId="77777777" w:rsidR="00314C59" w:rsidRDefault="00314C59" w:rsidP="00CE1978">
      <w:pPr>
        <w:pStyle w:val="Footer"/>
        <w:pBdr>
          <w:between w:val="single" w:sz="18" w:space="1" w:color="009C98" w:themeColor="accent1"/>
        </w:pBdr>
      </w:pPr>
      <w:r>
        <w:separator/>
      </w:r>
    </w:p>
  </w:footnote>
  <w:footnote w:type="continuationSeparator" w:id="0">
    <w:p w14:paraId="7EE474A9" w14:textId="77777777" w:rsidR="00314C59" w:rsidRDefault="00314C59" w:rsidP="005E4512">
      <w:r>
        <w:continuationSeparator/>
      </w:r>
    </w:p>
    <w:p w14:paraId="1D5C7128" w14:textId="77777777" w:rsidR="00314C59" w:rsidRDefault="00314C59"/>
    <w:p w14:paraId="7E6DC573" w14:textId="77777777" w:rsidR="00314C59" w:rsidRDefault="00314C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3669" w14:textId="77777777" w:rsidR="007353EC" w:rsidRDefault="007353EC" w:rsidP="00A406AC">
    <w:pPr>
      <w:pStyle w:val="Header"/>
      <w:spacing w:after="480"/>
      <w:ind w:right="-1021"/>
      <w:jc w:val="right"/>
    </w:pPr>
    <w:r>
      <w:rPr>
        <w:noProof/>
        <w:lang w:eastAsia="en-GB"/>
      </w:rPr>
      <w:drawing>
        <wp:anchor distT="0" distB="0" distL="114300" distR="114300" simplePos="0" relativeHeight="251658240" behindDoc="0" locked="0" layoutInCell="1" allowOverlap="1" wp14:anchorId="40A747B6" wp14:editId="6C76F8E4">
          <wp:simplePos x="0" y="0"/>
          <wp:positionH relativeFrom="column">
            <wp:posOffset>3128010</wp:posOffset>
          </wp:positionH>
          <wp:positionV relativeFrom="paragraph">
            <wp:posOffset>150813</wp:posOffset>
          </wp:positionV>
          <wp:extent cx="2988490" cy="73342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Welsh_bilingual_Dark Teal_RGBWelsh_bilingu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8490"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6A921F0"/>
    <w:multiLevelType w:val="multilevel"/>
    <w:tmpl w:val="6010B9C2"/>
    <w:lvl w:ilvl="0">
      <w:start w:val="1"/>
      <w:numFmt w:val="decimal"/>
      <w:lvlText w:val="%1"/>
      <w:lvlJc w:val="left"/>
      <w:pPr>
        <w:ind w:left="720" w:hanging="720"/>
      </w:pPr>
      <w:rPr>
        <w:rFonts w:hint="default"/>
      </w:rPr>
    </w:lvl>
    <w:lvl w:ilvl="1">
      <w:start w:val="1"/>
      <w:numFmt w:val="decimal"/>
      <w:lvlText w:val="2.%2"/>
      <w:lvlJc w:val="center"/>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322F3"/>
    <w:multiLevelType w:val="hybridMultilevel"/>
    <w:tmpl w:val="DE785808"/>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0A66173C"/>
    <w:multiLevelType w:val="multilevel"/>
    <w:tmpl w:val="06322C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F902CD"/>
    <w:multiLevelType w:val="multilevel"/>
    <w:tmpl w:val="90B29E9A"/>
    <w:lvl w:ilvl="0">
      <w:start w:val="1"/>
      <w:numFmt w:val="decimal"/>
      <w:lvlText w:val="%1."/>
      <w:lvlJc w:val="left"/>
      <w:pPr>
        <w:ind w:left="720" w:hanging="720"/>
      </w:pPr>
      <w:rPr>
        <w:rFonts w:ascii="Arial" w:hAnsi="Arial" w:cs="Arial" w:hint="default"/>
        <w:sz w:val="24"/>
        <w:szCs w:val="24"/>
      </w:rPr>
    </w:lvl>
    <w:lvl w:ilvl="1">
      <w:start w:val="1"/>
      <w:numFmt w:val="decimal"/>
      <w:isLgl/>
      <w:lvlText w:val="%1.%2"/>
      <w:lvlJc w:val="left"/>
      <w:pPr>
        <w:ind w:left="720" w:hanging="720"/>
      </w:pPr>
      <w:rPr>
        <w:rFonts w:ascii="Arial" w:hAnsi="Arial" w:cs="Arial"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819394F"/>
    <w:multiLevelType w:val="hybridMultilevel"/>
    <w:tmpl w:val="29F4DE36"/>
    <w:lvl w:ilvl="0" w:tplc="6C4AF03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1"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C92772"/>
    <w:multiLevelType w:val="hybridMultilevel"/>
    <w:tmpl w:val="D3506066"/>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B27D64"/>
    <w:multiLevelType w:val="multilevel"/>
    <w:tmpl w:val="7F320E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suff w:val="space"/>
      <w:lvlText w:val="%1.%2.%3."/>
      <w:lvlJc w:val="left"/>
      <w:pPr>
        <w:ind w:left="1003"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310B9C"/>
    <w:multiLevelType w:val="hybridMultilevel"/>
    <w:tmpl w:val="ACC47CF6"/>
    <w:lvl w:ilvl="0" w:tplc="B972FE26">
      <w:start w:val="1"/>
      <w:numFmt w:val="decimal"/>
      <w:lvlText w:val="7.%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695D2E"/>
    <w:multiLevelType w:val="hybridMultilevel"/>
    <w:tmpl w:val="AD4247C8"/>
    <w:lvl w:ilvl="0" w:tplc="9BE88F48">
      <w:start w:val="1"/>
      <w:numFmt w:val="decimal"/>
      <w:lvlText w:val="8.%1."/>
      <w:lvlJc w:val="center"/>
      <w:pPr>
        <w:ind w:left="720" w:hanging="72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3726E8"/>
    <w:multiLevelType w:val="hybridMultilevel"/>
    <w:tmpl w:val="809417CC"/>
    <w:lvl w:ilvl="0" w:tplc="6374F6F0">
      <w:start w:val="1"/>
      <w:numFmt w:val="lowerLetter"/>
      <w:lvlText w:val="%1)"/>
      <w:lvlJc w:val="left"/>
      <w:pPr>
        <w:ind w:left="1352" w:hanging="360"/>
      </w:pPr>
      <w:rPr>
        <w:rFonts w:hint="default"/>
        <w:b w:val="0"/>
        <w:bCs/>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8" w15:restartNumberingAfterBreak="0">
    <w:nsid w:val="32A21FD3"/>
    <w:multiLevelType w:val="hybridMultilevel"/>
    <w:tmpl w:val="641871DA"/>
    <w:lvl w:ilvl="0" w:tplc="69541A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39E7796"/>
    <w:multiLevelType w:val="hybridMultilevel"/>
    <w:tmpl w:val="E38C16EC"/>
    <w:lvl w:ilvl="0" w:tplc="FFFFFFFF">
      <w:start w:val="1"/>
      <w:numFmt w:val="decimal"/>
      <w:lvlText w:val="6.%1"/>
      <w:lvlJc w:val="center"/>
      <w:pPr>
        <w:ind w:left="720" w:hanging="720"/>
      </w:pPr>
      <w:rPr>
        <w:rFonts w:hint="default"/>
        <w:b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A9D5799"/>
    <w:multiLevelType w:val="hybridMultilevel"/>
    <w:tmpl w:val="3CF2A0C4"/>
    <w:lvl w:ilvl="0" w:tplc="49FE1906">
      <w:start w:val="1"/>
      <w:numFmt w:val="decimal"/>
      <w:lvlText w:val="12.%1."/>
      <w:lvlJc w:val="center"/>
      <w:pPr>
        <w:ind w:left="720" w:hanging="720"/>
      </w:pPr>
      <w:rPr>
        <w:rFonts w:hint="default"/>
        <w:b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AA21368"/>
    <w:multiLevelType w:val="hybridMultilevel"/>
    <w:tmpl w:val="BEAC4982"/>
    <w:lvl w:ilvl="0" w:tplc="83DAE4DC">
      <w:start w:val="1"/>
      <w:numFmt w:val="decimal"/>
      <w:lvlText w:val="9.%1."/>
      <w:lvlJc w:val="center"/>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FE0A62"/>
    <w:multiLevelType w:val="hybridMultilevel"/>
    <w:tmpl w:val="0A723A52"/>
    <w:lvl w:ilvl="0" w:tplc="531012EE">
      <w:start w:val="1"/>
      <w:numFmt w:val="decimal"/>
      <w:lvlText w:val="13.%1"/>
      <w:lvlJc w:val="center"/>
      <w:pPr>
        <w:ind w:left="720" w:hanging="72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55FB4"/>
    <w:multiLevelType w:val="hybridMultilevel"/>
    <w:tmpl w:val="6FA2FADE"/>
    <w:lvl w:ilvl="0" w:tplc="2924CEE2">
      <w:start w:val="1"/>
      <w:numFmt w:val="decimal"/>
      <w:lvlText w:val="5.%1"/>
      <w:lvlJc w:val="center"/>
      <w:pPr>
        <w:ind w:left="720" w:hanging="72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E5079F"/>
    <w:multiLevelType w:val="hybridMultilevel"/>
    <w:tmpl w:val="C1CC361C"/>
    <w:lvl w:ilvl="0" w:tplc="5F386E6A">
      <w:start w:val="1"/>
      <w:numFmt w:val="lowerLetter"/>
      <w:lvlText w:val="%1."/>
      <w:lvlJc w:val="left"/>
      <w:pPr>
        <w:ind w:left="1080" w:hanging="360"/>
      </w:pPr>
      <w:rPr>
        <w:rFonts w:hint="default"/>
        <w:b w:val="0"/>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41B0B10"/>
    <w:multiLevelType w:val="hybridMultilevel"/>
    <w:tmpl w:val="66F67F9C"/>
    <w:lvl w:ilvl="0" w:tplc="DB504EBE">
      <w:start w:val="1"/>
      <w:numFmt w:val="decimal"/>
      <w:lvlText w:val="10.%1"/>
      <w:lvlJc w:val="center"/>
      <w:pPr>
        <w:ind w:left="720" w:hanging="72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7" w15:restartNumberingAfterBreak="0">
    <w:nsid w:val="4CF81B88"/>
    <w:multiLevelType w:val="hybridMultilevel"/>
    <w:tmpl w:val="BAE8C9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9" w15:restartNumberingAfterBreak="0">
    <w:nsid w:val="52E27C20"/>
    <w:multiLevelType w:val="hybridMultilevel"/>
    <w:tmpl w:val="AF582EC0"/>
    <w:lvl w:ilvl="0" w:tplc="654EF708">
      <w:start w:val="1"/>
      <w:numFmt w:val="decimal"/>
      <w:lvlText w:val="4.%1."/>
      <w:lvlJc w:val="center"/>
      <w:pPr>
        <w:ind w:left="720" w:hanging="720"/>
      </w:pPr>
      <w:rPr>
        <w:rFonts w:hint="default"/>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3" w15:restartNumberingAfterBreak="0">
    <w:nsid w:val="56C51073"/>
    <w:multiLevelType w:val="hybridMultilevel"/>
    <w:tmpl w:val="708AE594"/>
    <w:lvl w:ilvl="0" w:tplc="524479F0">
      <w:start w:val="1"/>
      <w:numFmt w:val="decimal"/>
      <w:lvlText w:val="14.%1"/>
      <w:lvlJc w:val="center"/>
      <w:pPr>
        <w:ind w:left="720" w:hanging="720"/>
      </w:pPr>
      <w:rPr>
        <w:rFonts w:hint="default"/>
        <w:b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5C78DD"/>
    <w:multiLevelType w:val="hybridMultilevel"/>
    <w:tmpl w:val="0032BE04"/>
    <w:lvl w:ilvl="0" w:tplc="23C0E210">
      <w:start w:val="1"/>
      <w:numFmt w:val="lowerLetter"/>
      <w:lvlText w:val="%1."/>
      <w:lvlJc w:val="left"/>
      <w:pPr>
        <w:ind w:left="1429" w:hanging="720"/>
      </w:pPr>
      <w:rPr>
        <w:rFonts w:asciiTheme="minorHAnsi" w:eastAsiaTheme="minorHAnsi" w:hAnsiTheme="minorHAnsi" w:cstheme="minorHAnsi" w:hint="default"/>
      </w:rPr>
    </w:lvl>
    <w:lvl w:ilvl="1" w:tplc="EACE6CB0">
      <w:start w:val="1"/>
      <w:numFmt w:val="lowerRoman"/>
      <w:lvlText w:val="(%2)"/>
      <w:lvlJc w:val="left"/>
      <w:pPr>
        <w:ind w:left="1778" w:hanging="360"/>
      </w:pPr>
      <w:rPr>
        <w:rFonts w:asciiTheme="minorHAnsi" w:eastAsiaTheme="minorHAnsi" w:hAnsiTheme="minorHAnsi" w:cstheme="minorHAnsi"/>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6" w15:restartNumberingAfterBreak="0">
    <w:nsid w:val="6870639E"/>
    <w:multiLevelType w:val="hybridMultilevel"/>
    <w:tmpl w:val="4718F8AC"/>
    <w:lvl w:ilvl="0" w:tplc="285CCA38">
      <w:start w:val="1"/>
      <w:numFmt w:val="decimal"/>
      <w:lvlText w:val="3.%1."/>
      <w:lvlJc w:val="center"/>
      <w:pPr>
        <w:ind w:left="720" w:hanging="72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9" w15:restartNumberingAfterBreak="0">
    <w:nsid w:val="7323566C"/>
    <w:multiLevelType w:val="hybridMultilevel"/>
    <w:tmpl w:val="1D3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2"/>
  </w:num>
  <w:num w:numId="5">
    <w:abstractNumId w:val="5"/>
  </w:num>
  <w:num w:numId="6">
    <w:abstractNumId w:val="31"/>
  </w:num>
  <w:num w:numId="7">
    <w:abstractNumId w:val="26"/>
  </w:num>
  <w:num w:numId="8">
    <w:abstractNumId w:val="38"/>
  </w:num>
  <w:num w:numId="9">
    <w:abstractNumId w:val="37"/>
  </w:num>
  <w:num w:numId="10">
    <w:abstractNumId w:val="11"/>
  </w:num>
  <w:num w:numId="11">
    <w:abstractNumId w:val="28"/>
  </w:num>
  <w:num w:numId="12">
    <w:abstractNumId w:val="10"/>
  </w:num>
  <w:num w:numId="13">
    <w:abstractNumId w:val="14"/>
  </w:num>
  <w:num w:numId="14">
    <w:abstractNumId w:val="30"/>
  </w:num>
  <w:num w:numId="15">
    <w:abstractNumId w:val="35"/>
  </w:num>
  <w:num w:numId="16">
    <w:abstractNumId w:val="7"/>
  </w:num>
  <w:num w:numId="17">
    <w:abstractNumId w:val="6"/>
  </w:num>
  <w:num w:numId="18">
    <w:abstractNumId w:val="3"/>
  </w:num>
  <w:num w:numId="19">
    <w:abstractNumId w:val="36"/>
  </w:num>
  <w:num w:numId="20">
    <w:abstractNumId w:val="8"/>
  </w:num>
  <w:num w:numId="21">
    <w:abstractNumId w:val="23"/>
  </w:num>
  <w:num w:numId="22">
    <w:abstractNumId w:val="16"/>
  </w:num>
  <w:num w:numId="23">
    <w:abstractNumId w:val="21"/>
  </w:num>
  <w:num w:numId="24">
    <w:abstractNumId w:val="25"/>
  </w:num>
  <w:num w:numId="25">
    <w:abstractNumId w:val="29"/>
  </w:num>
  <w:num w:numId="26">
    <w:abstractNumId w:val="19"/>
  </w:num>
  <w:num w:numId="27">
    <w:abstractNumId w:val="15"/>
  </w:num>
  <w:num w:numId="28">
    <w:abstractNumId w:val="24"/>
  </w:num>
  <w:num w:numId="29">
    <w:abstractNumId w:val="18"/>
  </w:num>
  <w:num w:numId="30">
    <w:abstractNumId w:val="20"/>
  </w:num>
  <w:num w:numId="31">
    <w:abstractNumId w:val="9"/>
  </w:num>
  <w:num w:numId="32">
    <w:abstractNumId w:val="22"/>
  </w:num>
  <w:num w:numId="33">
    <w:abstractNumId w:val="39"/>
  </w:num>
  <w:num w:numId="34">
    <w:abstractNumId w:val="34"/>
  </w:num>
  <w:num w:numId="35">
    <w:abstractNumId w:val="13"/>
  </w:num>
  <w:num w:numId="36">
    <w:abstractNumId w:val="33"/>
  </w:num>
  <w:num w:numId="37">
    <w:abstractNumId w:val="12"/>
  </w:num>
  <w:num w:numId="38">
    <w:abstractNumId w:val="27"/>
  </w:num>
  <w:num w:numId="39">
    <w:abstractNumId w:val="4"/>
  </w:num>
  <w:num w:numId="4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AC"/>
    <w:rsid w:val="00002CDE"/>
    <w:rsid w:val="000129C4"/>
    <w:rsid w:val="00014FC3"/>
    <w:rsid w:val="00015484"/>
    <w:rsid w:val="00015E23"/>
    <w:rsid w:val="00016715"/>
    <w:rsid w:val="000206C1"/>
    <w:rsid w:val="00020C42"/>
    <w:rsid w:val="000228CA"/>
    <w:rsid w:val="00022B38"/>
    <w:rsid w:val="00023A19"/>
    <w:rsid w:val="0002676F"/>
    <w:rsid w:val="00027418"/>
    <w:rsid w:val="000310D5"/>
    <w:rsid w:val="00034438"/>
    <w:rsid w:val="000371BA"/>
    <w:rsid w:val="0004175E"/>
    <w:rsid w:val="00041F60"/>
    <w:rsid w:val="00042CE1"/>
    <w:rsid w:val="000436C9"/>
    <w:rsid w:val="00043FD9"/>
    <w:rsid w:val="00046266"/>
    <w:rsid w:val="00046FF6"/>
    <w:rsid w:val="00050A2E"/>
    <w:rsid w:val="00052CD0"/>
    <w:rsid w:val="000530C5"/>
    <w:rsid w:val="0005452E"/>
    <w:rsid w:val="00054A4B"/>
    <w:rsid w:val="00057FC5"/>
    <w:rsid w:val="00061FDF"/>
    <w:rsid w:val="0006250B"/>
    <w:rsid w:val="00062CC1"/>
    <w:rsid w:val="00063824"/>
    <w:rsid w:val="00065069"/>
    <w:rsid w:val="00072BE4"/>
    <w:rsid w:val="00073AD5"/>
    <w:rsid w:val="000741FE"/>
    <w:rsid w:val="00074FDE"/>
    <w:rsid w:val="00075ABB"/>
    <w:rsid w:val="00083530"/>
    <w:rsid w:val="00083EC0"/>
    <w:rsid w:val="00086816"/>
    <w:rsid w:val="000902B6"/>
    <w:rsid w:val="00090F86"/>
    <w:rsid w:val="000910E6"/>
    <w:rsid w:val="00095255"/>
    <w:rsid w:val="00097C17"/>
    <w:rsid w:val="00097E41"/>
    <w:rsid w:val="000A3003"/>
    <w:rsid w:val="000A38B3"/>
    <w:rsid w:val="000A4006"/>
    <w:rsid w:val="000A4201"/>
    <w:rsid w:val="000A495C"/>
    <w:rsid w:val="000A4CC3"/>
    <w:rsid w:val="000A58DB"/>
    <w:rsid w:val="000A5D1E"/>
    <w:rsid w:val="000B1802"/>
    <w:rsid w:val="000B1C5C"/>
    <w:rsid w:val="000B272D"/>
    <w:rsid w:val="000B310B"/>
    <w:rsid w:val="000C0566"/>
    <w:rsid w:val="000C5024"/>
    <w:rsid w:val="000C515A"/>
    <w:rsid w:val="000D1B8F"/>
    <w:rsid w:val="000D320A"/>
    <w:rsid w:val="000D32CF"/>
    <w:rsid w:val="000D32FB"/>
    <w:rsid w:val="000E1FA3"/>
    <w:rsid w:val="000E5CCA"/>
    <w:rsid w:val="000E62F2"/>
    <w:rsid w:val="000E6DA1"/>
    <w:rsid w:val="000E6F22"/>
    <w:rsid w:val="000E7D00"/>
    <w:rsid w:val="000F43CF"/>
    <w:rsid w:val="000F5CAA"/>
    <w:rsid w:val="000F657E"/>
    <w:rsid w:val="000F68FB"/>
    <w:rsid w:val="000F6F59"/>
    <w:rsid w:val="000F753E"/>
    <w:rsid w:val="001238D9"/>
    <w:rsid w:val="00123A50"/>
    <w:rsid w:val="001244C7"/>
    <w:rsid w:val="00124B48"/>
    <w:rsid w:val="001253D3"/>
    <w:rsid w:val="001259F9"/>
    <w:rsid w:val="0012743B"/>
    <w:rsid w:val="00127DA1"/>
    <w:rsid w:val="001316EA"/>
    <w:rsid w:val="0013639C"/>
    <w:rsid w:val="00140296"/>
    <w:rsid w:val="00140D4B"/>
    <w:rsid w:val="001411A7"/>
    <w:rsid w:val="001453D6"/>
    <w:rsid w:val="00145B30"/>
    <w:rsid w:val="001478B4"/>
    <w:rsid w:val="001505F0"/>
    <w:rsid w:val="00151466"/>
    <w:rsid w:val="001530E7"/>
    <w:rsid w:val="001555CA"/>
    <w:rsid w:val="00155E46"/>
    <w:rsid w:val="001563EF"/>
    <w:rsid w:val="00156ECC"/>
    <w:rsid w:val="00165473"/>
    <w:rsid w:val="00166F1F"/>
    <w:rsid w:val="00172A59"/>
    <w:rsid w:val="0017357A"/>
    <w:rsid w:val="00173F52"/>
    <w:rsid w:val="001746B7"/>
    <w:rsid w:val="001868CC"/>
    <w:rsid w:val="001878E7"/>
    <w:rsid w:val="001878EA"/>
    <w:rsid w:val="00193AA0"/>
    <w:rsid w:val="00194A63"/>
    <w:rsid w:val="00197433"/>
    <w:rsid w:val="001A0838"/>
    <w:rsid w:val="001A5685"/>
    <w:rsid w:val="001A74B8"/>
    <w:rsid w:val="001B0666"/>
    <w:rsid w:val="001B4690"/>
    <w:rsid w:val="001B523E"/>
    <w:rsid w:val="001B6894"/>
    <w:rsid w:val="001C0254"/>
    <w:rsid w:val="001C2F6C"/>
    <w:rsid w:val="001C65CF"/>
    <w:rsid w:val="001C7725"/>
    <w:rsid w:val="001C79D9"/>
    <w:rsid w:val="001E017A"/>
    <w:rsid w:val="001E0EB5"/>
    <w:rsid w:val="001E4EE5"/>
    <w:rsid w:val="001E6028"/>
    <w:rsid w:val="001F0430"/>
    <w:rsid w:val="001F2054"/>
    <w:rsid w:val="001F688B"/>
    <w:rsid w:val="001F6F78"/>
    <w:rsid w:val="001F71B8"/>
    <w:rsid w:val="001F7202"/>
    <w:rsid w:val="00201E04"/>
    <w:rsid w:val="00202790"/>
    <w:rsid w:val="00205A4B"/>
    <w:rsid w:val="00213015"/>
    <w:rsid w:val="0021558E"/>
    <w:rsid w:val="00217C70"/>
    <w:rsid w:val="00222098"/>
    <w:rsid w:val="002228C4"/>
    <w:rsid w:val="00223063"/>
    <w:rsid w:val="00223CA6"/>
    <w:rsid w:val="00225E93"/>
    <w:rsid w:val="00230678"/>
    <w:rsid w:val="0023088E"/>
    <w:rsid w:val="00230F01"/>
    <w:rsid w:val="00231CC8"/>
    <w:rsid w:val="00232734"/>
    <w:rsid w:val="00237647"/>
    <w:rsid w:val="0024024E"/>
    <w:rsid w:val="00240672"/>
    <w:rsid w:val="002429CB"/>
    <w:rsid w:val="00242F30"/>
    <w:rsid w:val="002450C3"/>
    <w:rsid w:val="00245360"/>
    <w:rsid w:val="00245A71"/>
    <w:rsid w:val="002475B9"/>
    <w:rsid w:val="002502AE"/>
    <w:rsid w:val="002516B6"/>
    <w:rsid w:val="002523E1"/>
    <w:rsid w:val="00254309"/>
    <w:rsid w:val="002552F9"/>
    <w:rsid w:val="002558AD"/>
    <w:rsid w:val="00255D4E"/>
    <w:rsid w:val="00260823"/>
    <w:rsid w:val="00261A3C"/>
    <w:rsid w:val="00262227"/>
    <w:rsid w:val="00262811"/>
    <w:rsid w:val="00263740"/>
    <w:rsid w:val="00270986"/>
    <w:rsid w:val="00270B19"/>
    <w:rsid w:val="00271714"/>
    <w:rsid w:val="00276C39"/>
    <w:rsid w:val="002770AC"/>
    <w:rsid w:val="00277333"/>
    <w:rsid w:val="00283666"/>
    <w:rsid w:val="002867DA"/>
    <w:rsid w:val="002877E2"/>
    <w:rsid w:val="00293FD0"/>
    <w:rsid w:val="002958B5"/>
    <w:rsid w:val="0029692F"/>
    <w:rsid w:val="00297813"/>
    <w:rsid w:val="002A041D"/>
    <w:rsid w:val="002A0D4D"/>
    <w:rsid w:val="002A0FBD"/>
    <w:rsid w:val="002A1AC0"/>
    <w:rsid w:val="002A2AEB"/>
    <w:rsid w:val="002A3FB5"/>
    <w:rsid w:val="002A589D"/>
    <w:rsid w:val="002A65B9"/>
    <w:rsid w:val="002A7B89"/>
    <w:rsid w:val="002C0A2F"/>
    <w:rsid w:val="002C11E4"/>
    <w:rsid w:val="002C271E"/>
    <w:rsid w:val="002C7692"/>
    <w:rsid w:val="002C772F"/>
    <w:rsid w:val="002D2035"/>
    <w:rsid w:val="002D20BC"/>
    <w:rsid w:val="002D221B"/>
    <w:rsid w:val="002D2FCF"/>
    <w:rsid w:val="002D7B90"/>
    <w:rsid w:val="002E08E4"/>
    <w:rsid w:val="002E39F4"/>
    <w:rsid w:val="002E3CBF"/>
    <w:rsid w:val="002E5690"/>
    <w:rsid w:val="002F3B1D"/>
    <w:rsid w:val="002F4282"/>
    <w:rsid w:val="00300082"/>
    <w:rsid w:val="003006E9"/>
    <w:rsid w:val="00303660"/>
    <w:rsid w:val="003072D0"/>
    <w:rsid w:val="003075B9"/>
    <w:rsid w:val="00312302"/>
    <w:rsid w:val="00313100"/>
    <w:rsid w:val="00314C59"/>
    <w:rsid w:val="00315E91"/>
    <w:rsid w:val="003174FA"/>
    <w:rsid w:val="003207C4"/>
    <w:rsid w:val="00320EE9"/>
    <w:rsid w:val="00320FE0"/>
    <w:rsid w:val="00325310"/>
    <w:rsid w:val="00325B82"/>
    <w:rsid w:val="003272E4"/>
    <w:rsid w:val="00330757"/>
    <w:rsid w:val="00332FCD"/>
    <w:rsid w:val="003338E8"/>
    <w:rsid w:val="00333CEB"/>
    <w:rsid w:val="00341836"/>
    <w:rsid w:val="00341DD6"/>
    <w:rsid w:val="003421DA"/>
    <w:rsid w:val="0034326E"/>
    <w:rsid w:val="0034449F"/>
    <w:rsid w:val="00344987"/>
    <w:rsid w:val="00347E8A"/>
    <w:rsid w:val="003535A7"/>
    <w:rsid w:val="00357BB0"/>
    <w:rsid w:val="00360FA4"/>
    <w:rsid w:val="003616C5"/>
    <w:rsid w:val="00362822"/>
    <w:rsid w:val="00362A86"/>
    <w:rsid w:val="00365E5D"/>
    <w:rsid w:val="003666A8"/>
    <w:rsid w:val="00374077"/>
    <w:rsid w:val="003807C0"/>
    <w:rsid w:val="003823CA"/>
    <w:rsid w:val="0038266E"/>
    <w:rsid w:val="00384E88"/>
    <w:rsid w:val="00384EFE"/>
    <w:rsid w:val="00385010"/>
    <w:rsid w:val="0038568F"/>
    <w:rsid w:val="00390682"/>
    <w:rsid w:val="00391367"/>
    <w:rsid w:val="00391C46"/>
    <w:rsid w:val="00392943"/>
    <w:rsid w:val="00393465"/>
    <w:rsid w:val="00394720"/>
    <w:rsid w:val="003A10EA"/>
    <w:rsid w:val="003A1F5C"/>
    <w:rsid w:val="003A6FB7"/>
    <w:rsid w:val="003A7C4F"/>
    <w:rsid w:val="003A7D00"/>
    <w:rsid w:val="003B12D6"/>
    <w:rsid w:val="003B316D"/>
    <w:rsid w:val="003B4B93"/>
    <w:rsid w:val="003B5712"/>
    <w:rsid w:val="003B627D"/>
    <w:rsid w:val="003B73F9"/>
    <w:rsid w:val="003B7D03"/>
    <w:rsid w:val="003C41BE"/>
    <w:rsid w:val="003C5D75"/>
    <w:rsid w:val="003C7799"/>
    <w:rsid w:val="003C7FFE"/>
    <w:rsid w:val="003D066E"/>
    <w:rsid w:val="003D0816"/>
    <w:rsid w:val="003D0848"/>
    <w:rsid w:val="003D35E3"/>
    <w:rsid w:val="003D56E0"/>
    <w:rsid w:val="003D5EC0"/>
    <w:rsid w:val="003D6A4B"/>
    <w:rsid w:val="003E0710"/>
    <w:rsid w:val="003E3346"/>
    <w:rsid w:val="003E62B0"/>
    <w:rsid w:val="003E74BD"/>
    <w:rsid w:val="003F6DB7"/>
    <w:rsid w:val="003F7BE7"/>
    <w:rsid w:val="004004DB"/>
    <w:rsid w:val="00400B2E"/>
    <w:rsid w:val="00401D2A"/>
    <w:rsid w:val="004024DF"/>
    <w:rsid w:val="00402A58"/>
    <w:rsid w:val="00404141"/>
    <w:rsid w:val="00404EC2"/>
    <w:rsid w:val="00407C5D"/>
    <w:rsid w:val="00410227"/>
    <w:rsid w:val="0041136B"/>
    <w:rsid w:val="00411583"/>
    <w:rsid w:val="004149B7"/>
    <w:rsid w:val="00415944"/>
    <w:rsid w:val="00420567"/>
    <w:rsid w:val="00420E5D"/>
    <w:rsid w:val="00421A1C"/>
    <w:rsid w:val="00422989"/>
    <w:rsid w:val="0042569A"/>
    <w:rsid w:val="00426245"/>
    <w:rsid w:val="0042713F"/>
    <w:rsid w:val="004303BC"/>
    <w:rsid w:val="00430EAE"/>
    <w:rsid w:val="004326EA"/>
    <w:rsid w:val="00435884"/>
    <w:rsid w:val="00436861"/>
    <w:rsid w:val="0044181F"/>
    <w:rsid w:val="00444CDB"/>
    <w:rsid w:val="00450F62"/>
    <w:rsid w:val="00452FCD"/>
    <w:rsid w:val="004534A1"/>
    <w:rsid w:val="00454630"/>
    <w:rsid w:val="00455EAC"/>
    <w:rsid w:val="00456B0E"/>
    <w:rsid w:val="00457EE1"/>
    <w:rsid w:val="00461040"/>
    <w:rsid w:val="00465B9E"/>
    <w:rsid w:val="00465E0B"/>
    <w:rsid w:val="004664E5"/>
    <w:rsid w:val="004702FD"/>
    <w:rsid w:val="004704A3"/>
    <w:rsid w:val="00470881"/>
    <w:rsid w:val="00472EBD"/>
    <w:rsid w:val="0047425A"/>
    <w:rsid w:val="00474664"/>
    <w:rsid w:val="00476E2F"/>
    <w:rsid w:val="00477539"/>
    <w:rsid w:val="0048151D"/>
    <w:rsid w:val="00482E35"/>
    <w:rsid w:val="004854FD"/>
    <w:rsid w:val="00485D08"/>
    <w:rsid w:val="004871FF"/>
    <w:rsid w:val="0049187F"/>
    <w:rsid w:val="004948E5"/>
    <w:rsid w:val="00495CE3"/>
    <w:rsid w:val="00496B17"/>
    <w:rsid w:val="00496C56"/>
    <w:rsid w:val="0049707D"/>
    <w:rsid w:val="00497246"/>
    <w:rsid w:val="00497490"/>
    <w:rsid w:val="004A09AB"/>
    <w:rsid w:val="004A0C14"/>
    <w:rsid w:val="004A47A5"/>
    <w:rsid w:val="004A5BF6"/>
    <w:rsid w:val="004A6194"/>
    <w:rsid w:val="004A7094"/>
    <w:rsid w:val="004B179E"/>
    <w:rsid w:val="004B26A6"/>
    <w:rsid w:val="004B2B98"/>
    <w:rsid w:val="004B5F48"/>
    <w:rsid w:val="004C0594"/>
    <w:rsid w:val="004C5C6A"/>
    <w:rsid w:val="004C5F26"/>
    <w:rsid w:val="004D1A77"/>
    <w:rsid w:val="004D35AF"/>
    <w:rsid w:val="004D3925"/>
    <w:rsid w:val="004D3FC1"/>
    <w:rsid w:val="004D400D"/>
    <w:rsid w:val="004E026D"/>
    <w:rsid w:val="004E2C9C"/>
    <w:rsid w:val="004E6E8E"/>
    <w:rsid w:val="004E74D3"/>
    <w:rsid w:val="004F0D64"/>
    <w:rsid w:val="004F237A"/>
    <w:rsid w:val="004F25EA"/>
    <w:rsid w:val="004F2B23"/>
    <w:rsid w:val="004F5444"/>
    <w:rsid w:val="004F66D7"/>
    <w:rsid w:val="0050032A"/>
    <w:rsid w:val="005023D5"/>
    <w:rsid w:val="005077A1"/>
    <w:rsid w:val="005109F9"/>
    <w:rsid w:val="00512592"/>
    <w:rsid w:val="00514A49"/>
    <w:rsid w:val="00517434"/>
    <w:rsid w:val="0051794C"/>
    <w:rsid w:val="005204F5"/>
    <w:rsid w:val="0052090B"/>
    <w:rsid w:val="00524AC5"/>
    <w:rsid w:val="00525C64"/>
    <w:rsid w:val="00525E6A"/>
    <w:rsid w:val="00526047"/>
    <w:rsid w:val="00527586"/>
    <w:rsid w:val="00530D1B"/>
    <w:rsid w:val="00531A77"/>
    <w:rsid w:val="00532573"/>
    <w:rsid w:val="00532AB3"/>
    <w:rsid w:val="00532C97"/>
    <w:rsid w:val="00533F29"/>
    <w:rsid w:val="00534454"/>
    <w:rsid w:val="00536237"/>
    <w:rsid w:val="005379E2"/>
    <w:rsid w:val="005425EC"/>
    <w:rsid w:val="00544E2B"/>
    <w:rsid w:val="0054639C"/>
    <w:rsid w:val="005471BE"/>
    <w:rsid w:val="00554EE9"/>
    <w:rsid w:val="0055555F"/>
    <w:rsid w:val="005561A4"/>
    <w:rsid w:val="00557C7A"/>
    <w:rsid w:val="005602FB"/>
    <w:rsid w:val="005605C0"/>
    <w:rsid w:val="00563913"/>
    <w:rsid w:val="005653CB"/>
    <w:rsid w:val="00566132"/>
    <w:rsid w:val="00570EC9"/>
    <w:rsid w:val="0057370F"/>
    <w:rsid w:val="00574162"/>
    <w:rsid w:val="005766EB"/>
    <w:rsid w:val="005779B4"/>
    <w:rsid w:val="0058159A"/>
    <w:rsid w:val="00584C94"/>
    <w:rsid w:val="00584F33"/>
    <w:rsid w:val="00587947"/>
    <w:rsid w:val="00587B76"/>
    <w:rsid w:val="00590596"/>
    <w:rsid w:val="00591565"/>
    <w:rsid w:val="0059204C"/>
    <w:rsid w:val="0059411C"/>
    <w:rsid w:val="00597A41"/>
    <w:rsid w:val="005A129A"/>
    <w:rsid w:val="005A1731"/>
    <w:rsid w:val="005A2C03"/>
    <w:rsid w:val="005A3D2D"/>
    <w:rsid w:val="005A4164"/>
    <w:rsid w:val="005A58F3"/>
    <w:rsid w:val="005B2250"/>
    <w:rsid w:val="005B3E2E"/>
    <w:rsid w:val="005B5C1E"/>
    <w:rsid w:val="005B6DFE"/>
    <w:rsid w:val="005C125F"/>
    <w:rsid w:val="005D039A"/>
    <w:rsid w:val="005D170B"/>
    <w:rsid w:val="005D370A"/>
    <w:rsid w:val="005D497E"/>
    <w:rsid w:val="005D4C58"/>
    <w:rsid w:val="005E4512"/>
    <w:rsid w:val="005E4C79"/>
    <w:rsid w:val="005F1448"/>
    <w:rsid w:val="005F229B"/>
    <w:rsid w:val="005F2E97"/>
    <w:rsid w:val="005F32A7"/>
    <w:rsid w:val="00605567"/>
    <w:rsid w:val="00611FD8"/>
    <w:rsid w:val="006142FF"/>
    <w:rsid w:val="00617DF1"/>
    <w:rsid w:val="00620631"/>
    <w:rsid w:val="006211C6"/>
    <w:rsid w:val="00622588"/>
    <w:rsid w:val="00622D39"/>
    <w:rsid w:val="00624702"/>
    <w:rsid w:val="00635E0A"/>
    <w:rsid w:val="006414DD"/>
    <w:rsid w:val="006430F1"/>
    <w:rsid w:val="006451FF"/>
    <w:rsid w:val="00645712"/>
    <w:rsid w:val="00645C5C"/>
    <w:rsid w:val="00647A78"/>
    <w:rsid w:val="00653530"/>
    <w:rsid w:val="0065588E"/>
    <w:rsid w:val="0066006C"/>
    <w:rsid w:val="00661D70"/>
    <w:rsid w:val="00662F09"/>
    <w:rsid w:val="00666913"/>
    <w:rsid w:val="00666A22"/>
    <w:rsid w:val="006818B1"/>
    <w:rsid w:val="006834DE"/>
    <w:rsid w:val="00683935"/>
    <w:rsid w:val="006839C4"/>
    <w:rsid w:val="006840C5"/>
    <w:rsid w:val="006850B3"/>
    <w:rsid w:val="00685B8F"/>
    <w:rsid w:val="0069230C"/>
    <w:rsid w:val="006932A8"/>
    <w:rsid w:val="006978A0"/>
    <w:rsid w:val="006A1408"/>
    <w:rsid w:val="006A1A49"/>
    <w:rsid w:val="006A423A"/>
    <w:rsid w:val="006A7102"/>
    <w:rsid w:val="006A7A3A"/>
    <w:rsid w:val="006B0DDE"/>
    <w:rsid w:val="006B4666"/>
    <w:rsid w:val="006B5664"/>
    <w:rsid w:val="006B6A78"/>
    <w:rsid w:val="006B7D0A"/>
    <w:rsid w:val="006C33F0"/>
    <w:rsid w:val="006C4343"/>
    <w:rsid w:val="006C4EC5"/>
    <w:rsid w:val="006C5A43"/>
    <w:rsid w:val="006C6C12"/>
    <w:rsid w:val="006D123D"/>
    <w:rsid w:val="006D2B04"/>
    <w:rsid w:val="006D611F"/>
    <w:rsid w:val="006E06A6"/>
    <w:rsid w:val="006E131C"/>
    <w:rsid w:val="006E41F3"/>
    <w:rsid w:val="006F3AE4"/>
    <w:rsid w:val="006F7E97"/>
    <w:rsid w:val="007010F6"/>
    <w:rsid w:val="00702328"/>
    <w:rsid w:val="00705AC7"/>
    <w:rsid w:val="00711475"/>
    <w:rsid w:val="0071306C"/>
    <w:rsid w:val="00714D9D"/>
    <w:rsid w:val="0071584B"/>
    <w:rsid w:val="00720094"/>
    <w:rsid w:val="007256FA"/>
    <w:rsid w:val="00726030"/>
    <w:rsid w:val="007302AB"/>
    <w:rsid w:val="00731D13"/>
    <w:rsid w:val="00732445"/>
    <w:rsid w:val="00734196"/>
    <w:rsid w:val="0073462E"/>
    <w:rsid w:val="007353EC"/>
    <w:rsid w:val="00735EF2"/>
    <w:rsid w:val="00741969"/>
    <w:rsid w:val="00741B1E"/>
    <w:rsid w:val="00742F24"/>
    <w:rsid w:val="00745053"/>
    <w:rsid w:val="00746318"/>
    <w:rsid w:val="007468DD"/>
    <w:rsid w:val="00747614"/>
    <w:rsid w:val="00747D19"/>
    <w:rsid w:val="00750E67"/>
    <w:rsid w:val="007516C2"/>
    <w:rsid w:val="00751977"/>
    <w:rsid w:val="00752B27"/>
    <w:rsid w:val="0075739F"/>
    <w:rsid w:val="007610B5"/>
    <w:rsid w:val="007623F3"/>
    <w:rsid w:val="00765B46"/>
    <w:rsid w:val="00766CD1"/>
    <w:rsid w:val="00770169"/>
    <w:rsid w:val="00772C5D"/>
    <w:rsid w:val="00776236"/>
    <w:rsid w:val="007822D0"/>
    <w:rsid w:val="00782ACE"/>
    <w:rsid w:val="00784E34"/>
    <w:rsid w:val="00786CDA"/>
    <w:rsid w:val="00787166"/>
    <w:rsid w:val="00794765"/>
    <w:rsid w:val="007955A7"/>
    <w:rsid w:val="00795B43"/>
    <w:rsid w:val="00797213"/>
    <w:rsid w:val="007A00B2"/>
    <w:rsid w:val="007A0465"/>
    <w:rsid w:val="007A0D12"/>
    <w:rsid w:val="007A0D71"/>
    <w:rsid w:val="007A33E4"/>
    <w:rsid w:val="007A3B56"/>
    <w:rsid w:val="007A3BA5"/>
    <w:rsid w:val="007A5B63"/>
    <w:rsid w:val="007B20F5"/>
    <w:rsid w:val="007B22F7"/>
    <w:rsid w:val="007B3195"/>
    <w:rsid w:val="007B33CC"/>
    <w:rsid w:val="007B485A"/>
    <w:rsid w:val="007B5BBF"/>
    <w:rsid w:val="007B7561"/>
    <w:rsid w:val="007B7E1C"/>
    <w:rsid w:val="007C1DEA"/>
    <w:rsid w:val="007C1F06"/>
    <w:rsid w:val="007C2194"/>
    <w:rsid w:val="007C4928"/>
    <w:rsid w:val="007D07F7"/>
    <w:rsid w:val="007D1005"/>
    <w:rsid w:val="007D50DD"/>
    <w:rsid w:val="007E120D"/>
    <w:rsid w:val="007E1662"/>
    <w:rsid w:val="007E204D"/>
    <w:rsid w:val="007E44E5"/>
    <w:rsid w:val="007E44E8"/>
    <w:rsid w:val="007E7F3E"/>
    <w:rsid w:val="007F1C0F"/>
    <w:rsid w:val="007F254A"/>
    <w:rsid w:val="007F714C"/>
    <w:rsid w:val="007F72C4"/>
    <w:rsid w:val="00801B31"/>
    <w:rsid w:val="00802B0B"/>
    <w:rsid w:val="00803979"/>
    <w:rsid w:val="0080713C"/>
    <w:rsid w:val="0081189E"/>
    <w:rsid w:val="008139C1"/>
    <w:rsid w:val="00815333"/>
    <w:rsid w:val="00817E48"/>
    <w:rsid w:val="00824220"/>
    <w:rsid w:val="00824EA6"/>
    <w:rsid w:val="00826DCF"/>
    <w:rsid w:val="00831202"/>
    <w:rsid w:val="008317E5"/>
    <w:rsid w:val="0083182E"/>
    <w:rsid w:val="00831EF0"/>
    <w:rsid w:val="0083348F"/>
    <w:rsid w:val="0083473E"/>
    <w:rsid w:val="00834FED"/>
    <w:rsid w:val="0083574A"/>
    <w:rsid w:val="00840929"/>
    <w:rsid w:val="00841C02"/>
    <w:rsid w:val="008449CD"/>
    <w:rsid w:val="00844B18"/>
    <w:rsid w:val="008462DE"/>
    <w:rsid w:val="0085369B"/>
    <w:rsid w:val="00854D7C"/>
    <w:rsid w:val="00855589"/>
    <w:rsid w:val="008569C8"/>
    <w:rsid w:val="00856C7F"/>
    <w:rsid w:val="0086059E"/>
    <w:rsid w:val="0086276D"/>
    <w:rsid w:val="00863D5E"/>
    <w:rsid w:val="008677AF"/>
    <w:rsid w:val="00870049"/>
    <w:rsid w:val="00870E83"/>
    <w:rsid w:val="008718F0"/>
    <w:rsid w:val="0087545B"/>
    <w:rsid w:val="00877DA5"/>
    <w:rsid w:val="0088092E"/>
    <w:rsid w:val="00880F69"/>
    <w:rsid w:val="008820F6"/>
    <w:rsid w:val="008826E6"/>
    <w:rsid w:val="008842C1"/>
    <w:rsid w:val="00884E06"/>
    <w:rsid w:val="0088780F"/>
    <w:rsid w:val="008913EA"/>
    <w:rsid w:val="00893E8A"/>
    <w:rsid w:val="00894595"/>
    <w:rsid w:val="00894B5D"/>
    <w:rsid w:val="008A08BC"/>
    <w:rsid w:val="008A196D"/>
    <w:rsid w:val="008A2037"/>
    <w:rsid w:val="008A4181"/>
    <w:rsid w:val="008A65C1"/>
    <w:rsid w:val="008B14DF"/>
    <w:rsid w:val="008B1A83"/>
    <w:rsid w:val="008C0081"/>
    <w:rsid w:val="008C1809"/>
    <w:rsid w:val="008C1916"/>
    <w:rsid w:val="008C2FF3"/>
    <w:rsid w:val="008C31D1"/>
    <w:rsid w:val="008D03BA"/>
    <w:rsid w:val="008D07B7"/>
    <w:rsid w:val="008D14A8"/>
    <w:rsid w:val="008D33EF"/>
    <w:rsid w:val="008D43C0"/>
    <w:rsid w:val="008D4A5F"/>
    <w:rsid w:val="008D5F78"/>
    <w:rsid w:val="008E00B8"/>
    <w:rsid w:val="008E17CE"/>
    <w:rsid w:val="008E41D1"/>
    <w:rsid w:val="008E6A27"/>
    <w:rsid w:val="008E7561"/>
    <w:rsid w:val="008F1AE3"/>
    <w:rsid w:val="008F1F5E"/>
    <w:rsid w:val="008F2477"/>
    <w:rsid w:val="008F307D"/>
    <w:rsid w:val="008F3BC3"/>
    <w:rsid w:val="008F55C1"/>
    <w:rsid w:val="008F7B6A"/>
    <w:rsid w:val="00906752"/>
    <w:rsid w:val="009073AC"/>
    <w:rsid w:val="00912934"/>
    <w:rsid w:val="0091337E"/>
    <w:rsid w:val="00915C63"/>
    <w:rsid w:val="00917D9B"/>
    <w:rsid w:val="00920014"/>
    <w:rsid w:val="00920D47"/>
    <w:rsid w:val="00921CB3"/>
    <w:rsid w:val="00921D64"/>
    <w:rsid w:val="00922C5E"/>
    <w:rsid w:val="0092660D"/>
    <w:rsid w:val="00926CB1"/>
    <w:rsid w:val="0093085C"/>
    <w:rsid w:val="009312B4"/>
    <w:rsid w:val="00931DF1"/>
    <w:rsid w:val="00941457"/>
    <w:rsid w:val="00943EAF"/>
    <w:rsid w:val="00950BE2"/>
    <w:rsid w:val="00951D53"/>
    <w:rsid w:val="00956E81"/>
    <w:rsid w:val="00956F19"/>
    <w:rsid w:val="0095778F"/>
    <w:rsid w:val="00961657"/>
    <w:rsid w:val="009617BD"/>
    <w:rsid w:val="0096264E"/>
    <w:rsid w:val="00963777"/>
    <w:rsid w:val="0096568E"/>
    <w:rsid w:val="00966081"/>
    <w:rsid w:val="00967212"/>
    <w:rsid w:val="00967ACC"/>
    <w:rsid w:val="009718C2"/>
    <w:rsid w:val="00972D5B"/>
    <w:rsid w:val="00972DD1"/>
    <w:rsid w:val="009815AA"/>
    <w:rsid w:val="00985A4E"/>
    <w:rsid w:val="0098669C"/>
    <w:rsid w:val="00986EF7"/>
    <w:rsid w:val="00993B71"/>
    <w:rsid w:val="00995C2B"/>
    <w:rsid w:val="009975D0"/>
    <w:rsid w:val="009A1AC8"/>
    <w:rsid w:val="009A203F"/>
    <w:rsid w:val="009A38C5"/>
    <w:rsid w:val="009A6215"/>
    <w:rsid w:val="009B02D1"/>
    <w:rsid w:val="009B1AA5"/>
    <w:rsid w:val="009B1D0E"/>
    <w:rsid w:val="009C16D6"/>
    <w:rsid w:val="009C1718"/>
    <w:rsid w:val="009C2218"/>
    <w:rsid w:val="009C37B9"/>
    <w:rsid w:val="009C5A23"/>
    <w:rsid w:val="009C71D5"/>
    <w:rsid w:val="009D0D69"/>
    <w:rsid w:val="009D40C0"/>
    <w:rsid w:val="009D529D"/>
    <w:rsid w:val="009D6553"/>
    <w:rsid w:val="009D7EA5"/>
    <w:rsid w:val="009D7F58"/>
    <w:rsid w:val="009E0C25"/>
    <w:rsid w:val="009E14CC"/>
    <w:rsid w:val="009E1A6C"/>
    <w:rsid w:val="009E1B67"/>
    <w:rsid w:val="009E1C79"/>
    <w:rsid w:val="009E3173"/>
    <w:rsid w:val="009E7443"/>
    <w:rsid w:val="009F68AD"/>
    <w:rsid w:val="009F7C41"/>
    <w:rsid w:val="00A003CE"/>
    <w:rsid w:val="00A02EA3"/>
    <w:rsid w:val="00A03D5D"/>
    <w:rsid w:val="00A05A2D"/>
    <w:rsid w:val="00A05DC8"/>
    <w:rsid w:val="00A076A5"/>
    <w:rsid w:val="00A1016E"/>
    <w:rsid w:val="00A12D72"/>
    <w:rsid w:val="00A2062D"/>
    <w:rsid w:val="00A23764"/>
    <w:rsid w:val="00A23B1B"/>
    <w:rsid w:val="00A23EE5"/>
    <w:rsid w:val="00A267B4"/>
    <w:rsid w:val="00A26DF5"/>
    <w:rsid w:val="00A27840"/>
    <w:rsid w:val="00A2790B"/>
    <w:rsid w:val="00A27B18"/>
    <w:rsid w:val="00A329F4"/>
    <w:rsid w:val="00A3479B"/>
    <w:rsid w:val="00A406AC"/>
    <w:rsid w:val="00A40CBB"/>
    <w:rsid w:val="00A444F9"/>
    <w:rsid w:val="00A457FE"/>
    <w:rsid w:val="00A5159E"/>
    <w:rsid w:val="00A5273A"/>
    <w:rsid w:val="00A55000"/>
    <w:rsid w:val="00A5574A"/>
    <w:rsid w:val="00A57187"/>
    <w:rsid w:val="00A66456"/>
    <w:rsid w:val="00A67B13"/>
    <w:rsid w:val="00A70A4D"/>
    <w:rsid w:val="00A711CD"/>
    <w:rsid w:val="00A718E6"/>
    <w:rsid w:val="00A73E9F"/>
    <w:rsid w:val="00A745A3"/>
    <w:rsid w:val="00A752E5"/>
    <w:rsid w:val="00A76DAD"/>
    <w:rsid w:val="00A775F2"/>
    <w:rsid w:val="00A822B8"/>
    <w:rsid w:val="00A82FF5"/>
    <w:rsid w:val="00A85BD4"/>
    <w:rsid w:val="00A906DF"/>
    <w:rsid w:val="00A91B02"/>
    <w:rsid w:val="00A92774"/>
    <w:rsid w:val="00A93370"/>
    <w:rsid w:val="00A945FF"/>
    <w:rsid w:val="00AA016D"/>
    <w:rsid w:val="00AA296D"/>
    <w:rsid w:val="00AA394F"/>
    <w:rsid w:val="00AA3A41"/>
    <w:rsid w:val="00AB3426"/>
    <w:rsid w:val="00AB3C2E"/>
    <w:rsid w:val="00AB4543"/>
    <w:rsid w:val="00AB488C"/>
    <w:rsid w:val="00AB7C8A"/>
    <w:rsid w:val="00AC39C0"/>
    <w:rsid w:val="00AC3A2F"/>
    <w:rsid w:val="00AD11A7"/>
    <w:rsid w:val="00AD1533"/>
    <w:rsid w:val="00AD43EB"/>
    <w:rsid w:val="00AD6805"/>
    <w:rsid w:val="00AD6946"/>
    <w:rsid w:val="00AE2B25"/>
    <w:rsid w:val="00AE6726"/>
    <w:rsid w:val="00AE7D1B"/>
    <w:rsid w:val="00AF492F"/>
    <w:rsid w:val="00AF633A"/>
    <w:rsid w:val="00B008C9"/>
    <w:rsid w:val="00B02715"/>
    <w:rsid w:val="00B02B52"/>
    <w:rsid w:val="00B03B19"/>
    <w:rsid w:val="00B03B56"/>
    <w:rsid w:val="00B0470D"/>
    <w:rsid w:val="00B05AB0"/>
    <w:rsid w:val="00B10C0D"/>
    <w:rsid w:val="00B14602"/>
    <w:rsid w:val="00B14A1F"/>
    <w:rsid w:val="00B15671"/>
    <w:rsid w:val="00B15AE8"/>
    <w:rsid w:val="00B16B18"/>
    <w:rsid w:val="00B16F8A"/>
    <w:rsid w:val="00B20382"/>
    <w:rsid w:val="00B24234"/>
    <w:rsid w:val="00B25013"/>
    <w:rsid w:val="00B275C8"/>
    <w:rsid w:val="00B277C1"/>
    <w:rsid w:val="00B27819"/>
    <w:rsid w:val="00B315CD"/>
    <w:rsid w:val="00B318B7"/>
    <w:rsid w:val="00B320AD"/>
    <w:rsid w:val="00B33D1C"/>
    <w:rsid w:val="00B34191"/>
    <w:rsid w:val="00B36488"/>
    <w:rsid w:val="00B37C23"/>
    <w:rsid w:val="00B37E83"/>
    <w:rsid w:val="00B40302"/>
    <w:rsid w:val="00B43519"/>
    <w:rsid w:val="00B437EB"/>
    <w:rsid w:val="00B44BFE"/>
    <w:rsid w:val="00B4781E"/>
    <w:rsid w:val="00B47EC7"/>
    <w:rsid w:val="00B5150A"/>
    <w:rsid w:val="00B5189D"/>
    <w:rsid w:val="00B541A3"/>
    <w:rsid w:val="00B54ABC"/>
    <w:rsid w:val="00B56C2C"/>
    <w:rsid w:val="00B6174F"/>
    <w:rsid w:val="00B6336D"/>
    <w:rsid w:val="00B66381"/>
    <w:rsid w:val="00B727B2"/>
    <w:rsid w:val="00B740F1"/>
    <w:rsid w:val="00B751E2"/>
    <w:rsid w:val="00B77265"/>
    <w:rsid w:val="00B801F7"/>
    <w:rsid w:val="00B817E6"/>
    <w:rsid w:val="00B82E7D"/>
    <w:rsid w:val="00B84D3D"/>
    <w:rsid w:val="00B91A3D"/>
    <w:rsid w:val="00B94D3B"/>
    <w:rsid w:val="00B974E8"/>
    <w:rsid w:val="00B9794D"/>
    <w:rsid w:val="00BA14D7"/>
    <w:rsid w:val="00BA3F29"/>
    <w:rsid w:val="00BA4B02"/>
    <w:rsid w:val="00BA5B52"/>
    <w:rsid w:val="00BA6572"/>
    <w:rsid w:val="00BB603F"/>
    <w:rsid w:val="00BC0617"/>
    <w:rsid w:val="00BC18D6"/>
    <w:rsid w:val="00BC1A36"/>
    <w:rsid w:val="00BC24C0"/>
    <w:rsid w:val="00BC29CC"/>
    <w:rsid w:val="00BC5DC1"/>
    <w:rsid w:val="00BC7BCF"/>
    <w:rsid w:val="00BD28D5"/>
    <w:rsid w:val="00BD551C"/>
    <w:rsid w:val="00BD5C30"/>
    <w:rsid w:val="00BD7185"/>
    <w:rsid w:val="00BD779F"/>
    <w:rsid w:val="00BE1E67"/>
    <w:rsid w:val="00BE26B7"/>
    <w:rsid w:val="00BE3EBE"/>
    <w:rsid w:val="00BF02FD"/>
    <w:rsid w:val="00BF0ACB"/>
    <w:rsid w:val="00BF3B0A"/>
    <w:rsid w:val="00BF77F9"/>
    <w:rsid w:val="00C01F14"/>
    <w:rsid w:val="00C04155"/>
    <w:rsid w:val="00C044FE"/>
    <w:rsid w:val="00C046A5"/>
    <w:rsid w:val="00C06093"/>
    <w:rsid w:val="00C06697"/>
    <w:rsid w:val="00C07467"/>
    <w:rsid w:val="00C105E4"/>
    <w:rsid w:val="00C1502B"/>
    <w:rsid w:val="00C15397"/>
    <w:rsid w:val="00C16CBF"/>
    <w:rsid w:val="00C17CB0"/>
    <w:rsid w:val="00C235AA"/>
    <w:rsid w:val="00C2460D"/>
    <w:rsid w:val="00C24AFC"/>
    <w:rsid w:val="00C24BE7"/>
    <w:rsid w:val="00C2544C"/>
    <w:rsid w:val="00C25DFE"/>
    <w:rsid w:val="00C319B6"/>
    <w:rsid w:val="00C31AF2"/>
    <w:rsid w:val="00C348DC"/>
    <w:rsid w:val="00C3520D"/>
    <w:rsid w:val="00C367B8"/>
    <w:rsid w:val="00C36A03"/>
    <w:rsid w:val="00C405CB"/>
    <w:rsid w:val="00C42753"/>
    <w:rsid w:val="00C42854"/>
    <w:rsid w:val="00C45F30"/>
    <w:rsid w:val="00C4621C"/>
    <w:rsid w:val="00C46F62"/>
    <w:rsid w:val="00C476ED"/>
    <w:rsid w:val="00C47986"/>
    <w:rsid w:val="00C50893"/>
    <w:rsid w:val="00C50BF9"/>
    <w:rsid w:val="00C51831"/>
    <w:rsid w:val="00C520DB"/>
    <w:rsid w:val="00C57A76"/>
    <w:rsid w:val="00C607B4"/>
    <w:rsid w:val="00C608EC"/>
    <w:rsid w:val="00C609EE"/>
    <w:rsid w:val="00C61206"/>
    <w:rsid w:val="00C66D45"/>
    <w:rsid w:val="00C66EF8"/>
    <w:rsid w:val="00C67D7D"/>
    <w:rsid w:val="00C72AD9"/>
    <w:rsid w:val="00C74255"/>
    <w:rsid w:val="00C744BD"/>
    <w:rsid w:val="00C76302"/>
    <w:rsid w:val="00C76EBA"/>
    <w:rsid w:val="00C8199B"/>
    <w:rsid w:val="00C81A9C"/>
    <w:rsid w:val="00C8639E"/>
    <w:rsid w:val="00C871D2"/>
    <w:rsid w:val="00C916A2"/>
    <w:rsid w:val="00C946A2"/>
    <w:rsid w:val="00C96CFF"/>
    <w:rsid w:val="00CA196B"/>
    <w:rsid w:val="00CA34BE"/>
    <w:rsid w:val="00CA38FF"/>
    <w:rsid w:val="00CA4A60"/>
    <w:rsid w:val="00CB13E4"/>
    <w:rsid w:val="00CB2E29"/>
    <w:rsid w:val="00CB4B82"/>
    <w:rsid w:val="00CC0205"/>
    <w:rsid w:val="00CC0749"/>
    <w:rsid w:val="00CC0918"/>
    <w:rsid w:val="00CC0923"/>
    <w:rsid w:val="00CC0E69"/>
    <w:rsid w:val="00CC10C4"/>
    <w:rsid w:val="00CC63B2"/>
    <w:rsid w:val="00CC7505"/>
    <w:rsid w:val="00CD2A8E"/>
    <w:rsid w:val="00CD2D4F"/>
    <w:rsid w:val="00CD6476"/>
    <w:rsid w:val="00CD7BA9"/>
    <w:rsid w:val="00CE1978"/>
    <w:rsid w:val="00CE4797"/>
    <w:rsid w:val="00CE47FC"/>
    <w:rsid w:val="00CE55F2"/>
    <w:rsid w:val="00CF0CC1"/>
    <w:rsid w:val="00CF1891"/>
    <w:rsid w:val="00CF43D8"/>
    <w:rsid w:val="00CF49AC"/>
    <w:rsid w:val="00CF75AD"/>
    <w:rsid w:val="00CF7B08"/>
    <w:rsid w:val="00D00D73"/>
    <w:rsid w:val="00D0178C"/>
    <w:rsid w:val="00D01D9A"/>
    <w:rsid w:val="00D02C8E"/>
    <w:rsid w:val="00D04CF4"/>
    <w:rsid w:val="00D05DC5"/>
    <w:rsid w:val="00D1027A"/>
    <w:rsid w:val="00D10663"/>
    <w:rsid w:val="00D12DCC"/>
    <w:rsid w:val="00D14EAD"/>
    <w:rsid w:val="00D14EB6"/>
    <w:rsid w:val="00D16E4D"/>
    <w:rsid w:val="00D17ECD"/>
    <w:rsid w:val="00D20338"/>
    <w:rsid w:val="00D22572"/>
    <w:rsid w:val="00D22CD3"/>
    <w:rsid w:val="00D23E57"/>
    <w:rsid w:val="00D25D5E"/>
    <w:rsid w:val="00D26766"/>
    <w:rsid w:val="00D27686"/>
    <w:rsid w:val="00D30929"/>
    <w:rsid w:val="00D3162A"/>
    <w:rsid w:val="00D33C3E"/>
    <w:rsid w:val="00D35145"/>
    <w:rsid w:val="00D356A6"/>
    <w:rsid w:val="00D3794B"/>
    <w:rsid w:val="00D37AC2"/>
    <w:rsid w:val="00D37CFB"/>
    <w:rsid w:val="00D43064"/>
    <w:rsid w:val="00D451E9"/>
    <w:rsid w:val="00D45B55"/>
    <w:rsid w:val="00D46EE9"/>
    <w:rsid w:val="00D53F80"/>
    <w:rsid w:val="00D57C05"/>
    <w:rsid w:val="00D57F29"/>
    <w:rsid w:val="00D60914"/>
    <w:rsid w:val="00D62CFF"/>
    <w:rsid w:val="00D664E4"/>
    <w:rsid w:val="00D72535"/>
    <w:rsid w:val="00D732DF"/>
    <w:rsid w:val="00D764AE"/>
    <w:rsid w:val="00D77CE4"/>
    <w:rsid w:val="00D82671"/>
    <w:rsid w:val="00D83669"/>
    <w:rsid w:val="00D83B67"/>
    <w:rsid w:val="00D90A9D"/>
    <w:rsid w:val="00D93B3E"/>
    <w:rsid w:val="00D9573B"/>
    <w:rsid w:val="00D96F66"/>
    <w:rsid w:val="00DA3C21"/>
    <w:rsid w:val="00DA41BB"/>
    <w:rsid w:val="00DA4317"/>
    <w:rsid w:val="00DB0BA1"/>
    <w:rsid w:val="00DB2829"/>
    <w:rsid w:val="00DB29F4"/>
    <w:rsid w:val="00DB4546"/>
    <w:rsid w:val="00DB752B"/>
    <w:rsid w:val="00DB7E9F"/>
    <w:rsid w:val="00DC1275"/>
    <w:rsid w:val="00DC151A"/>
    <w:rsid w:val="00DC1DEC"/>
    <w:rsid w:val="00DC5262"/>
    <w:rsid w:val="00DC6505"/>
    <w:rsid w:val="00DD00FA"/>
    <w:rsid w:val="00DD5CF6"/>
    <w:rsid w:val="00DE05C2"/>
    <w:rsid w:val="00DE364D"/>
    <w:rsid w:val="00DE5086"/>
    <w:rsid w:val="00DE6EBF"/>
    <w:rsid w:val="00DF5E96"/>
    <w:rsid w:val="00DF69EB"/>
    <w:rsid w:val="00DF6D7D"/>
    <w:rsid w:val="00DF7ED8"/>
    <w:rsid w:val="00E00878"/>
    <w:rsid w:val="00E00C03"/>
    <w:rsid w:val="00E010E0"/>
    <w:rsid w:val="00E0182D"/>
    <w:rsid w:val="00E022B8"/>
    <w:rsid w:val="00E023E3"/>
    <w:rsid w:val="00E03DF3"/>
    <w:rsid w:val="00E072EF"/>
    <w:rsid w:val="00E07F2A"/>
    <w:rsid w:val="00E12DC1"/>
    <w:rsid w:val="00E13F1B"/>
    <w:rsid w:val="00E13F3B"/>
    <w:rsid w:val="00E15F4E"/>
    <w:rsid w:val="00E16A05"/>
    <w:rsid w:val="00E2433D"/>
    <w:rsid w:val="00E27704"/>
    <w:rsid w:val="00E30C9B"/>
    <w:rsid w:val="00E3122A"/>
    <w:rsid w:val="00E33978"/>
    <w:rsid w:val="00E33EEF"/>
    <w:rsid w:val="00E34760"/>
    <w:rsid w:val="00E347BD"/>
    <w:rsid w:val="00E35E45"/>
    <w:rsid w:val="00E3783F"/>
    <w:rsid w:val="00E37EF6"/>
    <w:rsid w:val="00E40113"/>
    <w:rsid w:val="00E41136"/>
    <w:rsid w:val="00E44C29"/>
    <w:rsid w:val="00E45625"/>
    <w:rsid w:val="00E45E94"/>
    <w:rsid w:val="00E53768"/>
    <w:rsid w:val="00E5391F"/>
    <w:rsid w:val="00E5533D"/>
    <w:rsid w:val="00E56433"/>
    <w:rsid w:val="00E569EA"/>
    <w:rsid w:val="00E604E8"/>
    <w:rsid w:val="00E61D84"/>
    <w:rsid w:val="00E6293E"/>
    <w:rsid w:val="00E64F1E"/>
    <w:rsid w:val="00E66087"/>
    <w:rsid w:val="00E672BD"/>
    <w:rsid w:val="00E70259"/>
    <w:rsid w:val="00E72154"/>
    <w:rsid w:val="00E72819"/>
    <w:rsid w:val="00E739BA"/>
    <w:rsid w:val="00E756AC"/>
    <w:rsid w:val="00E81847"/>
    <w:rsid w:val="00E8298C"/>
    <w:rsid w:val="00E85A9F"/>
    <w:rsid w:val="00E8741D"/>
    <w:rsid w:val="00E92B5B"/>
    <w:rsid w:val="00E93AC5"/>
    <w:rsid w:val="00E976F4"/>
    <w:rsid w:val="00EA4698"/>
    <w:rsid w:val="00EA645A"/>
    <w:rsid w:val="00EA6A16"/>
    <w:rsid w:val="00EA78A4"/>
    <w:rsid w:val="00EA7AF8"/>
    <w:rsid w:val="00EB0097"/>
    <w:rsid w:val="00EB00CD"/>
    <w:rsid w:val="00EB108B"/>
    <w:rsid w:val="00EB13EF"/>
    <w:rsid w:val="00EB144B"/>
    <w:rsid w:val="00EB3C49"/>
    <w:rsid w:val="00EB46C2"/>
    <w:rsid w:val="00EB5CC1"/>
    <w:rsid w:val="00EB5D82"/>
    <w:rsid w:val="00EC1AF3"/>
    <w:rsid w:val="00EC419A"/>
    <w:rsid w:val="00EC6BB4"/>
    <w:rsid w:val="00EC7C2C"/>
    <w:rsid w:val="00ED241F"/>
    <w:rsid w:val="00ED42D8"/>
    <w:rsid w:val="00ED47FC"/>
    <w:rsid w:val="00ED4824"/>
    <w:rsid w:val="00ED7F93"/>
    <w:rsid w:val="00EE0842"/>
    <w:rsid w:val="00EE18C4"/>
    <w:rsid w:val="00EE225F"/>
    <w:rsid w:val="00EE31FF"/>
    <w:rsid w:val="00EE4085"/>
    <w:rsid w:val="00EF1FA9"/>
    <w:rsid w:val="00EF3645"/>
    <w:rsid w:val="00EF4080"/>
    <w:rsid w:val="00EF4F31"/>
    <w:rsid w:val="00EF6BA8"/>
    <w:rsid w:val="00EF737C"/>
    <w:rsid w:val="00EF75A6"/>
    <w:rsid w:val="00F01A52"/>
    <w:rsid w:val="00F01F0F"/>
    <w:rsid w:val="00F0236E"/>
    <w:rsid w:val="00F05ED2"/>
    <w:rsid w:val="00F10CB1"/>
    <w:rsid w:val="00F127CB"/>
    <w:rsid w:val="00F127DD"/>
    <w:rsid w:val="00F15C3F"/>
    <w:rsid w:val="00F15E3B"/>
    <w:rsid w:val="00F16534"/>
    <w:rsid w:val="00F171F1"/>
    <w:rsid w:val="00F23B7C"/>
    <w:rsid w:val="00F23D1B"/>
    <w:rsid w:val="00F26FB8"/>
    <w:rsid w:val="00F309F7"/>
    <w:rsid w:val="00F336D0"/>
    <w:rsid w:val="00F34619"/>
    <w:rsid w:val="00F377A8"/>
    <w:rsid w:val="00F415AF"/>
    <w:rsid w:val="00F41B9E"/>
    <w:rsid w:val="00F427BC"/>
    <w:rsid w:val="00F427CC"/>
    <w:rsid w:val="00F43EAE"/>
    <w:rsid w:val="00F44751"/>
    <w:rsid w:val="00F45C44"/>
    <w:rsid w:val="00F4773A"/>
    <w:rsid w:val="00F47B4A"/>
    <w:rsid w:val="00F55A04"/>
    <w:rsid w:val="00F5707D"/>
    <w:rsid w:val="00F5756D"/>
    <w:rsid w:val="00F64F7E"/>
    <w:rsid w:val="00F653E8"/>
    <w:rsid w:val="00F65BF0"/>
    <w:rsid w:val="00F67013"/>
    <w:rsid w:val="00F71090"/>
    <w:rsid w:val="00F710B0"/>
    <w:rsid w:val="00F72430"/>
    <w:rsid w:val="00F729DB"/>
    <w:rsid w:val="00F72D83"/>
    <w:rsid w:val="00F72DA0"/>
    <w:rsid w:val="00F73D6D"/>
    <w:rsid w:val="00F74E43"/>
    <w:rsid w:val="00F7524D"/>
    <w:rsid w:val="00F76E3A"/>
    <w:rsid w:val="00F80066"/>
    <w:rsid w:val="00F80FA0"/>
    <w:rsid w:val="00F81BF2"/>
    <w:rsid w:val="00F83FDD"/>
    <w:rsid w:val="00F84465"/>
    <w:rsid w:val="00F90358"/>
    <w:rsid w:val="00F915DF"/>
    <w:rsid w:val="00F96F88"/>
    <w:rsid w:val="00F97317"/>
    <w:rsid w:val="00FA1675"/>
    <w:rsid w:val="00FA1833"/>
    <w:rsid w:val="00FA1F31"/>
    <w:rsid w:val="00FB15C9"/>
    <w:rsid w:val="00FB1F47"/>
    <w:rsid w:val="00FB2C1D"/>
    <w:rsid w:val="00FB3A30"/>
    <w:rsid w:val="00FB50FB"/>
    <w:rsid w:val="00FB71BD"/>
    <w:rsid w:val="00FB7330"/>
    <w:rsid w:val="00FB7D65"/>
    <w:rsid w:val="00FC0D68"/>
    <w:rsid w:val="00FC1721"/>
    <w:rsid w:val="00FC3BA6"/>
    <w:rsid w:val="00FC5A2A"/>
    <w:rsid w:val="00FC6D25"/>
    <w:rsid w:val="00FD02A6"/>
    <w:rsid w:val="00FD0C8C"/>
    <w:rsid w:val="00FD31B0"/>
    <w:rsid w:val="00FD586D"/>
    <w:rsid w:val="00FD6B4E"/>
    <w:rsid w:val="00FE17A6"/>
    <w:rsid w:val="00FE1DC8"/>
    <w:rsid w:val="00FE234E"/>
    <w:rsid w:val="00FE341F"/>
    <w:rsid w:val="00FF0937"/>
    <w:rsid w:val="00FF1B90"/>
    <w:rsid w:val="00FF3130"/>
    <w:rsid w:val="00FF79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9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E347BD"/>
    <w:pPr>
      <w:keepNext w:val="0"/>
      <w:keepLines w:val="0"/>
      <w:pageBreakBefore w:val="0"/>
      <w:pBdr>
        <w:top w:val="single" w:sz="24" w:space="9" w:color="009C98" w:themeColor="accent1"/>
      </w:pBdr>
      <w:spacing w:before="720" w:after="320"/>
      <w:outlineLvl w:val="1"/>
    </w:pPr>
    <w:rPr>
      <w:rFonts w:eastAsia="Times New Roman"/>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80713C"/>
    <w:pPr>
      <w:pBdr>
        <w:top w:val="none" w:sz="0" w:space="0" w:color="auto"/>
      </w:pBdr>
      <w:spacing w:before="400" w:after="240"/>
      <w:outlineLvl w:val="2"/>
    </w:pPr>
    <w:rPr>
      <w:color w:val="auto"/>
      <w:sz w:val="32"/>
      <w:szCs w:val="30"/>
      <w:lang w:eastAsia="en-GB"/>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E347BD"/>
    <w:rPr>
      <w:rFonts w:asciiTheme="majorHAnsi" w:eastAsia="Times New Roman"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80713C"/>
    <w:rPr>
      <w:rFonts w:asciiTheme="majorHAnsi" w:eastAsiaTheme="majorEastAsia" w:hAnsiTheme="majorHAnsi" w:cstheme="majorBidi"/>
      <w:b/>
      <w:sz w:val="32"/>
      <w:szCs w:val="30"/>
      <w:lang w:eastAsia="en-GB"/>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CE1978"/>
    <w:pPr>
      <w:spacing w:before="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CE1978"/>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52CD0"/>
    <w:rPr>
      <w:sz w:val="24"/>
    </w:rPr>
  </w:style>
  <w:style w:type="paragraph" w:customStyle="1" w:styleId="Paraintextboxlast">
    <w:name w:val="&gt; Para in text box (last)"/>
    <w:basedOn w:val="Normal"/>
    <w:qFormat/>
    <w:rsid w:val="00052CD0"/>
    <w:pPr>
      <w:keepLines w:val="0"/>
      <w:spacing w:before="0" w:line="312" w:lineRule="auto"/>
    </w:pPr>
    <w:rPr>
      <w:rFonts w:ascii="Arial" w:eastAsia="Calibri" w:hAnsi="Arial" w:cs="Arial"/>
      <w:szCs w:val="24"/>
    </w:rPr>
  </w:style>
  <w:style w:type="paragraph" w:customStyle="1" w:styleId="Default">
    <w:name w:val="Default"/>
    <w:rsid w:val="001A74B8"/>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75739F"/>
    <w:rPr>
      <w:rFonts w:ascii="Segoe UI" w:hAnsi="Segoe UI" w:cs="Segoe UI" w:hint="default"/>
      <w:color w:val="262626"/>
      <w:sz w:val="21"/>
      <w:szCs w:val="21"/>
    </w:rPr>
  </w:style>
  <w:style w:type="paragraph" w:customStyle="1" w:styleId="xmsonormal">
    <w:name w:val="x_msonormal"/>
    <w:basedOn w:val="Normal"/>
    <w:rsid w:val="00AB3C2E"/>
    <w:pPr>
      <w:keepLines w:val="0"/>
      <w:spacing w:before="0" w:line="240" w:lineRule="auto"/>
    </w:pPr>
    <w:rPr>
      <w:rFonts w:ascii="Calibri" w:hAnsi="Calibri" w:cs="Calibri"/>
      <w:sz w:val="22"/>
      <w:lang w:eastAsia="en-GB"/>
    </w:rPr>
  </w:style>
  <w:style w:type="paragraph" w:styleId="Revision">
    <w:name w:val="Revision"/>
    <w:hidden/>
    <w:uiPriority w:val="99"/>
    <w:semiHidden/>
    <w:rsid w:val="0027098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667513111">
      <w:bodyDiv w:val="1"/>
      <w:marLeft w:val="0"/>
      <w:marRight w:val="0"/>
      <w:marTop w:val="0"/>
      <w:marBottom w:val="0"/>
      <w:divBdr>
        <w:top w:val="none" w:sz="0" w:space="0" w:color="auto"/>
        <w:left w:val="none" w:sz="0" w:space="0" w:color="auto"/>
        <w:bottom w:val="none" w:sz="0" w:space="0" w:color="auto"/>
        <w:right w:val="none" w:sz="0" w:space="0" w:color="auto"/>
      </w:divBdr>
    </w:div>
    <w:div w:id="787965902">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137606144">
      <w:bodyDiv w:val="1"/>
      <w:marLeft w:val="0"/>
      <w:marRight w:val="0"/>
      <w:marTop w:val="0"/>
      <w:marBottom w:val="0"/>
      <w:divBdr>
        <w:top w:val="none" w:sz="0" w:space="0" w:color="auto"/>
        <w:left w:val="none" w:sz="0" w:space="0" w:color="auto"/>
        <w:bottom w:val="none" w:sz="0" w:space="0" w:color="auto"/>
        <w:right w:val="none" w:sz="0" w:space="0" w:color="auto"/>
      </w:divBdr>
      <w:divsChild>
        <w:div w:id="397870265">
          <w:marLeft w:val="547"/>
          <w:marRight w:val="0"/>
          <w:marTop w:val="0"/>
          <w:marBottom w:val="120"/>
          <w:divBdr>
            <w:top w:val="none" w:sz="0" w:space="0" w:color="auto"/>
            <w:left w:val="none" w:sz="0" w:space="0" w:color="auto"/>
            <w:bottom w:val="none" w:sz="0" w:space="0" w:color="auto"/>
            <w:right w:val="none" w:sz="0" w:space="0" w:color="auto"/>
          </w:divBdr>
        </w:div>
      </w:divsChild>
    </w:div>
    <w:div w:id="1396971820">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854807646">
      <w:bodyDiv w:val="1"/>
      <w:marLeft w:val="0"/>
      <w:marRight w:val="0"/>
      <w:marTop w:val="0"/>
      <w:marBottom w:val="0"/>
      <w:divBdr>
        <w:top w:val="none" w:sz="0" w:space="0" w:color="auto"/>
        <w:left w:val="none" w:sz="0" w:space="0" w:color="auto"/>
        <w:bottom w:val="none" w:sz="0" w:space="0" w:color="auto"/>
        <w:right w:val="none" w:sz="0" w:space="0" w:color="auto"/>
      </w:divBdr>
      <w:divsChild>
        <w:div w:id="467749159">
          <w:marLeft w:val="0"/>
          <w:marRight w:val="0"/>
          <w:marTop w:val="0"/>
          <w:marBottom w:val="0"/>
          <w:divBdr>
            <w:top w:val="none" w:sz="0" w:space="0" w:color="auto"/>
            <w:left w:val="none" w:sz="0" w:space="0" w:color="auto"/>
            <w:bottom w:val="none" w:sz="0" w:space="0" w:color="auto"/>
            <w:right w:val="none" w:sz="0" w:space="0" w:color="auto"/>
          </w:divBdr>
          <w:divsChild>
            <w:div w:id="2064135042">
              <w:marLeft w:val="0"/>
              <w:marRight w:val="0"/>
              <w:marTop w:val="0"/>
              <w:marBottom w:val="0"/>
              <w:divBdr>
                <w:top w:val="none" w:sz="0" w:space="0" w:color="auto"/>
                <w:left w:val="none" w:sz="0" w:space="0" w:color="auto"/>
                <w:bottom w:val="none" w:sz="0" w:space="0" w:color="auto"/>
                <w:right w:val="none" w:sz="0" w:space="0" w:color="auto"/>
              </w:divBdr>
              <w:divsChild>
                <w:div w:id="1559123827">
                  <w:marLeft w:val="0"/>
                  <w:marRight w:val="0"/>
                  <w:marTop w:val="0"/>
                  <w:marBottom w:val="0"/>
                  <w:divBdr>
                    <w:top w:val="none" w:sz="0" w:space="0" w:color="auto"/>
                    <w:left w:val="none" w:sz="0" w:space="0" w:color="auto"/>
                    <w:bottom w:val="none" w:sz="0" w:space="0" w:color="auto"/>
                    <w:right w:val="none" w:sz="0" w:space="0" w:color="auto"/>
                  </w:divBdr>
                  <w:divsChild>
                    <w:div w:id="579994436">
                      <w:marLeft w:val="0"/>
                      <w:marRight w:val="0"/>
                      <w:marTop w:val="0"/>
                      <w:marBottom w:val="0"/>
                      <w:divBdr>
                        <w:top w:val="none" w:sz="0" w:space="0" w:color="auto"/>
                        <w:left w:val="none" w:sz="0" w:space="0" w:color="auto"/>
                        <w:bottom w:val="none" w:sz="0" w:space="0" w:color="auto"/>
                        <w:right w:val="none" w:sz="0" w:space="0" w:color="auto"/>
                      </w:divBdr>
                      <w:divsChild>
                        <w:div w:id="1397818796">
                          <w:marLeft w:val="0"/>
                          <w:marRight w:val="0"/>
                          <w:marTop w:val="0"/>
                          <w:marBottom w:val="0"/>
                          <w:divBdr>
                            <w:top w:val="none" w:sz="0" w:space="0" w:color="auto"/>
                            <w:left w:val="none" w:sz="0" w:space="0" w:color="auto"/>
                            <w:bottom w:val="none" w:sz="0" w:space="0" w:color="auto"/>
                            <w:right w:val="none" w:sz="0" w:space="0" w:color="auto"/>
                          </w:divBdr>
                          <w:divsChild>
                            <w:div w:id="1232083585">
                              <w:marLeft w:val="0"/>
                              <w:marRight w:val="0"/>
                              <w:marTop w:val="0"/>
                              <w:marBottom w:val="0"/>
                              <w:divBdr>
                                <w:top w:val="none" w:sz="0" w:space="0" w:color="auto"/>
                                <w:left w:val="none" w:sz="0" w:space="0" w:color="auto"/>
                                <w:bottom w:val="none" w:sz="0" w:space="0" w:color="auto"/>
                                <w:right w:val="none" w:sz="0" w:space="0" w:color="auto"/>
                              </w:divBdr>
                              <w:divsChild>
                                <w:div w:id="140074236">
                                  <w:marLeft w:val="0"/>
                                  <w:marRight w:val="0"/>
                                  <w:marTop w:val="0"/>
                                  <w:marBottom w:val="0"/>
                                  <w:divBdr>
                                    <w:top w:val="none" w:sz="0" w:space="0" w:color="auto"/>
                                    <w:left w:val="none" w:sz="0" w:space="0" w:color="auto"/>
                                    <w:bottom w:val="none" w:sz="0" w:space="0" w:color="auto"/>
                                    <w:right w:val="none" w:sz="0" w:space="0" w:color="auto"/>
                                  </w:divBdr>
                                  <w:divsChild>
                                    <w:div w:id="449933644">
                                      <w:marLeft w:val="0"/>
                                      <w:marRight w:val="0"/>
                                      <w:marTop w:val="0"/>
                                      <w:marBottom w:val="0"/>
                                      <w:divBdr>
                                        <w:top w:val="none" w:sz="0" w:space="0" w:color="auto"/>
                                        <w:left w:val="none" w:sz="0" w:space="0" w:color="auto"/>
                                        <w:bottom w:val="none" w:sz="0" w:space="0" w:color="auto"/>
                                        <w:right w:val="none" w:sz="0" w:space="0" w:color="auto"/>
                                      </w:divBdr>
                                      <w:divsChild>
                                        <w:div w:id="534195370">
                                          <w:marLeft w:val="0"/>
                                          <w:marRight w:val="0"/>
                                          <w:marTop w:val="0"/>
                                          <w:marBottom w:val="0"/>
                                          <w:divBdr>
                                            <w:top w:val="none" w:sz="0" w:space="0" w:color="auto"/>
                                            <w:left w:val="none" w:sz="0" w:space="0" w:color="auto"/>
                                            <w:bottom w:val="none" w:sz="0" w:space="0" w:color="auto"/>
                                            <w:right w:val="none" w:sz="0" w:space="0" w:color="auto"/>
                                          </w:divBdr>
                                          <w:divsChild>
                                            <w:div w:id="2028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BFB4-AAD0-4F43-87D0-9DC47FB9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5A7BC-865B-4A91-910E-6F49BACC6F8B}">
  <ds:schemaRefs>
    <ds:schemaRef ds:uri="http://schemas.microsoft.com/sharepoint/v3/contenttype/forms"/>
  </ds:schemaRefs>
</ds:datastoreItem>
</file>

<file path=customXml/itemProps3.xml><?xml version="1.0" encoding="utf-8"?>
<ds:datastoreItem xmlns:ds="http://schemas.openxmlformats.org/officeDocument/2006/customXml" ds:itemID="{5FA6C855-8174-43F3-BE6D-B4E566A9C7D4}">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2D91BCA-202E-4DF9-88A0-8968E02F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2023-04-05T13:43:00Z</dcterms:created>
  <dcterms:modified xsi:type="dcterms:W3CDTF">2023-04-05T13:43:00Z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