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D5B" w:rsidRDefault="0078314D" w:rsidP="00ED42D8">
      <w:pPr>
        <w:pStyle w:val="Title"/>
        <w:spacing w:before="0"/>
      </w:pPr>
      <w:bookmarkStart w:id="0" w:name="_GoBack"/>
      <w:bookmarkEnd w:id="0"/>
      <w:r>
        <w:rPr>
          <w:rFonts w:ascii="Arial" w:hAnsi="Arial" w:cs="Arial"/>
          <w:szCs w:val="24"/>
        </w:rPr>
        <w:t>Cofnodion Cyfarfod Pum Deg Chwech Pwyllgor Cymru</w:t>
      </w:r>
    </w:p>
    <w:p w:rsidR="00961657" w:rsidRPr="00025214" w:rsidRDefault="0078314D" w:rsidP="00025214">
      <w:pPr>
        <w:pStyle w:val="Date"/>
      </w:pPr>
      <w:r>
        <w:rPr>
          <w:rStyle w:val="DateChar"/>
        </w:rPr>
        <w:t xml:space="preserve">Dydd Iau </w:t>
      </w:r>
      <w:r w:rsidR="00117C4B">
        <w:rPr>
          <w:rStyle w:val="DateChar"/>
        </w:rPr>
        <w:t>6 Ma</w:t>
      </w:r>
      <w:r>
        <w:rPr>
          <w:rStyle w:val="DateChar"/>
        </w:rPr>
        <w:t xml:space="preserve">i </w:t>
      </w:r>
      <w:r w:rsidR="00520A68" w:rsidRPr="00520A68">
        <w:rPr>
          <w:rStyle w:val="DateChar"/>
        </w:rPr>
        <w:t>2021</w:t>
      </w:r>
    </w:p>
    <w:p w:rsidR="00520A68" w:rsidRPr="00520A68" w:rsidRDefault="0078314D" w:rsidP="00520A68">
      <w:pPr>
        <w:rPr>
          <w:b/>
          <w:sz w:val="28"/>
        </w:rPr>
      </w:pPr>
      <w:r>
        <w:rPr>
          <w:b/>
          <w:sz w:val="28"/>
        </w:rPr>
        <w:t>Trwy ddolen we</w:t>
      </w:r>
    </w:p>
    <w:p w:rsidR="00520A68" w:rsidRDefault="00520A68" w:rsidP="00961657">
      <w:pPr>
        <w:pStyle w:val="Documentstatus"/>
        <w:spacing w:before="720"/>
        <w:rPr>
          <w:szCs w:val="36"/>
          <w:highlight w:val="yellow"/>
        </w:rPr>
      </w:pPr>
    </w:p>
    <w:p w:rsidR="00E2433D" w:rsidRPr="00465B9E" w:rsidRDefault="00526047" w:rsidP="00961657">
      <w:pPr>
        <w:pStyle w:val="Documentstatus"/>
        <w:spacing w:before="720"/>
        <w:rPr>
          <w:szCs w:val="36"/>
          <w:highlight w:val="yellow"/>
        </w:rPr>
      </w:pPr>
      <w:r w:rsidRPr="00465B9E">
        <w:rPr>
          <w:szCs w:val="36"/>
          <w:highlight w:val="yellow"/>
        </w:rPr>
        <w:br w:type="page"/>
      </w:r>
    </w:p>
    <w:bookmarkStart w:id="1" w:name="_Toc14869782" w:displacedByCustomXml="next"/>
    <w:sdt>
      <w:sdtPr>
        <w:rPr>
          <w:color w:val="auto"/>
          <w:sz w:val="24"/>
          <w:szCs w:val="22"/>
        </w:rPr>
        <w:id w:val="-1183818620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5F7564" w:rsidRDefault="005F7564">
          <w:pPr>
            <w:pStyle w:val="TOCHeading"/>
          </w:pPr>
          <w:r>
            <w:t>C</w:t>
          </w:r>
          <w:r w:rsidR="00F03E21">
            <w:t>ynnwys</w:t>
          </w:r>
        </w:p>
        <w:p w:rsidR="00CF0360" w:rsidRDefault="005F7564">
          <w:pPr>
            <w:pStyle w:val="TOC2"/>
            <w:tabs>
              <w:tab w:val="right" w:leader="dot" w:pos="8608"/>
            </w:tabs>
            <w:rPr>
              <w:rFonts w:eastAsiaTheme="minorEastAsia"/>
              <w:noProof/>
              <w:sz w:val="22"/>
              <w:lang w:eastAsia="en-GB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83043124" w:history="1">
            <w:r w:rsidR="0078314D">
              <w:rPr>
                <w:rStyle w:val="Hyperlink"/>
                <w:noProof/>
              </w:rPr>
              <w:t>Yn bresennol</w:t>
            </w:r>
            <w:r w:rsidR="00CF0360">
              <w:rPr>
                <w:noProof/>
                <w:webHidden/>
              </w:rPr>
              <w:tab/>
            </w:r>
            <w:r w:rsidR="00CF0360">
              <w:rPr>
                <w:noProof/>
                <w:webHidden/>
              </w:rPr>
              <w:fldChar w:fldCharType="begin"/>
            </w:r>
            <w:r w:rsidR="00CF0360">
              <w:rPr>
                <w:noProof/>
                <w:webHidden/>
              </w:rPr>
              <w:instrText xml:space="preserve"> PAGEREF _Toc83043124 \h </w:instrText>
            </w:r>
            <w:r w:rsidR="00CF0360">
              <w:rPr>
                <w:noProof/>
                <w:webHidden/>
              </w:rPr>
            </w:r>
            <w:r w:rsidR="00CF0360">
              <w:rPr>
                <w:noProof/>
                <w:webHidden/>
              </w:rPr>
              <w:fldChar w:fldCharType="separate"/>
            </w:r>
            <w:r w:rsidR="00CF0360">
              <w:rPr>
                <w:noProof/>
                <w:webHidden/>
              </w:rPr>
              <w:t>2</w:t>
            </w:r>
            <w:r w:rsidR="00CF0360">
              <w:rPr>
                <w:noProof/>
                <w:webHidden/>
              </w:rPr>
              <w:fldChar w:fldCharType="end"/>
            </w:r>
          </w:hyperlink>
        </w:p>
        <w:p w:rsidR="00CF0360" w:rsidRDefault="003F73BC">
          <w:pPr>
            <w:pStyle w:val="TOC2"/>
            <w:tabs>
              <w:tab w:val="right" w:leader="dot" w:pos="8608"/>
            </w:tabs>
            <w:rPr>
              <w:rFonts w:eastAsiaTheme="minorEastAsia"/>
              <w:noProof/>
              <w:sz w:val="22"/>
              <w:lang w:eastAsia="en-GB"/>
            </w:rPr>
          </w:pPr>
          <w:hyperlink w:anchor="_Toc83043125" w:history="1">
            <w:r w:rsidR="0078314D">
              <w:rPr>
                <w:rStyle w:val="Hyperlink"/>
                <w:noProof/>
              </w:rPr>
              <w:t>Y</w:t>
            </w:r>
            <w:r w:rsidR="00CF0360" w:rsidRPr="00DE069E">
              <w:rPr>
                <w:rStyle w:val="Hyperlink"/>
                <w:noProof/>
              </w:rPr>
              <w:t xml:space="preserve">n </w:t>
            </w:r>
            <w:r w:rsidR="0078314D">
              <w:rPr>
                <w:rStyle w:val="Hyperlink"/>
                <w:noProof/>
              </w:rPr>
              <w:t>bresennol hefyd</w:t>
            </w:r>
            <w:r w:rsidR="00CF0360">
              <w:rPr>
                <w:noProof/>
                <w:webHidden/>
              </w:rPr>
              <w:tab/>
            </w:r>
            <w:r w:rsidR="00CF0360">
              <w:rPr>
                <w:noProof/>
                <w:webHidden/>
              </w:rPr>
              <w:fldChar w:fldCharType="begin"/>
            </w:r>
            <w:r w:rsidR="00CF0360">
              <w:rPr>
                <w:noProof/>
                <w:webHidden/>
              </w:rPr>
              <w:instrText xml:space="preserve"> PAGEREF _Toc83043125 \h </w:instrText>
            </w:r>
            <w:r w:rsidR="00CF0360">
              <w:rPr>
                <w:noProof/>
                <w:webHidden/>
              </w:rPr>
            </w:r>
            <w:r w:rsidR="00CF0360">
              <w:rPr>
                <w:noProof/>
                <w:webHidden/>
              </w:rPr>
              <w:fldChar w:fldCharType="separate"/>
            </w:r>
            <w:r w:rsidR="00CF0360">
              <w:rPr>
                <w:noProof/>
                <w:webHidden/>
              </w:rPr>
              <w:t>2</w:t>
            </w:r>
            <w:r w:rsidR="00CF0360">
              <w:rPr>
                <w:noProof/>
                <w:webHidden/>
              </w:rPr>
              <w:fldChar w:fldCharType="end"/>
            </w:r>
          </w:hyperlink>
        </w:p>
        <w:p w:rsidR="00CF0360" w:rsidRDefault="003F73BC">
          <w:pPr>
            <w:pStyle w:val="TOC2"/>
            <w:tabs>
              <w:tab w:val="right" w:leader="dot" w:pos="8608"/>
            </w:tabs>
            <w:rPr>
              <w:rFonts w:eastAsiaTheme="minorEastAsia"/>
              <w:noProof/>
              <w:sz w:val="22"/>
              <w:lang w:eastAsia="en-GB"/>
            </w:rPr>
          </w:pPr>
          <w:hyperlink w:anchor="_Toc83043126" w:history="1">
            <w:r w:rsidR="0078314D">
              <w:rPr>
                <w:rStyle w:val="Hyperlink"/>
                <w:noProof/>
              </w:rPr>
              <w:t>Ymddiheuriadau</w:t>
            </w:r>
            <w:r w:rsidR="00CF0360">
              <w:rPr>
                <w:noProof/>
                <w:webHidden/>
              </w:rPr>
              <w:tab/>
            </w:r>
            <w:r w:rsidR="00CF0360">
              <w:rPr>
                <w:noProof/>
                <w:webHidden/>
              </w:rPr>
              <w:fldChar w:fldCharType="begin"/>
            </w:r>
            <w:r w:rsidR="00CF0360">
              <w:rPr>
                <w:noProof/>
                <w:webHidden/>
              </w:rPr>
              <w:instrText xml:space="preserve"> PAGEREF _Toc83043126 \h </w:instrText>
            </w:r>
            <w:r w:rsidR="00CF0360">
              <w:rPr>
                <w:noProof/>
                <w:webHidden/>
              </w:rPr>
            </w:r>
            <w:r w:rsidR="00CF0360">
              <w:rPr>
                <w:noProof/>
                <w:webHidden/>
              </w:rPr>
              <w:fldChar w:fldCharType="separate"/>
            </w:r>
            <w:r w:rsidR="00CF0360">
              <w:rPr>
                <w:noProof/>
                <w:webHidden/>
              </w:rPr>
              <w:t>2</w:t>
            </w:r>
            <w:r w:rsidR="00CF0360">
              <w:rPr>
                <w:noProof/>
                <w:webHidden/>
              </w:rPr>
              <w:fldChar w:fldCharType="end"/>
            </w:r>
          </w:hyperlink>
        </w:p>
        <w:p w:rsidR="00CF0360" w:rsidRDefault="003F73BC">
          <w:pPr>
            <w:pStyle w:val="TOC2"/>
            <w:tabs>
              <w:tab w:val="right" w:leader="dot" w:pos="8608"/>
            </w:tabs>
            <w:rPr>
              <w:rFonts w:eastAsiaTheme="minorEastAsia"/>
              <w:noProof/>
              <w:sz w:val="22"/>
              <w:lang w:eastAsia="en-GB"/>
            </w:rPr>
          </w:pPr>
          <w:hyperlink w:anchor="_Toc83043127" w:history="1">
            <w:r w:rsidR="0078314D">
              <w:rPr>
                <w:rStyle w:val="Hyperlink"/>
                <w:noProof/>
              </w:rPr>
              <w:t>Yn absennol</w:t>
            </w:r>
            <w:r w:rsidR="00CF0360">
              <w:rPr>
                <w:noProof/>
                <w:webHidden/>
              </w:rPr>
              <w:tab/>
            </w:r>
            <w:r w:rsidR="00CF0360">
              <w:rPr>
                <w:noProof/>
                <w:webHidden/>
              </w:rPr>
              <w:fldChar w:fldCharType="begin"/>
            </w:r>
            <w:r w:rsidR="00CF0360">
              <w:rPr>
                <w:noProof/>
                <w:webHidden/>
              </w:rPr>
              <w:instrText xml:space="preserve"> PAGEREF _Toc83043127 \h </w:instrText>
            </w:r>
            <w:r w:rsidR="00CF0360">
              <w:rPr>
                <w:noProof/>
                <w:webHidden/>
              </w:rPr>
            </w:r>
            <w:r w:rsidR="00CF0360">
              <w:rPr>
                <w:noProof/>
                <w:webHidden/>
              </w:rPr>
              <w:fldChar w:fldCharType="separate"/>
            </w:r>
            <w:r w:rsidR="00CF0360">
              <w:rPr>
                <w:noProof/>
                <w:webHidden/>
              </w:rPr>
              <w:t>2</w:t>
            </w:r>
            <w:r w:rsidR="00CF0360">
              <w:rPr>
                <w:noProof/>
                <w:webHidden/>
              </w:rPr>
              <w:fldChar w:fldCharType="end"/>
            </w:r>
          </w:hyperlink>
        </w:p>
        <w:p w:rsidR="00CF0360" w:rsidRDefault="003F73BC">
          <w:pPr>
            <w:pStyle w:val="TOC2"/>
            <w:tabs>
              <w:tab w:val="right" w:leader="dot" w:pos="8608"/>
            </w:tabs>
            <w:rPr>
              <w:rFonts w:eastAsiaTheme="minorEastAsia"/>
              <w:noProof/>
              <w:sz w:val="22"/>
              <w:lang w:eastAsia="en-GB"/>
            </w:rPr>
          </w:pPr>
          <w:hyperlink w:anchor="_Toc83043128" w:history="1">
            <w:r w:rsidR="0078314D">
              <w:rPr>
                <w:rStyle w:val="Hyperlink"/>
                <w:noProof/>
              </w:rPr>
              <w:t>1. Croeso a chyflwyniadau</w:t>
            </w:r>
            <w:r w:rsidR="00CF0360">
              <w:rPr>
                <w:noProof/>
                <w:webHidden/>
              </w:rPr>
              <w:tab/>
            </w:r>
            <w:r w:rsidR="00CF0360">
              <w:rPr>
                <w:noProof/>
                <w:webHidden/>
              </w:rPr>
              <w:fldChar w:fldCharType="begin"/>
            </w:r>
            <w:r w:rsidR="00CF0360">
              <w:rPr>
                <w:noProof/>
                <w:webHidden/>
              </w:rPr>
              <w:instrText xml:space="preserve"> PAGEREF _Toc83043128 \h </w:instrText>
            </w:r>
            <w:r w:rsidR="00CF0360">
              <w:rPr>
                <w:noProof/>
                <w:webHidden/>
              </w:rPr>
            </w:r>
            <w:r w:rsidR="00CF0360">
              <w:rPr>
                <w:noProof/>
                <w:webHidden/>
              </w:rPr>
              <w:fldChar w:fldCharType="separate"/>
            </w:r>
            <w:r w:rsidR="00CF0360">
              <w:rPr>
                <w:noProof/>
                <w:webHidden/>
              </w:rPr>
              <w:t>3</w:t>
            </w:r>
            <w:r w:rsidR="00CF0360">
              <w:rPr>
                <w:noProof/>
                <w:webHidden/>
              </w:rPr>
              <w:fldChar w:fldCharType="end"/>
            </w:r>
          </w:hyperlink>
        </w:p>
        <w:p w:rsidR="00CF0360" w:rsidRDefault="003F73BC">
          <w:pPr>
            <w:pStyle w:val="TOC2"/>
            <w:tabs>
              <w:tab w:val="right" w:leader="dot" w:pos="8608"/>
            </w:tabs>
            <w:rPr>
              <w:rFonts w:eastAsiaTheme="minorEastAsia"/>
              <w:noProof/>
              <w:sz w:val="22"/>
              <w:lang w:eastAsia="en-GB"/>
            </w:rPr>
          </w:pPr>
          <w:hyperlink w:anchor="_Toc83043129" w:history="1">
            <w:r w:rsidR="0078314D">
              <w:rPr>
                <w:rStyle w:val="Hyperlink"/>
                <w:noProof/>
              </w:rPr>
              <w:t>2. Datganiadau budd</w:t>
            </w:r>
            <w:r w:rsidR="00CF0360">
              <w:rPr>
                <w:noProof/>
                <w:webHidden/>
              </w:rPr>
              <w:tab/>
            </w:r>
            <w:r w:rsidR="00CF0360">
              <w:rPr>
                <w:noProof/>
                <w:webHidden/>
              </w:rPr>
              <w:fldChar w:fldCharType="begin"/>
            </w:r>
            <w:r w:rsidR="00CF0360">
              <w:rPr>
                <w:noProof/>
                <w:webHidden/>
              </w:rPr>
              <w:instrText xml:space="preserve"> PAGEREF _Toc83043129 \h </w:instrText>
            </w:r>
            <w:r w:rsidR="00CF0360">
              <w:rPr>
                <w:noProof/>
                <w:webHidden/>
              </w:rPr>
            </w:r>
            <w:r w:rsidR="00CF0360">
              <w:rPr>
                <w:noProof/>
                <w:webHidden/>
              </w:rPr>
              <w:fldChar w:fldCharType="separate"/>
            </w:r>
            <w:r w:rsidR="00CF0360">
              <w:rPr>
                <w:noProof/>
                <w:webHidden/>
              </w:rPr>
              <w:t>3</w:t>
            </w:r>
            <w:r w:rsidR="00CF0360">
              <w:rPr>
                <w:noProof/>
                <w:webHidden/>
              </w:rPr>
              <w:fldChar w:fldCharType="end"/>
            </w:r>
          </w:hyperlink>
        </w:p>
        <w:p w:rsidR="00CF0360" w:rsidRDefault="003F73BC">
          <w:pPr>
            <w:pStyle w:val="TOC2"/>
            <w:tabs>
              <w:tab w:val="right" w:leader="dot" w:pos="8608"/>
            </w:tabs>
            <w:rPr>
              <w:rFonts w:eastAsiaTheme="minorEastAsia"/>
              <w:noProof/>
              <w:sz w:val="22"/>
              <w:lang w:eastAsia="en-GB"/>
            </w:rPr>
          </w:pPr>
          <w:hyperlink w:anchor="_Toc83043130" w:history="1">
            <w:r w:rsidR="00CF0360" w:rsidRPr="00DE069E">
              <w:rPr>
                <w:rStyle w:val="Hyperlink"/>
                <w:noProof/>
              </w:rPr>
              <w:t xml:space="preserve">3. </w:t>
            </w:r>
            <w:r w:rsidR="0078314D">
              <w:rPr>
                <w:rStyle w:val="Hyperlink"/>
                <w:noProof/>
              </w:rPr>
              <w:t xml:space="preserve">Cofnodion cyfarfod </w:t>
            </w:r>
            <w:r w:rsidR="00CF0360" w:rsidRPr="00DE069E">
              <w:rPr>
                <w:rStyle w:val="Hyperlink"/>
                <w:noProof/>
              </w:rPr>
              <w:t>55</w:t>
            </w:r>
            <w:r w:rsidR="0078314D">
              <w:rPr>
                <w:rStyle w:val="Hyperlink"/>
                <w:noProof/>
              </w:rPr>
              <w:t xml:space="preserve"> Pwyllgor Cymru</w:t>
            </w:r>
            <w:r w:rsidR="00CF0360" w:rsidRPr="00DE069E">
              <w:rPr>
                <w:rStyle w:val="Hyperlink"/>
                <w:noProof/>
              </w:rPr>
              <w:t xml:space="preserve"> – 25 </w:t>
            </w:r>
            <w:r w:rsidR="0078314D">
              <w:rPr>
                <w:rStyle w:val="Hyperlink"/>
                <w:noProof/>
              </w:rPr>
              <w:t xml:space="preserve">Chwefror </w:t>
            </w:r>
            <w:r w:rsidR="00CF0360" w:rsidRPr="00DE069E">
              <w:rPr>
                <w:rStyle w:val="Hyperlink"/>
                <w:noProof/>
              </w:rPr>
              <w:t>(</w:t>
            </w:r>
            <w:r w:rsidR="0078314D">
              <w:rPr>
                <w:rStyle w:val="Hyperlink"/>
                <w:noProof/>
              </w:rPr>
              <w:t>PC CCHD</w:t>
            </w:r>
            <w:r w:rsidR="00CF0360" w:rsidRPr="00DE069E">
              <w:rPr>
                <w:rStyle w:val="Hyperlink"/>
                <w:noProof/>
              </w:rPr>
              <w:t xml:space="preserve"> 56.01)</w:t>
            </w:r>
            <w:r w:rsidR="00CF0360">
              <w:rPr>
                <w:noProof/>
                <w:webHidden/>
              </w:rPr>
              <w:tab/>
            </w:r>
            <w:r w:rsidR="00CF0360">
              <w:rPr>
                <w:noProof/>
                <w:webHidden/>
              </w:rPr>
              <w:fldChar w:fldCharType="begin"/>
            </w:r>
            <w:r w:rsidR="00CF0360">
              <w:rPr>
                <w:noProof/>
                <w:webHidden/>
              </w:rPr>
              <w:instrText xml:space="preserve"> PAGEREF _Toc83043130 \h </w:instrText>
            </w:r>
            <w:r w:rsidR="00CF0360">
              <w:rPr>
                <w:noProof/>
                <w:webHidden/>
              </w:rPr>
            </w:r>
            <w:r w:rsidR="00CF0360">
              <w:rPr>
                <w:noProof/>
                <w:webHidden/>
              </w:rPr>
              <w:fldChar w:fldCharType="separate"/>
            </w:r>
            <w:r w:rsidR="00CF0360">
              <w:rPr>
                <w:noProof/>
                <w:webHidden/>
              </w:rPr>
              <w:t>3</w:t>
            </w:r>
            <w:r w:rsidR="00CF0360">
              <w:rPr>
                <w:noProof/>
                <w:webHidden/>
              </w:rPr>
              <w:fldChar w:fldCharType="end"/>
            </w:r>
          </w:hyperlink>
        </w:p>
        <w:p w:rsidR="00CF0360" w:rsidRDefault="003F73BC">
          <w:pPr>
            <w:pStyle w:val="TOC2"/>
            <w:tabs>
              <w:tab w:val="right" w:leader="dot" w:pos="8608"/>
            </w:tabs>
            <w:rPr>
              <w:rFonts w:eastAsiaTheme="minorEastAsia"/>
              <w:noProof/>
              <w:sz w:val="22"/>
              <w:lang w:eastAsia="en-GB"/>
            </w:rPr>
          </w:pPr>
          <w:hyperlink w:anchor="_Toc83043131" w:history="1">
            <w:r w:rsidR="00CF0360" w:rsidRPr="00DE069E">
              <w:rPr>
                <w:rStyle w:val="Hyperlink"/>
                <w:noProof/>
              </w:rPr>
              <w:t>4. Mat</w:t>
            </w:r>
            <w:r w:rsidR="0078314D">
              <w:rPr>
                <w:rStyle w:val="Hyperlink"/>
                <w:noProof/>
              </w:rPr>
              <w:t>erion yn codi</w:t>
            </w:r>
            <w:r w:rsidR="00CF0360" w:rsidRPr="00DE069E">
              <w:rPr>
                <w:rStyle w:val="Hyperlink"/>
                <w:noProof/>
              </w:rPr>
              <w:t xml:space="preserve"> (</w:t>
            </w:r>
            <w:r w:rsidR="0078314D">
              <w:rPr>
                <w:rStyle w:val="Hyperlink"/>
                <w:noProof/>
              </w:rPr>
              <w:t>PC CCHD 5</w:t>
            </w:r>
            <w:r w:rsidR="00CF0360" w:rsidRPr="00DE069E">
              <w:rPr>
                <w:rStyle w:val="Hyperlink"/>
                <w:noProof/>
              </w:rPr>
              <w:t>6.02)</w:t>
            </w:r>
            <w:r w:rsidR="00CF0360">
              <w:rPr>
                <w:noProof/>
                <w:webHidden/>
              </w:rPr>
              <w:tab/>
            </w:r>
            <w:r w:rsidR="00CF0360">
              <w:rPr>
                <w:noProof/>
                <w:webHidden/>
              </w:rPr>
              <w:fldChar w:fldCharType="begin"/>
            </w:r>
            <w:r w:rsidR="00CF0360">
              <w:rPr>
                <w:noProof/>
                <w:webHidden/>
              </w:rPr>
              <w:instrText xml:space="preserve"> PAGEREF _Toc83043131 \h </w:instrText>
            </w:r>
            <w:r w:rsidR="00CF0360">
              <w:rPr>
                <w:noProof/>
                <w:webHidden/>
              </w:rPr>
            </w:r>
            <w:r w:rsidR="00CF0360">
              <w:rPr>
                <w:noProof/>
                <w:webHidden/>
              </w:rPr>
              <w:fldChar w:fldCharType="separate"/>
            </w:r>
            <w:r w:rsidR="00CF0360">
              <w:rPr>
                <w:noProof/>
                <w:webHidden/>
              </w:rPr>
              <w:t>3</w:t>
            </w:r>
            <w:r w:rsidR="00CF0360">
              <w:rPr>
                <w:noProof/>
                <w:webHidden/>
              </w:rPr>
              <w:fldChar w:fldCharType="end"/>
            </w:r>
          </w:hyperlink>
        </w:p>
        <w:p w:rsidR="00CF0360" w:rsidRDefault="003F73BC">
          <w:pPr>
            <w:pStyle w:val="TOC2"/>
            <w:tabs>
              <w:tab w:val="right" w:leader="dot" w:pos="8608"/>
            </w:tabs>
            <w:rPr>
              <w:rFonts w:eastAsiaTheme="minorEastAsia"/>
              <w:noProof/>
              <w:sz w:val="22"/>
              <w:lang w:eastAsia="en-GB"/>
            </w:rPr>
          </w:pPr>
          <w:hyperlink w:anchor="_Toc83043132" w:history="1">
            <w:r w:rsidR="00CF0360" w:rsidRPr="00DE069E">
              <w:rPr>
                <w:rStyle w:val="Hyperlink"/>
                <w:noProof/>
              </w:rPr>
              <w:t xml:space="preserve">5. </w:t>
            </w:r>
            <w:r w:rsidR="0078314D">
              <w:rPr>
                <w:rStyle w:val="Hyperlink"/>
                <w:noProof/>
              </w:rPr>
              <w:t>Adroddiad y Cadeirydd Dros Dro</w:t>
            </w:r>
            <w:r w:rsidR="00CF0360" w:rsidRPr="00DE069E">
              <w:rPr>
                <w:rStyle w:val="Hyperlink"/>
                <w:noProof/>
              </w:rPr>
              <w:t xml:space="preserve"> (</w:t>
            </w:r>
            <w:r w:rsidR="0078314D">
              <w:rPr>
                <w:rStyle w:val="Hyperlink"/>
                <w:noProof/>
              </w:rPr>
              <w:t xml:space="preserve">PC CCHD </w:t>
            </w:r>
            <w:r w:rsidR="00CF0360" w:rsidRPr="00DE069E">
              <w:rPr>
                <w:rStyle w:val="Hyperlink"/>
                <w:noProof/>
              </w:rPr>
              <w:t>56.03)</w:t>
            </w:r>
            <w:r w:rsidR="00CF0360">
              <w:rPr>
                <w:noProof/>
                <w:webHidden/>
              </w:rPr>
              <w:tab/>
            </w:r>
            <w:r w:rsidR="00CF0360">
              <w:rPr>
                <w:noProof/>
                <w:webHidden/>
              </w:rPr>
              <w:fldChar w:fldCharType="begin"/>
            </w:r>
            <w:r w:rsidR="00CF0360">
              <w:rPr>
                <w:noProof/>
                <w:webHidden/>
              </w:rPr>
              <w:instrText xml:space="preserve"> PAGEREF _Toc83043132 \h </w:instrText>
            </w:r>
            <w:r w:rsidR="00CF0360">
              <w:rPr>
                <w:noProof/>
                <w:webHidden/>
              </w:rPr>
            </w:r>
            <w:r w:rsidR="00CF0360">
              <w:rPr>
                <w:noProof/>
                <w:webHidden/>
              </w:rPr>
              <w:fldChar w:fldCharType="separate"/>
            </w:r>
            <w:r w:rsidR="00CF0360">
              <w:rPr>
                <w:noProof/>
                <w:webHidden/>
              </w:rPr>
              <w:t>3</w:t>
            </w:r>
            <w:r w:rsidR="00CF0360">
              <w:rPr>
                <w:noProof/>
                <w:webHidden/>
              </w:rPr>
              <w:fldChar w:fldCharType="end"/>
            </w:r>
          </w:hyperlink>
        </w:p>
        <w:p w:rsidR="00CF0360" w:rsidRDefault="003F73BC">
          <w:pPr>
            <w:pStyle w:val="TOC2"/>
            <w:tabs>
              <w:tab w:val="right" w:leader="dot" w:pos="8608"/>
            </w:tabs>
            <w:rPr>
              <w:rFonts w:eastAsiaTheme="minorEastAsia"/>
              <w:noProof/>
              <w:sz w:val="22"/>
              <w:lang w:eastAsia="en-GB"/>
            </w:rPr>
          </w:pPr>
          <w:hyperlink w:anchor="_Toc83043133" w:history="1">
            <w:r w:rsidR="00CF0360" w:rsidRPr="00DE069E">
              <w:rPr>
                <w:rStyle w:val="Hyperlink"/>
                <w:noProof/>
              </w:rPr>
              <w:t xml:space="preserve">6. </w:t>
            </w:r>
            <w:r w:rsidR="0078314D">
              <w:rPr>
                <w:rStyle w:val="Hyperlink"/>
                <w:noProof/>
              </w:rPr>
              <w:t>Diweddariad gan Gyfarwyddwr Gweithredol</w:t>
            </w:r>
            <w:r w:rsidR="00F03E21">
              <w:rPr>
                <w:rStyle w:val="Hyperlink"/>
                <w:noProof/>
              </w:rPr>
              <w:t xml:space="preserve"> </w:t>
            </w:r>
            <w:r w:rsidR="00CF0360" w:rsidRPr="00DE069E">
              <w:rPr>
                <w:rStyle w:val="Hyperlink"/>
                <w:noProof/>
              </w:rPr>
              <w:t>(</w:t>
            </w:r>
            <w:r w:rsidR="00F03E21">
              <w:rPr>
                <w:rStyle w:val="Hyperlink"/>
                <w:noProof/>
              </w:rPr>
              <w:t xml:space="preserve">PC CCHD </w:t>
            </w:r>
            <w:r w:rsidR="00CF0360" w:rsidRPr="00DE069E">
              <w:rPr>
                <w:rStyle w:val="Hyperlink"/>
                <w:noProof/>
              </w:rPr>
              <w:t>56.04)</w:t>
            </w:r>
            <w:r w:rsidR="00CF0360">
              <w:rPr>
                <w:noProof/>
                <w:webHidden/>
              </w:rPr>
              <w:tab/>
            </w:r>
            <w:r w:rsidR="00CF0360">
              <w:rPr>
                <w:noProof/>
                <w:webHidden/>
              </w:rPr>
              <w:fldChar w:fldCharType="begin"/>
            </w:r>
            <w:r w:rsidR="00CF0360">
              <w:rPr>
                <w:noProof/>
                <w:webHidden/>
              </w:rPr>
              <w:instrText xml:space="preserve"> PAGEREF _Toc83043133 \h </w:instrText>
            </w:r>
            <w:r w:rsidR="00CF0360">
              <w:rPr>
                <w:noProof/>
                <w:webHidden/>
              </w:rPr>
            </w:r>
            <w:r w:rsidR="00CF0360">
              <w:rPr>
                <w:noProof/>
                <w:webHidden/>
              </w:rPr>
              <w:fldChar w:fldCharType="separate"/>
            </w:r>
            <w:r w:rsidR="00CF0360">
              <w:rPr>
                <w:noProof/>
                <w:webHidden/>
              </w:rPr>
              <w:t>5</w:t>
            </w:r>
            <w:r w:rsidR="00CF0360">
              <w:rPr>
                <w:noProof/>
                <w:webHidden/>
              </w:rPr>
              <w:fldChar w:fldCharType="end"/>
            </w:r>
          </w:hyperlink>
        </w:p>
        <w:p w:rsidR="00CF0360" w:rsidRDefault="003F73BC">
          <w:pPr>
            <w:pStyle w:val="TOC2"/>
            <w:tabs>
              <w:tab w:val="right" w:leader="dot" w:pos="8608"/>
            </w:tabs>
            <w:rPr>
              <w:rFonts w:eastAsiaTheme="minorEastAsia"/>
              <w:noProof/>
              <w:sz w:val="22"/>
              <w:lang w:eastAsia="en-GB"/>
            </w:rPr>
          </w:pPr>
          <w:hyperlink w:anchor="_Toc83043134" w:history="1">
            <w:r w:rsidR="00CF0360" w:rsidRPr="00DE069E">
              <w:rPr>
                <w:rStyle w:val="Hyperlink"/>
                <w:noProof/>
              </w:rPr>
              <w:t>7.100 d</w:t>
            </w:r>
            <w:r w:rsidR="00F03E21">
              <w:rPr>
                <w:rStyle w:val="Hyperlink"/>
                <w:noProof/>
              </w:rPr>
              <w:t>iwrnod cyntaf Llywodraeth newydd Cymru</w:t>
            </w:r>
            <w:r w:rsidR="00CF0360" w:rsidRPr="00DE069E">
              <w:rPr>
                <w:rStyle w:val="Hyperlink"/>
                <w:noProof/>
              </w:rPr>
              <w:t xml:space="preserve"> (</w:t>
            </w:r>
            <w:r w:rsidR="00F03E21">
              <w:rPr>
                <w:rStyle w:val="Hyperlink"/>
                <w:noProof/>
              </w:rPr>
              <w:t xml:space="preserve">PC CCHD </w:t>
            </w:r>
            <w:r w:rsidR="00CF0360" w:rsidRPr="00DE069E">
              <w:rPr>
                <w:rStyle w:val="Hyperlink"/>
                <w:noProof/>
              </w:rPr>
              <w:t>56.05)</w:t>
            </w:r>
            <w:r w:rsidR="00CF0360">
              <w:rPr>
                <w:noProof/>
                <w:webHidden/>
              </w:rPr>
              <w:tab/>
            </w:r>
            <w:r w:rsidR="00CF0360">
              <w:rPr>
                <w:noProof/>
                <w:webHidden/>
              </w:rPr>
              <w:fldChar w:fldCharType="begin"/>
            </w:r>
            <w:r w:rsidR="00CF0360">
              <w:rPr>
                <w:noProof/>
                <w:webHidden/>
              </w:rPr>
              <w:instrText xml:space="preserve"> PAGEREF _Toc83043134 \h </w:instrText>
            </w:r>
            <w:r w:rsidR="00CF0360">
              <w:rPr>
                <w:noProof/>
                <w:webHidden/>
              </w:rPr>
            </w:r>
            <w:r w:rsidR="00CF0360">
              <w:rPr>
                <w:noProof/>
                <w:webHidden/>
              </w:rPr>
              <w:fldChar w:fldCharType="separate"/>
            </w:r>
            <w:r w:rsidR="00CF0360">
              <w:rPr>
                <w:noProof/>
                <w:webHidden/>
              </w:rPr>
              <w:t>6</w:t>
            </w:r>
            <w:r w:rsidR="00CF0360">
              <w:rPr>
                <w:noProof/>
                <w:webHidden/>
              </w:rPr>
              <w:fldChar w:fldCharType="end"/>
            </w:r>
          </w:hyperlink>
        </w:p>
        <w:p w:rsidR="00CF0360" w:rsidRDefault="003F73BC">
          <w:pPr>
            <w:pStyle w:val="TOC2"/>
            <w:tabs>
              <w:tab w:val="right" w:leader="dot" w:pos="8608"/>
            </w:tabs>
            <w:rPr>
              <w:rFonts w:eastAsiaTheme="minorEastAsia"/>
              <w:noProof/>
              <w:sz w:val="22"/>
              <w:lang w:eastAsia="en-GB"/>
            </w:rPr>
          </w:pPr>
          <w:hyperlink w:anchor="_Toc83043135" w:history="1">
            <w:r w:rsidR="00CF0360" w:rsidRPr="00DE069E">
              <w:rPr>
                <w:rStyle w:val="Hyperlink"/>
                <w:noProof/>
              </w:rPr>
              <w:t xml:space="preserve">8. </w:t>
            </w:r>
            <w:r w:rsidR="00F03E21">
              <w:rPr>
                <w:rStyle w:val="Hyperlink"/>
                <w:noProof/>
              </w:rPr>
              <w:t xml:space="preserve">Sail tystiolaeth ar gyfer cynllun strategol </w:t>
            </w:r>
            <w:r w:rsidR="00CF0360" w:rsidRPr="00DE069E">
              <w:rPr>
                <w:rStyle w:val="Hyperlink"/>
                <w:noProof/>
              </w:rPr>
              <w:t>2022-25 a</w:t>
            </w:r>
            <w:r w:rsidR="00F03E21">
              <w:rPr>
                <w:rStyle w:val="Hyperlink"/>
                <w:noProof/>
              </w:rPr>
              <w:t xml:space="preserve"> chymeradwyaeth o strategaeth ymgynghori a chynllun rhanddeiliaid </w:t>
            </w:r>
            <w:r w:rsidR="00CF0360" w:rsidRPr="00DE069E">
              <w:rPr>
                <w:rStyle w:val="Hyperlink"/>
                <w:noProof/>
              </w:rPr>
              <w:t>(</w:t>
            </w:r>
            <w:r w:rsidR="00F03E21">
              <w:rPr>
                <w:rStyle w:val="Hyperlink"/>
                <w:noProof/>
              </w:rPr>
              <w:t xml:space="preserve">PC CCHD </w:t>
            </w:r>
            <w:r w:rsidR="00CF0360" w:rsidRPr="00DE069E">
              <w:rPr>
                <w:rStyle w:val="Hyperlink"/>
                <w:noProof/>
              </w:rPr>
              <w:t>56.06a &amp; 56.06b)</w:t>
            </w:r>
            <w:r w:rsidR="00CF0360">
              <w:rPr>
                <w:noProof/>
                <w:webHidden/>
              </w:rPr>
              <w:tab/>
            </w:r>
            <w:r w:rsidR="00CF0360">
              <w:rPr>
                <w:noProof/>
                <w:webHidden/>
              </w:rPr>
              <w:fldChar w:fldCharType="begin"/>
            </w:r>
            <w:r w:rsidR="00CF0360">
              <w:rPr>
                <w:noProof/>
                <w:webHidden/>
              </w:rPr>
              <w:instrText xml:space="preserve"> PAGEREF _Toc83043135 \h </w:instrText>
            </w:r>
            <w:r w:rsidR="00CF0360">
              <w:rPr>
                <w:noProof/>
                <w:webHidden/>
              </w:rPr>
            </w:r>
            <w:r w:rsidR="00CF0360">
              <w:rPr>
                <w:noProof/>
                <w:webHidden/>
              </w:rPr>
              <w:fldChar w:fldCharType="separate"/>
            </w:r>
            <w:r w:rsidR="00CF0360">
              <w:rPr>
                <w:noProof/>
                <w:webHidden/>
              </w:rPr>
              <w:t>7</w:t>
            </w:r>
            <w:r w:rsidR="00CF0360">
              <w:rPr>
                <w:noProof/>
                <w:webHidden/>
              </w:rPr>
              <w:fldChar w:fldCharType="end"/>
            </w:r>
          </w:hyperlink>
        </w:p>
        <w:p w:rsidR="00CF0360" w:rsidRDefault="003F73BC">
          <w:pPr>
            <w:pStyle w:val="TOC2"/>
            <w:tabs>
              <w:tab w:val="right" w:leader="dot" w:pos="8608"/>
            </w:tabs>
            <w:rPr>
              <w:rFonts w:eastAsiaTheme="minorEastAsia"/>
              <w:noProof/>
              <w:sz w:val="22"/>
              <w:lang w:eastAsia="en-GB"/>
            </w:rPr>
          </w:pPr>
          <w:hyperlink w:anchor="_Toc83043136" w:history="1">
            <w:r w:rsidR="00CF0360" w:rsidRPr="00DE069E">
              <w:rPr>
                <w:rStyle w:val="Hyperlink"/>
                <w:noProof/>
              </w:rPr>
              <w:t xml:space="preserve">9. </w:t>
            </w:r>
            <w:r w:rsidR="00F03E21">
              <w:rPr>
                <w:rStyle w:val="Hyperlink"/>
                <w:noProof/>
              </w:rPr>
              <w:t xml:space="preserve">Adolygiad rhanddeiliaid </w:t>
            </w:r>
            <w:r w:rsidR="00CF0360" w:rsidRPr="00DE069E">
              <w:rPr>
                <w:rStyle w:val="Hyperlink"/>
                <w:noProof/>
              </w:rPr>
              <w:t>(</w:t>
            </w:r>
            <w:r w:rsidR="00F03E21">
              <w:rPr>
                <w:rStyle w:val="Hyperlink"/>
                <w:noProof/>
              </w:rPr>
              <w:t xml:space="preserve">i gynnwys yr adolygiad </w:t>
            </w:r>
            <w:r w:rsidR="00CF0360" w:rsidRPr="00DE069E">
              <w:rPr>
                <w:rStyle w:val="Hyperlink"/>
                <w:noProof/>
              </w:rPr>
              <w:t>DAC) (</w:t>
            </w:r>
            <w:r w:rsidR="00F03E21">
              <w:rPr>
                <w:rStyle w:val="Hyperlink"/>
                <w:noProof/>
              </w:rPr>
              <w:t xml:space="preserve">PC CCHD </w:t>
            </w:r>
            <w:r w:rsidR="00CF0360" w:rsidRPr="00DE069E">
              <w:rPr>
                <w:rStyle w:val="Hyperlink"/>
                <w:noProof/>
              </w:rPr>
              <w:t>56.07)</w:t>
            </w:r>
            <w:r w:rsidR="00CF0360">
              <w:rPr>
                <w:noProof/>
                <w:webHidden/>
              </w:rPr>
              <w:tab/>
            </w:r>
            <w:r w:rsidR="00CF0360">
              <w:rPr>
                <w:noProof/>
                <w:webHidden/>
              </w:rPr>
              <w:fldChar w:fldCharType="begin"/>
            </w:r>
            <w:r w:rsidR="00CF0360">
              <w:rPr>
                <w:noProof/>
                <w:webHidden/>
              </w:rPr>
              <w:instrText xml:space="preserve"> PAGEREF _Toc83043136 \h </w:instrText>
            </w:r>
            <w:r w:rsidR="00CF0360">
              <w:rPr>
                <w:noProof/>
                <w:webHidden/>
              </w:rPr>
            </w:r>
            <w:r w:rsidR="00CF0360">
              <w:rPr>
                <w:noProof/>
                <w:webHidden/>
              </w:rPr>
              <w:fldChar w:fldCharType="separate"/>
            </w:r>
            <w:r w:rsidR="00CF0360">
              <w:rPr>
                <w:noProof/>
                <w:webHidden/>
              </w:rPr>
              <w:t>8</w:t>
            </w:r>
            <w:r w:rsidR="00CF0360">
              <w:rPr>
                <w:noProof/>
                <w:webHidden/>
              </w:rPr>
              <w:fldChar w:fldCharType="end"/>
            </w:r>
          </w:hyperlink>
        </w:p>
        <w:p w:rsidR="00CF0360" w:rsidRDefault="003F73BC">
          <w:pPr>
            <w:pStyle w:val="TOC2"/>
            <w:tabs>
              <w:tab w:val="right" w:leader="dot" w:pos="8608"/>
            </w:tabs>
            <w:rPr>
              <w:rFonts w:eastAsiaTheme="minorEastAsia"/>
              <w:noProof/>
              <w:sz w:val="22"/>
              <w:lang w:eastAsia="en-GB"/>
            </w:rPr>
          </w:pPr>
          <w:hyperlink w:anchor="_Toc83043137" w:history="1">
            <w:r w:rsidR="00CF0360" w:rsidRPr="00DE069E">
              <w:rPr>
                <w:rStyle w:val="Hyperlink"/>
                <w:noProof/>
              </w:rPr>
              <w:t xml:space="preserve">10. </w:t>
            </w:r>
            <w:r w:rsidR="00F03E21">
              <w:rPr>
                <w:rStyle w:val="Hyperlink"/>
                <w:noProof/>
              </w:rPr>
              <w:t xml:space="preserve">Adroddiad Pennaeth Cymru </w:t>
            </w:r>
            <w:r w:rsidR="00CF0360" w:rsidRPr="00DE069E">
              <w:rPr>
                <w:rStyle w:val="Hyperlink"/>
                <w:noProof/>
              </w:rPr>
              <w:t>(</w:t>
            </w:r>
            <w:r w:rsidR="00F03E21">
              <w:rPr>
                <w:rStyle w:val="Hyperlink"/>
                <w:noProof/>
              </w:rPr>
              <w:t xml:space="preserve">CCHD </w:t>
            </w:r>
            <w:r w:rsidR="00CF0360" w:rsidRPr="00DE069E">
              <w:rPr>
                <w:rStyle w:val="Hyperlink"/>
                <w:noProof/>
              </w:rPr>
              <w:t>56.08)</w:t>
            </w:r>
            <w:r w:rsidR="00CF0360">
              <w:rPr>
                <w:noProof/>
                <w:webHidden/>
              </w:rPr>
              <w:tab/>
            </w:r>
            <w:r w:rsidR="00CF0360">
              <w:rPr>
                <w:noProof/>
                <w:webHidden/>
              </w:rPr>
              <w:fldChar w:fldCharType="begin"/>
            </w:r>
            <w:r w:rsidR="00CF0360">
              <w:rPr>
                <w:noProof/>
                <w:webHidden/>
              </w:rPr>
              <w:instrText xml:space="preserve"> PAGEREF _Toc83043137 \h </w:instrText>
            </w:r>
            <w:r w:rsidR="00CF0360">
              <w:rPr>
                <w:noProof/>
                <w:webHidden/>
              </w:rPr>
            </w:r>
            <w:r w:rsidR="00CF0360">
              <w:rPr>
                <w:noProof/>
                <w:webHidden/>
              </w:rPr>
              <w:fldChar w:fldCharType="separate"/>
            </w:r>
            <w:r w:rsidR="00CF0360">
              <w:rPr>
                <w:noProof/>
                <w:webHidden/>
              </w:rPr>
              <w:t>8</w:t>
            </w:r>
            <w:r w:rsidR="00CF0360">
              <w:rPr>
                <w:noProof/>
                <w:webHidden/>
              </w:rPr>
              <w:fldChar w:fldCharType="end"/>
            </w:r>
          </w:hyperlink>
        </w:p>
        <w:p w:rsidR="00CF0360" w:rsidRDefault="003F73BC">
          <w:pPr>
            <w:pStyle w:val="TOC2"/>
            <w:tabs>
              <w:tab w:val="right" w:leader="dot" w:pos="8608"/>
            </w:tabs>
            <w:rPr>
              <w:rFonts w:eastAsiaTheme="minorEastAsia"/>
              <w:noProof/>
              <w:sz w:val="22"/>
              <w:lang w:eastAsia="en-GB"/>
            </w:rPr>
          </w:pPr>
          <w:hyperlink w:anchor="_Toc83043138" w:history="1">
            <w:r w:rsidR="00CF0360" w:rsidRPr="00DE069E">
              <w:rPr>
                <w:rStyle w:val="Hyperlink"/>
                <w:noProof/>
              </w:rPr>
              <w:t xml:space="preserve">11. </w:t>
            </w:r>
            <w:r w:rsidR="00F03E21">
              <w:rPr>
                <w:rStyle w:val="Hyperlink"/>
                <w:noProof/>
              </w:rPr>
              <w:t>Unrhyw Fusnes Arall</w:t>
            </w:r>
            <w:r w:rsidR="00CF0360">
              <w:rPr>
                <w:noProof/>
                <w:webHidden/>
              </w:rPr>
              <w:tab/>
            </w:r>
            <w:r w:rsidR="00CF0360">
              <w:rPr>
                <w:noProof/>
                <w:webHidden/>
              </w:rPr>
              <w:fldChar w:fldCharType="begin"/>
            </w:r>
            <w:r w:rsidR="00CF0360">
              <w:rPr>
                <w:noProof/>
                <w:webHidden/>
              </w:rPr>
              <w:instrText xml:space="preserve"> PAGEREF _Toc83043138 \h </w:instrText>
            </w:r>
            <w:r w:rsidR="00CF0360">
              <w:rPr>
                <w:noProof/>
                <w:webHidden/>
              </w:rPr>
            </w:r>
            <w:r w:rsidR="00CF0360">
              <w:rPr>
                <w:noProof/>
                <w:webHidden/>
              </w:rPr>
              <w:fldChar w:fldCharType="separate"/>
            </w:r>
            <w:r w:rsidR="00CF0360">
              <w:rPr>
                <w:noProof/>
                <w:webHidden/>
              </w:rPr>
              <w:t>9</w:t>
            </w:r>
            <w:r w:rsidR="00CF0360">
              <w:rPr>
                <w:noProof/>
                <w:webHidden/>
              </w:rPr>
              <w:fldChar w:fldCharType="end"/>
            </w:r>
          </w:hyperlink>
        </w:p>
        <w:p w:rsidR="005F7564" w:rsidRDefault="005F7564">
          <w:r>
            <w:rPr>
              <w:b/>
              <w:bCs/>
              <w:noProof/>
            </w:rPr>
            <w:fldChar w:fldCharType="end"/>
          </w:r>
        </w:p>
      </w:sdtContent>
    </w:sdt>
    <w:p w:rsidR="005F7564" w:rsidRDefault="005F7564">
      <w:pPr>
        <w:keepLines w:val="0"/>
        <w:spacing w:before="0" w:after="160" w:line="259" w:lineRule="auto"/>
        <w:rPr>
          <w:rFonts w:asciiTheme="majorHAnsi" w:eastAsiaTheme="majorEastAsia" w:hAnsiTheme="majorHAnsi" w:cstheme="majorBidi"/>
          <w:b/>
          <w:color w:val="0B4E60" w:themeColor="text2"/>
          <w:sz w:val="36"/>
          <w:szCs w:val="32"/>
        </w:rPr>
      </w:pPr>
      <w:bookmarkStart w:id="2" w:name="_Toc14869783"/>
      <w:bookmarkEnd w:id="1"/>
      <w:r>
        <w:br w:type="page"/>
      </w:r>
    </w:p>
    <w:p w:rsidR="00520A68" w:rsidRPr="00520A68" w:rsidRDefault="003F3C36" w:rsidP="005F7564">
      <w:pPr>
        <w:pStyle w:val="Heading2"/>
        <w:spacing w:line="360" w:lineRule="auto"/>
      </w:pPr>
      <w:bookmarkStart w:id="3" w:name="_Toc83043124"/>
      <w:r>
        <w:lastRenderedPageBreak/>
        <w:t>Yn bresennol</w:t>
      </w:r>
      <w:bookmarkEnd w:id="2"/>
      <w:bookmarkEnd w:id="3"/>
    </w:p>
    <w:p w:rsidR="00117C4B" w:rsidRDefault="00117C4B" w:rsidP="00117C4B">
      <w:pPr>
        <w:spacing w:before="0" w:line="360" w:lineRule="auto"/>
        <w:rPr>
          <w:rFonts w:cs="Arial"/>
          <w:szCs w:val="24"/>
        </w:rPr>
      </w:pPr>
      <w:r>
        <w:rPr>
          <w:rFonts w:cs="Arial"/>
          <w:szCs w:val="24"/>
        </w:rPr>
        <w:t>Martyn Jones</w:t>
      </w:r>
      <w:r w:rsidRPr="00826372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(</w:t>
      </w:r>
      <w:r w:rsidR="003F3C36">
        <w:rPr>
          <w:rFonts w:cs="Arial"/>
          <w:szCs w:val="24"/>
        </w:rPr>
        <w:t>Cadeirydd Dros Dro</w:t>
      </w:r>
      <w:r>
        <w:rPr>
          <w:rFonts w:cs="Arial"/>
          <w:szCs w:val="24"/>
        </w:rPr>
        <w:t xml:space="preserve">) </w:t>
      </w:r>
      <w:r>
        <w:rPr>
          <w:rFonts w:cs="Arial"/>
          <w:szCs w:val="24"/>
        </w:rPr>
        <w:br/>
        <w:t>Alison Parken</w:t>
      </w:r>
    </w:p>
    <w:p w:rsidR="00117C4B" w:rsidRDefault="00117C4B" w:rsidP="00117C4B">
      <w:pPr>
        <w:spacing w:before="0" w:line="360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Geraint Hopkins </w:t>
      </w:r>
      <w:r w:rsidRPr="00C450A7">
        <w:rPr>
          <w:rFonts w:cs="Arial"/>
          <w:i/>
          <w:szCs w:val="24"/>
        </w:rPr>
        <w:t>(</w:t>
      </w:r>
      <w:r w:rsidR="003F3C36">
        <w:rPr>
          <w:rFonts w:cs="Arial"/>
          <w:i/>
          <w:szCs w:val="24"/>
        </w:rPr>
        <w:t xml:space="preserve">Eitemau </w:t>
      </w:r>
      <w:r w:rsidRPr="00C450A7">
        <w:rPr>
          <w:rFonts w:cs="Arial"/>
          <w:i/>
          <w:szCs w:val="24"/>
        </w:rPr>
        <w:t>1 – 6)</w:t>
      </w:r>
    </w:p>
    <w:p w:rsidR="00117C4B" w:rsidRDefault="00117C4B" w:rsidP="00117C4B">
      <w:pPr>
        <w:spacing w:before="0" w:line="360" w:lineRule="auto"/>
        <w:rPr>
          <w:rFonts w:cs="Arial"/>
          <w:szCs w:val="24"/>
        </w:rPr>
      </w:pPr>
      <w:r>
        <w:rPr>
          <w:rFonts w:cs="Arial"/>
          <w:szCs w:val="24"/>
        </w:rPr>
        <w:t>Faith Walker</w:t>
      </w:r>
      <w:r>
        <w:rPr>
          <w:rFonts w:cs="Arial"/>
          <w:szCs w:val="24"/>
        </w:rPr>
        <w:br/>
        <w:t>Grace Quantock (</w:t>
      </w:r>
      <w:r w:rsidR="003F3C36">
        <w:rPr>
          <w:rFonts w:cs="Arial"/>
          <w:szCs w:val="24"/>
        </w:rPr>
        <w:t xml:space="preserve">Eitem </w:t>
      </w:r>
      <w:r>
        <w:rPr>
          <w:rFonts w:cs="Arial"/>
          <w:i/>
          <w:szCs w:val="24"/>
        </w:rPr>
        <w:t>5</w:t>
      </w:r>
      <w:r w:rsidRPr="00C173E3">
        <w:rPr>
          <w:rFonts w:cs="Arial"/>
          <w:i/>
          <w:szCs w:val="24"/>
        </w:rPr>
        <w:t xml:space="preserve"> </w:t>
      </w:r>
      <w:r w:rsidR="003F3C36">
        <w:rPr>
          <w:rFonts w:cs="Arial"/>
          <w:i/>
          <w:szCs w:val="24"/>
        </w:rPr>
        <w:t>ac ymlaen</w:t>
      </w:r>
      <w:r w:rsidRPr="00C173E3">
        <w:rPr>
          <w:rFonts w:cs="Arial"/>
          <w:i/>
          <w:szCs w:val="24"/>
        </w:rPr>
        <w:t>)</w:t>
      </w:r>
    </w:p>
    <w:p w:rsidR="00520A68" w:rsidRDefault="00117C4B" w:rsidP="00117C4B">
      <w:pPr>
        <w:spacing w:before="0" w:line="360" w:lineRule="auto"/>
        <w:rPr>
          <w:rFonts w:cs="Arial"/>
          <w:b/>
          <w:szCs w:val="24"/>
        </w:rPr>
      </w:pPr>
      <w:r>
        <w:rPr>
          <w:rFonts w:cs="Arial"/>
          <w:szCs w:val="24"/>
        </w:rPr>
        <w:t>Mark Sykes</w:t>
      </w:r>
      <w:r>
        <w:rPr>
          <w:rFonts w:cs="Arial"/>
          <w:szCs w:val="24"/>
        </w:rPr>
        <w:br/>
      </w:r>
      <w:r w:rsidRPr="00826372">
        <w:rPr>
          <w:rFonts w:cs="Arial"/>
          <w:szCs w:val="24"/>
        </w:rPr>
        <w:t>Rocio Cifuentes</w:t>
      </w:r>
    </w:p>
    <w:p w:rsidR="00520A68" w:rsidRDefault="003F3C36" w:rsidP="005F7564">
      <w:pPr>
        <w:pStyle w:val="Heading2"/>
        <w:spacing w:line="360" w:lineRule="auto"/>
        <w:rPr>
          <w:rFonts w:cs="Arial"/>
          <w:b w:val="0"/>
          <w:szCs w:val="24"/>
        </w:rPr>
      </w:pPr>
      <w:bookmarkStart w:id="4" w:name="_Toc83043125"/>
      <w:r>
        <w:t>Y</w:t>
      </w:r>
      <w:r w:rsidR="00520A68">
        <w:t>n</w:t>
      </w:r>
      <w:r>
        <w:t xml:space="preserve"> bresennol hefyd</w:t>
      </w:r>
      <w:bookmarkEnd w:id="4"/>
    </w:p>
    <w:p w:rsidR="00117C4B" w:rsidRDefault="00117C4B" w:rsidP="00117C4B">
      <w:pPr>
        <w:spacing w:before="0" w:line="360" w:lineRule="auto"/>
        <w:rPr>
          <w:rFonts w:cs="Arial"/>
          <w:szCs w:val="24"/>
        </w:rPr>
      </w:pPr>
      <w:bookmarkStart w:id="5" w:name="_Toc66435618"/>
      <w:r>
        <w:rPr>
          <w:rFonts w:cs="Arial"/>
          <w:szCs w:val="24"/>
        </w:rPr>
        <w:t>Melanie Field (</w:t>
      </w:r>
      <w:r w:rsidR="003F3C36">
        <w:rPr>
          <w:rFonts w:cs="Arial"/>
          <w:szCs w:val="24"/>
        </w:rPr>
        <w:t xml:space="preserve">Cyfarwyddwr Gweithredol, Cymru </w:t>
      </w:r>
      <w:r>
        <w:rPr>
          <w:rFonts w:cs="Arial"/>
          <w:szCs w:val="24"/>
        </w:rPr>
        <w:t xml:space="preserve">&amp; </w:t>
      </w:r>
      <w:r w:rsidR="003F3C36">
        <w:rPr>
          <w:rFonts w:cs="Arial"/>
          <w:szCs w:val="24"/>
        </w:rPr>
        <w:t>Strategaeth Gorfforaethol a Pholisi</w:t>
      </w:r>
      <w:r>
        <w:rPr>
          <w:rFonts w:cs="Arial"/>
          <w:szCs w:val="24"/>
        </w:rPr>
        <w:t>)</w:t>
      </w:r>
    </w:p>
    <w:p w:rsidR="00117C4B" w:rsidRDefault="00117C4B" w:rsidP="00117C4B">
      <w:pPr>
        <w:spacing w:before="0" w:line="360" w:lineRule="auto"/>
        <w:rPr>
          <w:rFonts w:cs="Arial"/>
          <w:i/>
          <w:szCs w:val="24"/>
        </w:rPr>
      </w:pPr>
      <w:r w:rsidRPr="00930C21">
        <w:rPr>
          <w:rFonts w:cs="Arial"/>
          <w:szCs w:val="24"/>
        </w:rPr>
        <w:t>Ruth Coombs (</w:t>
      </w:r>
      <w:r w:rsidR="00177B2C">
        <w:rPr>
          <w:rFonts w:cs="Arial"/>
          <w:szCs w:val="24"/>
        </w:rPr>
        <w:t>Pennaeth Cymru</w:t>
      </w:r>
      <w:r w:rsidRPr="00930C21">
        <w:rPr>
          <w:rFonts w:cs="Arial"/>
          <w:szCs w:val="24"/>
        </w:rPr>
        <w:t xml:space="preserve">) </w:t>
      </w:r>
      <w:r w:rsidRPr="00930C21">
        <w:rPr>
          <w:rFonts w:cs="Arial"/>
          <w:szCs w:val="24"/>
        </w:rPr>
        <w:br/>
      </w:r>
      <w:r>
        <w:rPr>
          <w:rFonts w:cs="Arial"/>
          <w:szCs w:val="24"/>
        </w:rPr>
        <w:t>Carla</w:t>
      </w:r>
      <w:r w:rsidRPr="007A212B">
        <w:rPr>
          <w:rFonts w:cs="Arial"/>
          <w:szCs w:val="24"/>
        </w:rPr>
        <w:t xml:space="preserve"> </w:t>
      </w:r>
      <w:r w:rsidRPr="00D440F8">
        <w:rPr>
          <w:rFonts w:cs="Arial"/>
          <w:szCs w:val="24"/>
        </w:rPr>
        <w:t>Garnelas</w:t>
      </w:r>
      <w:r>
        <w:rPr>
          <w:rFonts w:cs="Arial"/>
          <w:szCs w:val="24"/>
        </w:rPr>
        <w:t xml:space="preserve"> (Pri</w:t>
      </w:r>
      <w:r w:rsidR="00177B2C">
        <w:rPr>
          <w:rFonts w:cs="Arial"/>
          <w:szCs w:val="24"/>
        </w:rPr>
        <w:t>f Swyddog, Llythyrau Rhybudd Cytundebol</w:t>
      </w:r>
      <w:r>
        <w:rPr>
          <w:rFonts w:cs="Arial"/>
          <w:szCs w:val="24"/>
        </w:rPr>
        <w:t xml:space="preserve">) </w:t>
      </w:r>
      <w:r w:rsidRPr="00C450A7">
        <w:rPr>
          <w:rFonts w:cs="Arial"/>
          <w:szCs w:val="24"/>
        </w:rPr>
        <w:t>(</w:t>
      </w:r>
      <w:r w:rsidR="00177B2C">
        <w:rPr>
          <w:rFonts w:cs="Arial"/>
          <w:i/>
          <w:szCs w:val="24"/>
        </w:rPr>
        <w:t xml:space="preserve">Eitem </w:t>
      </w:r>
      <w:r w:rsidRPr="00C450A7">
        <w:rPr>
          <w:rFonts w:cs="Arial"/>
          <w:i/>
          <w:szCs w:val="24"/>
        </w:rPr>
        <w:t>6)</w:t>
      </w:r>
    </w:p>
    <w:p w:rsidR="00117C4B" w:rsidRPr="00930C21" w:rsidRDefault="00117C4B" w:rsidP="00117C4B">
      <w:pPr>
        <w:spacing w:before="0" w:line="360" w:lineRule="auto"/>
        <w:rPr>
          <w:rFonts w:cs="Arial"/>
          <w:szCs w:val="24"/>
        </w:rPr>
      </w:pPr>
      <w:r>
        <w:rPr>
          <w:rFonts w:cs="Arial"/>
          <w:szCs w:val="24"/>
        </w:rPr>
        <w:t>Laura Mingins (</w:t>
      </w:r>
      <w:r w:rsidR="00177B2C">
        <w:rPr>
          <w:rFonts w:cs="Arial"/>
          <w:szCs w:val="24"/>
        </w:rPr>
        <w:t xml:space="preserve">Pennaeth Ymgysylltu </w:t>
      </w:r>
      <w:r w:rsidR="00177B2C">
        <w:rPr>
          <w:rFonts w:cstheme="minorHAnsi"/>
          <w:szCs w:val="24"/>
        </w:rPr>
        <w:t>â</w:t>
      </w:r>
      <w:r w:rsidR="00177B2C">
        <w:rPr>
          <w:rFonts w:cs="Arial"/>
          <w:szCs w:val="24"/>
        </w:rPr>
        <w:t xml:space="preserve"> Rhanddeiliaid a Chyfathrebu</w:t>
      </w:r>
      <w:r>
        <w:rPr>
          <w:rFonts w:cs="Arial"/>
          <w:szCs w:val="24"/>
        </w:rPr>
        <w:t xml:space="preserve">) </w:t>
      </w:r>
      <w:r w:rsidR="00177B2C">
        <w:rPr>
          <w:rFonts w:cs="Arial"/>
          <w:i/>
          <w:szCs w:val="24"/>
        </w:rPr>
        <w:t xml:space="preserve">(Eitemau </w:t>
      </w:r>
      <w:r w:rsidRPr="00C450A7">
        <w:rPr>
          <w:rFonts w:cs="Arial"/>
          <w:i/>
          <w:szCs w:val="24"/>
        </w:rPr>
        <w:t>6 &amp; 7)</w:t>
      </w:r>
    </w:p>
    <w:p w:rsidR="00117C4B" w:rsidRDefault="00177B2C" w:rsidP="00117C4B">
      <w:pPr>
        <w:spacing w:before="0" w:line="360" w:lineRule="auto"/>
        <w:rPr>
          <w:rFonts w:cs="Arial"/>
          <w:szCs w:val="24"/>
        </w:rPr>
      </w:pPr>
      <w:r>
        <w:rPr>
          <w:rFonts w:ascii="Arial" w:hAnsi="Arial" w:cs="Arial"/>
          <w:szCs w:val="24"/>
        </w:rPr>
        <w:t>Rachel Hodge (Cymorth Busnes, Cymru)</w:t>
      </w:r>
    </w:p>
    <w:p w:rsidR="00117C4B" w:rsidRDefault="00177B2C" w:rsidP="00117C4B">
      <w:pPr>
        <w:pStyle w:val="Heading2"/>
        <w:spacing w:line="360" w:lineRule="auto"/>
        <w:rPr>
          <w:rFonts w:cs="Arial"/>
          <w:b w:val="0"/>
          <w:szCs w:val="24"/>
        </w:rPr>
      </w:pPr>
      <w:bookmarkStart w:id="6" w:name="_Toc83043126"/>
      <w:r>
        <w:t xml:space="preserve">Ymddiheuriadau </w:t>
      </w:r>
      <w:bookmarkEnd w:id="6"/>
    </w:p>
    <w:p w:rsidR="00E95517" w:rsidRDefault="00117C4B">
      <w:pPr>
        <w:keepLines w:val="0"/>
        <w:spacing w:before="0" w:after="160" w:line="259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Beth Thomas </w:t>
      </w:r>
    </w:p>
    <w:p w:rsidR="00E95517" w:rsidRDefault="00177B2C" w:rsidP="00E95517">
      <w:pPr>
        <w:pStyle w:val="Heading2"/>
        <w:spacing w:line="360" w:lineRule="auto"/>
      </w:pPr>
      <w:bookmarkStart w:id="7" w:name="_Toc83043127"/>
      <w:r>
        <w:t>Yn absennol</w:t>
      </w:r>
      <w:bookmarkEnd w:id="7"/>
    </w:p>
    <w:p w:rsidR="00E95517" w:rsidRPr="00E95517" w:rsidRDefault="00E95517" w:rsidP="00E95517">
      <w:r>
        <w:t>N</w:t>
      </w:r>
      <w:r w:rsidR="00177B2C">
        <w:t>eb</w:t>
      </w:r>
    </w:p>
    <w:p w:rsidR="005F7564" w:rsidRDefault="004C7DC6" w:rsidP="007303E0">
      <w:pPr>
        <w:pStyle w:val="Heading2"/>
      </w:pPr>
      <w:bookmarkStart w:id="8" w:name="_Toc83043128"/>
      <w:r>
        <w:lastRenderedPageBreak/>
        <w:t xml:space="preserve">1. </w:t>
      </w:r>
      <w:r w:rsidR="00085896">
        <w:t>Croeso a chyflwyniadau</w:t>
      </w:r>
      <w:bookmarkEnd w:id="5"/>
      <w:bookmarkEnd w:id="8"/>
    </w:p>
    <w:p w:rsidR="005F7564" w:rsidRPr="005B2379" w:rsidRDefault="005B2379" w:rsidP="005B2379">
      <w:pPr>
        <w:ind w:left="720" w:hanging="720"/>
      </w:pPr>
      <w:r>
        <w:t xml:space="preserve">1.1 </w:t>
      </w:r>
      <w:r>
        <w:tab/>
      </w:r>
      <w:r w:rsidR="00085896">
        <w:t xml:space="preserve">Croesawodd y Cadeirydd Dros Dro yr aelodau a swyddogion i gyfarfod pum deg chwech Pwyllgor Cymru. Cafwyd ymddiheuriadau gan </w:t>
      </w:r>
      <w:r w:rsidR="005D062C" w:rsidRPr="005D062C">
        <w:t>Beth Thomas.</w:t>
      </w:r>
    </w:p>
    <w:p w:rsidR="005F7564" w:rsidRDefault="004C7DC6" w:rsidP="007303E0">
      <w:pPr>
        <w:pStyle w:val="Heading2"/>
      </w:pPr>
      <w:bookmarkStart w:id="9" w:name="_Toc66435619"/>
      <w:bookmarkStart w:id="10" w:name="_Toc83043129"/>
      <w:r>
        <w:t xml:space="preserve">2. </w:t>
      </w:r>
      <w:r w:rsidR="005F7564" w:rsidRPr="006E16D0">
        <w:t>D</w:t>
      </w:r>
      <w:r w:rsidR="00085896">
        <w:t>atguddiadau budd</w:t>
      </w:r>
      <w:bookmarkEnd w:id="9"/>
      <w:bookmarkEnd w:id="10"/>
    </w:p>
    <w:p w:rsidR="005D062C" w:rsidRPr="005D062C" w:rsidRDefault="005D062C" w:rsidP="005D062C">
      <w:pPr>
        <w:keepLines w:val="0"/>
        <w:spacing w:before="0" w:after="160" w:line="259" w:lineRule="auto"/>
        <w:ind w:left="720" w:hanging="720"/>
        <w:contextualSpacing/>
        <w:rPr>
          <w:rFonts w:cs="Arial"/>
          <w:szCs w:val="24"/>
        </w:rPr>
      </w:pPr>
      <w:r>
        <w:rPr>
          <w:rFonts w:cs="Arial"/>
          <w:szCs w:val="24"/>
        </w:rPr>
        <w:t xml:space="preserve">2.1 </w:t>
      </w:r>
      <w:r>
        <w:rPr>
          <w:rFonts w:cs="Arial"/>
          <w:szCs w:val="24"/>
        </w:rPr>
        <w:tab/>
      </w:r>
      <w:r w:rsidRPr="005D062C">
        <w:rPr>
          <w:rFonts w:cs="Arial"/>
          <w:szCs w:val="24"/>
        </w:rPr>
        <w:t xml:space="preserve">Geraint Hopkins – </w:t>
      </w:r>
      <w:r w:rsidR="00085896">
        <w:rPr>
          <w:rFonts w:cs="Arial"/>
          <w:szCs w:val="24"/>
        </w:rPr>
        <w:t xml:space="preserve">Yn cynrychioli Awdurdod Lleol a allai fod yn destun i ymchwiliad gofal cymdeithasol. </w:t>
      </w:r>
    </w:p>
    <w:p w:rsidR="005F7564" w:rsidRDefault="004C7DC6" w:rsidP="007303E0">
      <w:pPr>
        <w:pStyle w:val="Heading2"/>
      </w:pPr>
      <w:bookmarkStart w:id="11" w:name="_Toc66435620"/>
      <w:bookmarkStart w:id="12" w:name="_Toc83043130"/>
      <w:r>
        <w:t xml:space="preserve">3. </w:t>
      </w:r>
      <w:r w:rsidR="00085896">
        <w:t xml:space="preserve">Cofnodion cyfarfod </w:t>
      </w:r>
      <w:r w:rsidR="005D062C">
        <w:t>55</w:t>
      </w:r>
      <w:r w:rsidR="00085896">
        <w:t xml:space="preserve"> Pwyllgor Cymru </w:t>
      </w:r>
      <w:r w:rsidR="005D062C">
        <w:t xml:space="preserve">– 25 </w:t>
      </w:r>
      <w:r w:rsidR="00085896">
        <w:t xml:space="preserve">Chwefror </w:t>
      </w:r>
      <w:r w:rsidR="005F7564">
        <w:t>(</w:t>
      </w:r>
      <w:bookmarkEnd w:id="11"/>
      <w:r w:rsidR="00085896">
        <w:t xml:space="preserve">PC CCHD </w:t>
      </w:r>
      <w:r w:rsidR="005D062C" w:rsidRPr="005D062C">
        <w:t>56.01</w:t>
      </w:r>
      <w:r w:rsidR="005D062C">
        <w:t>)</w:t>
      </w:r>
      <w:bookmarkEnd w:id="12"/>
    </w:p>
    <w:p w:rsidR="005F7564" w:rsidRDefault="005B2379" w:rsidP="005B2379">
      <w:pPr>
        <w:ind w:left="720" w:hanging="720"/>
      </w:pPr>
      <w:r>
        <w:t xml:space="preserve">3.1 </w:t>
      </w:r>
      <w:r>
        <w:tab/>
      </w:r>
      <w:r w:rsidR="00085896">
        <w:t>Cytunodd y Pwyllgor ar gofnodion cyfarfod 55 Pwyllgor Cymru</w:t>
      </w:r>
      <w:r w:rsidR="00F74CD1">
        <w:t xml:space="preserve"> fel rhai cywir. </w:t>
      </w:r>
      <w:r>
        <w:tab/>
      </w:r>
    </w:p>
    <w:p w:rsidR="005F7564" w:rsidRPr="00A74656" w:rsidRDefault="004C7DC6" w:rsidP="007303E0">
      <w:pPr>
        <w:pStyle w:val="Heading2"/>
      </w:pPr>
      <w:bookmarkStart w:id="13" w:name="_Toc66435621"/>
      <w:bookmarkStart w:id="14" w:name="_Toc83043131"/>
      <w:r>
        <w:t xml:space="preserve">4. </w:t>
      </w:r>
      <w:r w:rsidR="005B3375">
        <w:t>Mat</w:t>
      </w:r>
      <w:r w:rsidR="00F74CD1">
        <w:t xml:space="preserve">erion yn codi </w:t>
      </w:r>
      <w:r w:rsidR="005B3375">
        <w:t>(</w:t>
      </w:r>
      <w:r w:rsidR="00F74CD1">
        <w:t xml:space="preserve">PC CCHD </w:t>
      </w:r>
      <w:r w:rsidR="005B3375">
        <w:t>56</w:t>
      </w:r>
      <w:r w:rsidR="005F7564">
        <w:t>.02)</w:t>
      </w:r>
      <w:bookmarkEnd w:id="13"/>
      <w:bookmarkEnd w:id="14"/>
    </w:p>
    <w:p w:rsidR="005F7564" w:rsidRDefault="005B2379" w:rsidP="005B2379">
      <w:r>
        <w:t xml:space="preserve">4.1 </w:t>
      </w:r>
      <w:r>
        <w:tab/>
      </w:r>
      <w:r w:rsidR="00F74CD1">
        <w:t>Nododd y Pwyllgor y rhestr materion yn codi</w:t>
      </w:r>
      <w:r w:rsidR="005F7564">
        <w:t xml:space="preserve">. </w:t>
      </w:r>
    </w:p>
    <w:p w:rsidR="005F7564" w:rsidRDefault="004C7DC6" w:rsidP="007303E0">
      <w:pPr>
        <w:pStyle w:val="Heading2"/>
      </w:pPr>
      <w:bookmarkStart w:id="15" w:name="_Toc66435622"/>
      <w:bookmarkStart w:id="16" w:name="_Toc83043132"/>
      <w:r>
        <w:t xml:space="preserve">5. </w:t>
      </w:r>
      <w:bookmarkEnd w:id="15"/>
      <w:r w:rsidR="002F6E95">
        <w:t xml:space="preserve">Adroddiad y Cadeirydd Dros Dro </w:t>
      </w:r>
      <w:r w:rsidR="00C158F7">
        <w:t>(</w:t>
      </w:r>
      <w:r w:rsidR="002F6E95">
        <w:t xml:space="preserve">PC CCHD </w:t>
      </w:r>
      <w:r w:rsidR="00C158F7" w:rsidRPr="00C158F7">
        <w:t>56.03)</w:t>
      </w:r>
      <w:bookmarkEnd w:id="16"/>
    </w:p>
    <w:p w:rsidR="00C158F7" w:rsidRPr="00A26367" w:rsidRDefault="002F6E95" w:rsidP="00C158F7">
      <w:pPr>
        <w:pStyle w:val="ListParagraph"/>
        <w:keepLines w:val="0"/>
        <w:numPr>
          <w:ilvl w:val="1"/>
          <w:numId w:val="38"/>
        </w:numPr>
        <w:spacing w:before="0" w:after="160" w:line="259" w:lineRule="auto"/>
        <w:ind w:left="851" w:hanging="851"/>
        <w:contextualSpacing/>
        <w:rPr>
          <w:rFonts w:cs="Arial"/>
          <w:b/>
          <w:szCs w:val="24"/>
        </w:rPr>
      </w:pPr>
      <w:bookmarkStart w:id="17" w:name="_Toc66435623"/>
      <w:r>
        <w:rPr>
          <w:rFonts w:cs="Arial"/>
          <w:szCs w:val="24"/>
        </w:rPr>
        <w:t xml:space="preserve">Gofynnodd y Cadeirydd Dros Dro i’r aelodau am adborth yn dilyn y sesiwn Cydbwysedd Hawliau yn ddiweddar. </w:t>
      </w:r>
    </w:p>
    <w:p w:rsidR="00A26367" w:rsidRPr="003C2675" w:rsidRDefault="00A26367" w:rsidP="00A26367">
      <w:pPr>
        <w:pStyle w:val="ListParagraph"/>
        <w:keepLines w:val="0"/>
        <w:spacing w:before="0" w:after="160" w:line="259" w:lineRule="auto"/>
        <w:ind w:left="851"/>
        <w:contextualSpacing/>
        <w:rPr>
          <w:rFonts w:cs="Arial"/>
          <w:b/>
          <w:szCs w:val="24"/>
        </w:rPr>
      </w:pPr>
    </w:p>
    <w:p w:rsidR="00C158F7" w:rsidRPr="00EC6CEE" w:rsidRDefault="002F6E95" w:rsidP="00C158F7">
      <w:pPr>
        <w:pStyle w:val="ListParagraph"/>
        <w:keepLines w:val="0"/>
        <w:numPr>
          <w:ilvl w:val="2"/>
          <w:numId w:val="38"/>
        </w:numPr>
        <w:spacing w:before="0" w:after="160" w:line="259" w:lineRule="auto"/>
        <w:ind w:left="1418" w:hanging="709"/>
        <w:contextualSpacing/>
        <w:rPr>
          <w:rFonts w:cs="Arial"/>
          <w:b/>
          <w:szCs w:val="24"/>
        </w:rPr>
      </w:pPr>
      <w:r>
        <w:rPr>
          <w:rFonts w:cs="Arial"/>
          <w:szCs w:val="24"/>
        </w:rPr>
        <w:t xml:space="preserve">Cytunodd y Pwyllgor y cafodd ei redeg yn dda a byddai’n croesawu rhagor o sesiynau gyda chydweithwyr o’r Alban. </w:t>
      </w:r>
      <w:r w:rsidR="00C158F7" w:rsidRPr="00EC6CEE">
        <w:rPr>
          <w:rFonts w:cs="Arial"/>
          <w:szCs w:val="24"/>
        </w:rPr>
        <w:t xml:space="preserve"> </w:t>
      </w:r>
    </w:p>
    <w:p w:rsidR="00C158F7" w:rsidRPr="00EC09D2" w:rsidRDefault="002F6E95" w:rsidP="00C158F7">
      <w:pPr>
        <w:pStyle w:val="ListParagraph"/>
        <w:keepLines w:val="0"/>
        <w:numPr>
          <w:ilvl w:val="2"/>
          <w:numId w:val="38"/>
        </w:numPr>
        <w:spacing w:before="0" w:after="160" w:line="259" w:lineRule="auto"/>
        <w:ind w:left="1418" w:hanging="709"/>
        <w:contextualSpacing/>
        <w:rPr>
          <w:rFonts w:cs="Arial"/>
          <w:b/>
          <w:szCs w:val="24"/>
        </w:rPr>
      </w:pPr>
      <w:r>
        <w:rPr>
          <w:rFonts w:cs="Arial"/>
          <w:szCs w:val="24"/>
        </w:rPr>
        <w:t xml:space="preserve">Atgyfnerthodd er ei fod yn anodd cynnal safbwynt sydd yn newid pwyslais, barnwyd y bod hynny’n hanfodol. </w:t>
      </w:r>
    </w:p>
    <w:p w:rsidR="00C158F7" w:rsidRPr="00124012" w:rsidRDefault="00097DAD" w:rsidP="00892551">
      <w:pPr>
        <w:pStyle w:val="ListParagraph"/>
        <w:keepLines w:val="0"/>
        <w:numPr>
          <w:ilvl w:val="2"/>
          <w:numId w:val="38"/>
        </w:numPr>
        <w:spacing w:before="0" w:after="160" w:line="259" w:lineRule="auto"/>
        <w:contextualSpacing/>
        <w:rPr>
          <w:rFonts w:cs="Arial"/>
          <w:b/>
          <w:szCs w:val="24"/>
        </w:rPr>
      </w:pPr>
      <w:r>
        <w:rPr>
          <w:rFonts w:ascii="Arial" w:hAnsi="Arial" w:cs="Arial"/>
          <w:szCs w:val="24"/>
        </w:rPr>
        <w:t>Gofynnwyd i’r aelodau ystyried a fyddai, o ystyried y safbwyntiau  polareiddied</w:t>
      </w:r>
      <w:r w:rsidR="00A720A4">
        <w:rPr>
          <w:rFonts w:ascii="Arial" w:hAnsi="Arial" w:cs="Arial"/>
          <w:szCs w:val="24"/>
        </w:rPr>
        <w:t>ig</w:t>
      </w:r>
      <w:r>
        <w:rPr>
          <w:rFonts w:ascii="Arial" w:hAnsi="Arial" w:cs="Arial"/>
          <w:szCs w:val="24"/>
        </w:rPr>
        <w:t xml:space="preserve">, yn ddefnyddiol i’r Comisiwn gyhoeddi canllaw newydd ar wasanaethau un rhyw.  </w:t>
      </w:r>
    </w:p>
    <w:p w:rsidR="00C158F7" w:rsidRDefault="00892551" w:rsidP="00C158F7">
      <w:pPr>
        <w:pStyle w:val="ListParagraph"/>
        <w:keepLines w:val="0"/>
        <w:numPr>
          <w:ilvl w:val="2"/>
          <w:numId w:val="38"/>
        </w:numPr>
        <w:spacing w:before="0" w:after="160" w:line="259" w:lineRule="auto"/>
        <w:ind w:left="1418" w:hanging="709"/>
        <w:contextualSpacing/>
        <w:rPr>
          <w:rFonts w:cs="Arial"/>
          <w:szCs w:val="24"/>
        </w:rPr>
      </w:pPr>
      <w:r>
        <w:rPr>
          <w:rFonts w:cs="Arial"/>
          <w:szCs w:val="24"/>
        </w:rPr>
        <w:lastRenderedPageBreak/>
        <w:t xml:space="preserve">Mewn ymateb, cytunwyd fod angen i Bwyllgor Cymru </w:t>
      </w:r>
      <w:r w:rsidR="00017A83">
        <w:rPr>
          <w:rFonts w:cs="Arial"/>
          <w:szCs w:val="24"/>
        </w:rPr>
        <w:t xml:space="preserve">lunio </w:t>
      </w:r>
      <w:r>
        <w:rPr>
          <w:rFonts w:cs="Arial"/>
          <w:szCs w:val="24"/>
        </w:rPr>
        <w:t>ateb mewn cyd-destun datganoledig</w:t>
      </w:r>
      <w:r w:rsidR="00017A83">
        <w:rPr>
          <w:rFonts w:cs="Arial"/>
          <w:szCs w:val="24"/>
        </w:rPr>
        <w:t xml:space="preserve"> a nododd yr aelodau nad oedd y pwnc ar hyn o bryd mor ddadleuol yng Nghymru. Fodd bynnag, roedd yn gynyddol yn dod yn fater gwleidyddol a chynghorodd aelodau y byddent yn ail ystyried y cwestiwn </w:t>
      </w:r>
      <w:r w:rsidR="00017A83">
        <w:rPr>
          <w:rFonts w:cstheme="minorHAnsi"/>
          <w:szCs w:val="24"/>
        </w:rPr>
        <w:t>ô</w:t>
      </w:r>
      <w:r w:rsidR="00017A83">
        <w:rPr>
          <w:rFonts w:cs="Arial"/>
          <w:szCs w:val="24"/>
        </w:rPr>
        <w:t xml:space="preserve">l etholiad. </w:t>
      </w:r>
      <w:r w:rsidR="00C158F7">
        <w:rPr>
          <w:rFonts w:cs="Arial"/>
          <w:szCs w:val="24"/>
        </w:rPr>
        <w:t xml:space="preserve"> </w:t>
      </w:r>
    </w:p>
    <w:p w:rsidR="00C158F7" w:rsidRDefault="00017A83" w:rsidP="00C158F7">
      <w:pPr>
        <w:pStyle w:val="ListParagraph"/>
        <w:keepLines w:val="0"/>
        <w:numPr>
          <w:ilvl w:val="2"/>
          <w:numId w:val="38"/>
        </w:numPr>
        <w:spacing w:before="0" w:after="160" w:line="259" w:lineRule="auto"/>
        <w:ind w:left="1418" w:hanging="709"/>
        <w:contextualSpacing/>
        <w:rPr>
          <w:rFonts w:cs="Arial"/>
          <w:szCs w:val="24"/>
        </w:rPr>
      </w:pPr>
      <w:r>
        <w:rPr>
          <w:rFonts w:cs="Arial"/>
          <w:szCs w:val="24"/>
        </w:rPr>
        <w:t xml:space="preserve">Nodwyd fod y Pwyllgor Menywod a Chydraddoldebau yn ymgymryd ag ymchwiliad i gydnabyddiaeth rhywedd. </w:t>
      </w:r>
    </w:p>
    <w:p w:rsidR="00C158F7" w:rsidRPr="006B35A5" w:rsidRDefault="00C158F7" w:rsidP="00C158F7">
      <w:pPr>
        <w:pStyle w:val="ListParagraph"/>
        <w:spacing w:after="160" w:line="259" w:lineRule="auto"/>
        <w:ind w:left="851"/>
        <w:rPr>
          <w:rFonts w:cs="Arial"/>
          <w:b/>
          <w:szCs w:val="24"/>
        </w:rPr>
      </w:pPr>
    </w:p>
    <w:p w:rsidR="00C158F7" w:rsidRPr="00EC09D2" w:rsidRDefault="00017A83" w:rsidP="00C158F7">
      <w:pPr>
        <w:pStyle w:val="ListParagraph"/>
        <w:keepLines w:val="0"/>
        <w:numPr>
          <w:ilvl w:val="1"/>
          <w:numId w:val="38"/>
        </w:numPr>
        <w:spacing w:before="0" w:after="160" w:line="259" w:lineRule="auto"/>
        <w:ind w:left="851" w:hanging="851"/>
        <w:contextualSpacing/>
        <w:rPr>
          <w:rFonts w:cs="Arial"/>
          <w:b/>
          <w:szCs w:val="24"/>
        </w:rPr>
      </w:pPr>
      <w:r>
        <w:rPr>
          <w:rFonts w:cs="Arial"/>
          <w:szCs w:val="24"/>
        </w:rPr>
        <w:t xml:space="preserve">Darparodd y Cadeirydd Dros Dro adborth yn dilyn cyfarfod </w:t>
      </w:r>
      <w:r>
        <w:rPr>
          <w:rFonts w:cstheme="minorHAnsi"/>
          <w:szCs w:val="24"/>
        </w:rPr>
        <w:t xml:space="preserve">gyda </w:t>
      </w:r>
      <w:r w:rsidR="00C158F7">
        <w:rPr>
          <w:rFonts w:cs="Arial"/>
          <w:szCs w:val="24"/>
        </w:rPr>
        <w:t>Kemi Badenoch,</w:t>
      </w:r>
      <w:r w:rsidR="00C158F7" w:rsidRPr="0099082C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Gweinidog dros Gydraddoldebau, swyddfa Cydraddoldebau’r Llywodraeth </w:t>
      </w:r>
      <w:r w:rsidR="00C158F7">
        <w:rPr>
          <w:rFonts w:cs="Arial"/>
          <w:szCs w:val="24"/>
        </w:rPr>
        <w:t xml:space="preserve">(GEO) </w:t>
      </w:r>
      <w:r>
        <w:rPr>
          <w:rFonts w:cs="Arial"/>
          <w:szCs w:val="24"/>
        </w:rPr>
        <w:t>a ddigwyddodd yn ystod cyfarfod bwrdd mis Mawrth</w:t>
      </w:r>
      <w:r w:rsidR="00025214">
        <w:rPr>
          <w:rFonts w:cs="Arial"/>
          <w:szCs w:val="24"/>
        </w:rPr>
        <w:t>:</w:t>
      </w:r>
    </w:p>
    <w:p w:rsidR="00C158F7" w:rsidRPr="00C422F9" w:rsidRDefault="00C158F7" w:rsidP="00C158F7">
      <w:pPr>
        <w:pStyle w:val="ListParagraph"/>
        <w:spacing w:after="160" w:line="259" w:lineRule="auto"/>
        <w:ind w:left="851"/>
        <w:rPr>
          <w:rFonts w:cs="Arial"/>
          <w:b/>
          <w:szCs w:val="24"/>
        </w:rPr>
      </w:pPr>
    </w:p>
    <w:p w:rsidR="00C158F7" w:rsidRPr="00C422F9" w:rsidRDefault="00097DAD" w:rsidP="00C158F7">
      <w:pPr>
        <w:pStyle w:val="ListParagraph"/>
        <w:keepLines w:val="0"/>
        <w:numPr>
          <w:ilvl w:val="2"/>
          <w:numId w:val="38"/>
        </w:numPr>
        <w:spacing w:before="0" w:after="160" w:line="259" w:lineRule="auto"/>
        <w:ind w:left="1418" w:hanging="709"/>
        <w:contextualSpacing/>
        <w:rPr>
          <w:rFonts w:cs="Arial"/>
          <w:b/>
          <w:szCs w:val="24"/>
        </w:rPr>
      </w:pPr>
      <w:r>
        <w:rPr>
          <w:rFonts w:ascii="Arial" w:hAnsi="Arial" w:cs="Arial"/>
          <w:szCs w:val="24"/>
        </w:rPr>
        <w:t>Cynghorwyd yr aelodau fod gan y Gweinidog agenda cryf, yn unol ag araith mis Rhagfyr gan y Gweinidog dros Fenywod a Chydraddoldebau, a osododd y GEO fel y corff arweiniol yn y gofod hwn, gyda’r ffocws ar bwysigrwydd data.</w:t>
      </w:r>
    </w:p>
    <w:p w:rsidR="00C158F7" w:rsidRPr="00C422F9" w:rsidRDefault="00097DAD" w:rsidP="00BF58CB">
      <w:pPr>
        <w:pStyle w:val="ListParagraph"/>
        <w:keepLines w:val="0"/>
        <w:numPr>
          <w:ilvl w:val="2"/>
          <w:numId w:val="38"/>
        </w:numPr>
        <w:spacing w:before="0" w:after="160" w:line="259" w:lineRule="auto"/>
        <w:contextualSpacing/>
        <w:rPr>
          <w:rFonts w:cs="Arial"/>
          <w:b/>
          <w:szCs w:val="24"/>
        </w:rPr>
      </w:pPr>
      <w:r>
        <w:rPr>
          <w:rFonts w:ascii="Arial" w:hAnsi="Arial" w:cs="Arial"/>
          <w:szCs w:val="24"/>
        </w:rPr>
        <w:t>Cwestiynodd y Gweinidog egni’r CCHD i ymateb i actifiaeth ac roedd yn ystyried mai ein rôl oedd bwrw golwg ar faterion y tu hwnt i nodweddion gwarchodedig, er enghraifft y dosbarth gweithiol gwyn. Nodwyd fod hyn yn fater llai yng Nghymru oherwydd deddfu’r Ddyletswydd Economaidd-gymdeithasol.</w:t>
      </w:r>
    </w:p>
    <w:p w:rsidR="00C158F7" w:rsidRPr="00EC6CEE" w:rsidRDefault="00C158F7" w:rsidP="00C158F7">
      <w:pPr>
        <w:pStyle w:val="ListParagraph"/>
        <w:keepLines w:val="0"/>
        <w:numPr>
          <w:ilvl w:val="2"/>
          <w:numId w:val="38"/>
        </w:numPr>
        <w:spacing w:before="0" w:after="160" w:line="259" w:lineRule="auto"/>
        <w:ind w:left="1418" w:hanging="709"/>
        <w:contextualSpacing/>
        <w:rPr>
          <w:rFonts w:cs="Arial"/>
          <w:b/>
          <w:szCs w:val="24"/>
        </w:rPr>
      </w:pPr>
      <w:r w:rsidRPr="00EC6CEE">
        <w:rPr>
          <w:rFonts w:cs="Arial"/>
          <w:szCs w:val="24"/>
        </w:rPr>
        <w:t>M</w:t>
      </w:r>
      <w:r w:rsidR="00BF58CB">
        <w:rPr>
          <w:rFonts w:cs="Arial"/>
          <w:szCs w:val="24"/>
        </w:rPr>
        <w:t xml:space="preserve">ynegodd aelodau synnwyr fod gan y </w:t>
      </w:r>
      <w:r w:rsidRPr="00EC6CEE">
        <w:rPr>
          <w:rFonts w:cs="Arial"/>
          <w:szCs w:val="24"/>
        </w:rPr>
        <w:t xml:space="preserve">GEO </w:t>
      </w:r>
      <w:r w:rsidR="00BF58CB">
        <w:rPr>
          <w:rFonts w:cs="Arial"/>
          <w:szCs w:val="24"/>
        </w:rPr>
        <w:t xml:space="preserve">flaenoriaethau gwahanol a chafodd ei awgrymu y dylai’r Comisiwn ofyn i’r llywodraeth arddangos sut maent yn defnyddio’r </w:t>
      </w:r>
      <w:r w:rsidRPr="00EC6CEE">
        <w:rPr>
          <w:rFonts w:cs="Arial"/>
          <w:szCs w:val="24"/>
        </w:rPr>
        <w:t>PSED.</w:t>
      </w:r>
    </w:p>
    <w:p w:rsidR="00C158F7" w:rsidRPr="00C422F9" w:rsidRDefault="00C158F7" w:rsidP="00C158F7">
      <w:pPr>
        <w:pStyle w:val="ListParagraph"/>
        <w:spacing w:after="160" w:line="259" w:lineRule="auto"/>
        <w:ind w:left="1418"/>
        <w:rPr>
          <w:rFonts w:cs="Arial"/>
          <w:b/>
          <w:szCs w:val="24"/>
        </w:rPr>
      </w:pPr>
    </w:p>
    <w:p w:rsidR="00C158F7" w:rsidRDefault="00BF58CB" w:rsidP="00C158F7">
      <w:pPr>
        <w:pStyle w:val="ListParagraph"/>
        <w:keepLines w:val="0"/>
        <w:numPr>
          <w:ilvl w:val="1"/>
          <w:numId w:val="38"/>
        </w:numPr>
        <w:spacing w:before="0" w:after="160" w:line="259" w:lineRule="auto"/>
        <w:ind w:left="851" w:hanging="851"/>
        <w:contextualSpacing/>
        <w:rPr>
          <w:rFonts w:cs="Arial"/>
          <w:szCs w:val="24"/>
        </w:rPr>
      </w:pPr>
      <w:r>
        <w:rPr>
          <w:rFonts w:cs="Arial"/>
          <w:szCs w:val="24"/>
        </w:rPr>
        <w:t xml:space="preserve">Darparodd y Cadeirydd Dros Dro adborth yn dilyn cyfarfod gyda’r CCHD gan gynnwys Cadeirydd y Comisiwn a </w:t>
      </w:r>
      <w:r w:rsidR="00025214">
        <w:rPr>
          <w:rFonts w:cs="Arial"/>
          <w:szCs w:val="24"/>
        </w:rPr>
        <w:t xml:space="preserve">Jane Hutt </w:t>
      </w:r>
      <w:r>
        <w:rPr>
          <w:rFonts w:cs="Arial"/>
          <w:szCs w:val="24"/>
        </w:rPr>
        <w:t>A</w:t>
      </w:r>
      <w:r w:rsidR="00025214">
        <w:rPr>
          <w:rFonts w:cs="Arial"/>
          <w:szCs w:val="24"/>
        </w:rPr>
        <w:t xml:space="preserve">S, </w:t>
      </w:r>
      <w:r w:rsidR="00A720A4">
        <w:rPr>
          <w:rFonts w:cs="Arial"/>
          <w:szCs w:val="24"/>
        </w:rPr>
        <w:t>Dirp</w:t>
      </w:r>
      <w:r w:rsidR="009A2DB7">
        <w:rPr>
          <w:rFonts w:cs="Arial"/>
          <w:szCs w:val="24"/>
        </w:rPr>
        <w:t>rwy Weinidog</w:t>
      </w:r>
      <w:r w:rsidR="00025214">
        <w:rPr>
          <w:rFonts w:cs="Arial"/>
          <w:szCs w:val="24"/>
        </w:rPr>
        <w:t>:</w:t>
      </w:r>
    </w:p>
    <w:p w:rsidR="00C158F7" w:rsidRDefault="00C158F7" w:rsidP="00C158F7">
      <w:pPr>
        <w:pStyle w:val="ListParagraph"/>
        <w:spacing w:after="160" w:line="259" w:lineRule="auto"/>
        <w:ind w:left="851"/>
        <w:rPr>
          <w:rFonts w:cs="Arial"/>
          <w:szCs w:val="24"/>
        </w:rPr>
      </w:pPr>
    </w:p>
    <w:p w:rsidR="00C158F7" w:rsidRPr="00542A02" w:rsidRDefault="00097DAD" w:rsidP="00C158F7">
      <w:pPr>
        <w:pStyle w:val="ListParagraph"/>
        <w:keepLines w:val="0"/>
        <w:numPr>
          <w:ilvl w:val="2"/>
          <w:numId w:val="38"/>
        </w:numPr>
        <w:spacing w:before="0" w:after="160" w:line="259" w:lineRule="auto"/>
        <w:ind w:left="1418" w:hanging="708"/>
        <w:contextualSpacing/>
        <w:rPr>
          <w:rFonts w:cs="Arial"/>
          <w:b/>
          <w:szCs w:val="24"/>
        </w:rPr>
      </w:pPr>
      <w:r>
        <w:rPr>
          <w:rFonts w:ascii="Arial" w:hAnsi="Arial" w:cs="Arial"/>
          <w:szCs w:val="24"/>
        </w:rPr>
        <w:t>Nodwyd y cafodd ein hymgysylltu a’n cyngor ei dderbyn yn dda gan Lywodraeth Cymru a gofynnodd y Dirprwy Weinidog i’w diolch cael ei rhoi i aelodau.</w:t>
      </w:r>
    </w:p>
    <w:p w:rsidR="00C158F7" w:rsidRPr="00C23311" w:rsidRDefault="009A2DB7" w:rsidP="00C158F7">
      <w:pPr>
        <w:pStyle w:val="ListParagraph"/>
        <w:keepLines w:val="0"/>
        <w:numPr>
          <w:ilvl w:val="2"/>
          <w:numId w:val="38"/>
        </w:numPr>
        <w:spacing w:before="0" w:after="160" w:line="259" w:lineRule="auto"/>
        <w:ind w:left="1418" w:hanging="708"/>
        <w:contextualSpacing/>
        <w:rPr>
          <w:rFonts w:cs="Arial"/>
          <w:b/>
          <w:szCs w:val="24"/>
        </w:rPr>
      </w:pPr>
      <w:r>
        <w:rPr>
          <w:rFonts w:cs="Arial"/>
          <w:szCs w:val="24"/>
        </w:rPr>
        <w:t xml:space="preserve">Cynghorwyd y Cadeirydd fod tensiynau lefel </w:t>
      </w:r>
      <w:r w:rsidR="00A720A4">
        <w:rPr>
          <w:rFonts w:cs="Arial"/>
          <w:szCs w:val="24"/>
        </w:rPr>
        <w:t>st</w:t>
      </w:r>
      <w:r>
        <w:rPr>
          <w:rFonts w:cs="Arial"/>
          <w:szCs w:val="24"/>
        </w:rPr>
        <w:t xml:space="preserve">rategol yn bodoli ar hyn o bryd oherwydd yr ansicrwydd ynghylch newidiadau ariannol posib. </w:t>
      </w:r>
    </w:p>
    <w:p w:rsidR="00C158F7" w:rsidRPr="00782F6C" w:rsidRDefault="009A2DB7" w:rsidP="00C158F7">
      <w:pPr>
        <w:pStyle w:val="ListParagraph"/>
        <w:keepLines w:val="0"/>
        <w:numPr>
          <w:ilvl w:val="2"/>
          <w:numId w:val="38"/>
        </w:numPr>
        <w:spacing w:before="0" w:after="160" w:line="259" w:lineRule="auto"/>
        <w:ind w:left="1418" w:hanging="709"/>
        <w:contextualSpacing/>
        <w:rPr>
          <w:rFonts w:cs="Arial"/>
          <w:b/>
          <w:szCs w:val="24"/>
        </w:rPr>
      </w:pPr>
      <w:r>
        <w:rPr>
          <w:rFonts w:cs="Arial"/>
          <w:szCs w:val="24"/>
        </w:rPr>
        <w:t>Awgrymodd y Dirprwy Weinidog ei rhwystredigaeth nad oedd Llywodraeth Cymru wedi’i gynnwys ym mhroses recriwtio Comisiynydd Cymru a chroesawu cefnogaeth y Cadeirydd yn y mater hwn. Roedd cynnig i hysbysebu’r r</w:t>
      </w:r>
      <w:r>
        <w:rPr>
          <w:rFonts w:cstheme="minorHAnsi"/>
          <w:szCs w:val="24"/>
        </w:rPr>
        <w:t>ô</w:t>
      </w:r>
      <w:r>
        <w:rPr>
          <w:rFonts w:cs="Arial"/>
          <w:szCs w:val="24"/>
        </w:rPr>
        <w:t xml:space="preserve">l hon erbyn diwedd yr haf. </w:t>
      </w:r>
    </w:p>
    <w:p w:rsidR="00C158F7" w:rsidRPr="00782F6C" w:rsidRDefault="00C158F7" w:rsidP="00C158F7">
      <w:pPr>
        <w:pStyle w:val="ListParagraph"/>
        <w:spacing w:after="160" w:line="259" w:lineRule="auto"/>
        <w:ind w:left="1418"/>
        <w:rPr>
          <w:rFonts w:cs="Arial"/>
          <w:b/>
          <w:szCs w:val="24"/>
        </w:rPr>
      </w:pPr>
    </w:p>
    <w:p w:rsidR="00C158F7" w:rsidRDefault="00097DAD" w:rsidP="00C158F7">
      <w:pPr>
        <w:pStyle w:val="ListParagraph"/>
        <w:keepLines w:val="0"/>
        <w:numPr>
          <w:ilvl w:val="1"/>
          <w:numId w:val="38"/>
        </w:numPr>
        <w:spacing w:before="0" w:after="160" w:line="259" w:lineRule="auto"/>
        <w:ind w:left="851" w:hanging="851"/>
        <w:contextualSpacing/>
        <w:rPr>
          <w:rFonts w:cs="Arial"/>
          <w:szCs w:val="24"/>
        </w:rPr>
      </w:pPr>
      <w:r>
        <w:rPr>
          <w:rFonts w:ascii="Arial" w:hAnsi="Arial" w:cs="Arial"/>
          <w:szCs w:val="24"/>
        </w:rPr>
        <w:t>Diweddarodd y Cadeirydd Dros Dro yr aelodau na fyddai Geraint Rees mwyach yn gyfrifol am y Pwyllgor fel rhan o’i rôl a diolchodd ef yn ffurfiol am y gefnogaeth ragorol a ddarparodd dros y blynyddoedd. Rachel Hodge sydd yn ymgymryd â’r rôl hon ar hyn o bryd.</w:t>
      </w:r>
    </w:p>
    <w:p w:rsidR="00C158F7" w:rsidRDefault="00C158F7" w:rsidP="00C158F7">
      <w:pPr>
        <w:pStyle w:val="ListParagraph"/>
        <w:spacing w:after="160" w:line="259" w:lineRule="auto"/>
        <w:ind w:left="851"/>
        <w:rPr>
          <w:rFonts w:cs="Arial"/>
          <w:szCs w:val="24"/>
        </w:rPr>
      </w:pPr>
    </w:p>
    <w:p w:rsidR="00C158F7" w:rsidRDefault="00623566" w:rsidP="00C158F7">
      <w:pPr>
        <w:pStyle w:val="ListParagraph"/>
        <w:keepLines w:val="0"/>
        <w:numPr>
          <w:ilvl w:val="1"/>
          <w:numId w:val="38"/>
        </w:numPr>
        <w:spacing w:before="0" w:after="160" w:line="259" w:lineRule="auto"/>
        <w:ind w:left="851" w:hanging="851"/>
        <w:contextualSpacing/>
        <w:rPr>
          <w:rFonts w:cs="Arial"/>
          <w:szCs w:val="24"/>
        </w:rPr>
      </w:pPr>
      <w:r>
        <w:rPr>
          <w:rFonts w:cs="Arial"/>
          <w:szCs w:val="24"/>
        </w:rPr>
        <w:t xml:space="preserve">Darparodd </w:t>
      </w:r>
      <w:r w:rsidR="00C158F7">
        <w:rPr>
          <w:rFonts w:cs="Arial"/>
          <w:szCs w:val="24"/>
        </w:rPr>
        <w:t xml:space="preserve">Grace Quantock </w:t>
      </w:r>
      <w:r>
        <w:rPr>
          <w:rFonts w:cs="Arial"/>
          <w:szCs w:val="24"/>
        </w:rPr>
        <w:t xml:space="preserve">adborth o’r Pwyllgor Cynghorol Anabledd </w:t>
      </w:r>
      <w:r w:rsidR="00C158F7">
        <w:rPr>
          <w:rFonts w:cs="Arial"/>
          <w:szCs w:val="24"/>
        </w:rPr>
        <w:t xml:space="preserve">(DAC) </w:t>
      </w:r>
      <w:r>
        <w:rPr>
          <w:rFonts w:cs="Arial"/>
          <w:szCs w:val="24"/>
        </w:rPr>
        <w:t>ar y cynllun strategol a phapurau adolygu rhanddeiliaid</w:t>
      </w:r>
      <w:r w:rsidR="00025214">
        <w:rPr>
          <w:rFonts w:cs="Arial"/>
          <w:szCs w:val="24"/>
        </w:rPr>
        <w:t>:</w:t>
      </w:r>
    </w:p>
    <w:p w:rsidR="00C158F7" w:rsidRPr="0054212C" w:rsidRDefault="00C158F7" w:rsidP="00C158F7">
      <w:pPr>
        <w:pStyle w:val="ListParagraph"/>
        <w:rPr>
          <w:rFonts w:cs="Arial"/>
          <w:szCs w:val="24"/>
        </w:rPr>
      </w:pPr>
    </w:p>
    <w:p w:rsidR="00C158F7" w:rsidRPr="000869F9" w:rsidRDefault="00623566" w:rsidP="00C158F7">
      <w:pPr>
        <w:pStyle w:val="ListParagraph"/>
        <w:keepLines w:val="0"/>
        <w:numPr>
          <w:ilvl w:val="2"/>
          <w:numId w:val="38"/>
        </w:numPr>
        <w:spacing w:before="0" w:after="160" w:line="259" w:lineRule="auto"/>
        <w:ind w:left="1418" w:hanging="709"/>
        <w:contextualSpacing/>
        <w:rPr>
          <w:rFonts w:cs="Arial"/>
          <w:szCs w:val="24"/>
        </w:rPr>
      </w:pPr>
      <w:r>
        <w:rPr>
          <w:rFonts w:cs="Arial"/>
          <w:szCs w:val="24"/>
        </w:rPr>
        <w:t xml:space="preserve">Cynllun </w:t>
      </w:r>
      <w:r w:rsidR="00C158F7" w:rsidRPr="000869F9">
        <w:rPr>
          <w:rFonts w:cs="Arial"/>
          <w:szCs w:val="24"/>
        </w:rPr>
        <w:t>Strateg</w:t>
      </w:r>
      <w:r>
        <w:rPr>
          <w:rFonts w:cs="Arial"/>
          <w:szCs w:val="24"/>
        </w:rPr>
        <w:t>ol</w:t>
      </w:r>
      <w:r w:rsidR="00C158F7">
        <w:rPr>
          <w:rFonts w:cs="Arial"/>
          <w:szCs w:val="24"/>
        </w:rPr>
        <w:t xml:space="preserve"> – </w:t>
      </w:r>
      <w:r>
        <w:rPr>
          <w:rFonts w:cs="Arial"/>
          <w:szCs w:val="24"/>
        </w:rPr>
        <w:t xml:space="preserve">croesawodd </w:t>
      </w:r>
      <w:r w:rsidR="00C158F7">
        <w:rPr>
          <w:rFonts w:cs="Arial"/>
          <w:szCs w:val="24"/>
        </w:rPr>
        <w:t xml:space="preserve">DAC </w:t>
      </w:r>
      <w:r>
        <w:rPr>
          <w:rFonts w:cs="Arial"/>
          <w:szCs w:val="24"/>
        </w:rPr>
        <w:t xml:space="preserve">gynhwysiad pobl ifanc ac anghenion addysg arbennig yn ogystal </w:t>
      </w:r>
      <w:r>
        <w:rPr>
          <w:rFonts w:cstheme="minorHAnsi"/>
          <w:szCs w:val="24"/>
        </w:rPr>
        <w:t>ag ehangu gwaith iechyd meddwl. Roedd y Pwyllgor fodd bynnag wedi’u siomi o weld nad oedd materion iechyd meddygol a g</w:t>
      </w:r>
      <w:r w:rsidR="00C158F7" w:rsidRPr="000869F9">
        <w:rPr>
          <w:rFonts w:cs="Arial"/>
          <w:szCs w:val="24"/>
        </w:rPr>
        <w:t>eneti</w:t>
      </w:r>
      <w:r>
        <w:rPr>
          <w:rFonts w:cs="Arial"/>
          <w:szCs w:val="24"/>
        </w:rPr>
        <w:t>g wedi’u cynnwys. Nodwyd fod angen mwy o bwyslais ynghylch symudedd trafnidiaeth</w:t>
      </w:r>
      <w:r w:rsidR="00097DAD">
        <w:rPr>
          <w:rFonts w:cs="Arial"/>
          <w:szCs w:val="24"/>
        </w:rPr>
        <w:t xml:space="preserve">, addysg, a sut mae pobl anabl yn ffitio i’r argyfwng hinsawdd a dyngarol, yn arbennig </w:t>
      </w:r>
      <w:r w:rsidR="00097DAD">
        <w:rPr>
          <w:rFonts w:cstheme="minorHAnsi"/>
          <w:szCs w:val="24"/>
        </w:rPr>
        <w:t>ô</w:t>
      </w:r>
      <w:r w:rsidR="00097DAD">
        <w:rPr>
          <w:rFonts w:cs="Arial"/>
          <w:szCs w:val="24"/>
        </w:rPr>
        <w:t xml:space="preserve">l </w:t>
      </w:r>
      <w:r w:rsidR="00C158F7" w:rsidRPr="000869F9">
        <w:rPr>
          <w:rFonts w:cs="Arial"/>
          <w:szCs w:val="24"/>
        </w:rPr>
        <w:t>Covid.</w:t>
      </w:r>
    </w:p>
    <w:p w:rsidR="00C158F7" w:rsidRDefault="00097DAD" w:rsidP="00097DAD">
      <w:pPr>
        <w:pStyle w:val="ListParagraph"/>
        <w:keepLines w:val="0"/>
        <w:numPr>
          <w:ilvl w:val="2"/>
          <w:numId w:val="38"/>
        </w:numPr>
        <w:spacing w:before="0" w:after="160" w:line="259" w:lineRule="auto"/>
        <w:contextualSpacing/>
        <w:rPr>
          <w:rFonts w:cs="Arial"/>
          <w:szCs w:val="24"/>
        </w:rPr>
      </w:pPr>
      <w:r>
        <w:rPr>
          <w:rFonts w:cs="Arial"/>
          <w:szCs w:val="24"/>
        </w:rPr>
        <w:t>Adolygiad Rhanddeiliaid</w:t>
      </w:r>
      <w:r w:rsidR="00C158F7">
        <w:rPr>
          <w:rFonts w:cs="Arial"/>
          <w:szCs w:val="24"/>
        </w:rPr>
        <w:t xml:space="preserve"> – </w:t>
      </w:r>
      <w:r>
        <w:rPr>
          <w:rFonts w:cs="Arial"/>
          <w:szCs w:val="24"/>
        </w:rPr>
        <w:t>er na ddaeth y Pwyllgor i g</w:t>
      </w:r>
      <w:r w:rsidRPr="00097DAD">
        <w:rPr>
          <w:rFonts w:cs="Arial"/>
          <w:szCs w:val="24"/>
        </w:rPr>
        <w:t>onsensws</w:t>
      </w:r>
      <w:r>
        <w:rPr>
          <w:rFonts w:cs="Arial"/>
          <w:szCs w:val="24"/>
        </w:rPr>
        <w:t xml:space="preserve"> am y ffordd orau ymlaen, y farn oedd bod </w:t>
      </w:r>
      <w:r w:rsidR="00C158F7">
        <w:rPr>
          <w:rFonts w:cs="Arial"/>
          <w:szCs w:val="24"/>
        </w:rPr>
        <w:t xml:space="preserve">DAC </w:t>
      </w:r>
      <w:r>
        <w:rPr>
          <w:rFonts w:cs="Arial"/>
          <w:szCs w:val="24"/>
        </w:rPr>
        <w:t xml:space="preserve">yn gweithio orau wrth ymgysylltu </w:t>
      </w:r>
      <w:r>
        <w:rPr>
          <w:rFonts w:cstheme="minorHAnsi"/>
          <w:szCs w:val="24"/>
        </w:rPr>
        <w:t>â</w:t>
      </w:r>
      <w:r>
        <w:rPr>
          <w:rFonts w:cs="Arial"/>
          <w:szCs w:val="24"/>
        </w:rPr>
        <w:t>’r rheng flaen ac y gellid defnyddio arbenigedd y panel yn well. Mynegwyd pryderon ynghylch materion anabledd penodol yn cael eu colli heb gr</w:t>
      </w:r>
      <w:r>
        <w:rPr>
          <w:rFonts w:cstheme="minorHAnsi"/>
          <w:szCs w:val="24"/>
        </w:rPr>
        <w:t>ŵ</w:t>
      </w:r>
      <w:r>
        <w:rPr>
          <w:rFonts w:cs="Arial"/>
          <w:szCs w:val="24"/>
        </w:rPr>
        <w:t xml:space="preserve">p ffocws. Roedd cytundeb bod angen ymagwedd tair cenedl ar gyfer unrhyw ffordd ymlaen. </w:t>
      </w:r>
      <w:r w:rsidR="00C158F7">
        <w:rPr>
          <w:rFonts w:cs="Arial"/>
          <w:szCs w:val="24"/>
        </w:rPr>
        <w:t xml:space="preserve"> </w:t>
      </w:r>
    </w:p>
    <w:p w:rsidR="005F7564" w:rsidRDefault="004C7DC6" w:rsidP="007303E0">
      <w:pPr>
        <w:pStyle w:val="Heading2"/>
      </w:pPr>
      <w:bookmarkStart w:id="18" w:name="_Toc83043133"/>
      <w:r>
        <w:t xml:space="preserve">6. </w:t>
      </w:r>
      <w:bookmarkEnd w:id="17"/>
      <w:r w:rsidR="003714E1">
        <w:t xml:space="preserve">Diweddariad </w:t>
      </w:r>
      <w:r w:rsidR="002E0F86">
        <w:t xml:space="preserve">gan y </w:t>
      </w:r>
      <w:r w:rsidR="003714E1">
        <w:t>Cyfarwyddwr Gweithredol</w:t>
      </w:r>
      <w:r w:rsidR="00C158F7" w:rsidRPr="00C158F7">
        <w:t xml:space="preserve"> (</w:t>
      </w:r>
      <w:r w:rsidR="003714E1">
        <w:t>PC CCHD</w:t>
      </w:r>
      <w:r w:rsidR="00C158F7" w:rsidRPr="00C158F7">
        <w:t xml:space="preserve"> 56.04)</w:t>
      </w:r>
      <w:bookmarkEnd w:id="18"/>
    </w:p>
    <w:p w:rsidR="00E13E51" w:rsidRDefault="00E13E51" w:rsidP="00E13E51">
      <w:pPr>
        <w:keepLines w:val="0"/>
        <w:spacing w:before="0" w:after="160" w:line="259" w:lineRule="auto"/>
        <w:ind w:left="720" w:hanging="720"/>
        <w:contextualSpacing/>
        <w:rPr>
          <w:rFonts w:cs="Arial"/>
          <w:b/>
          <w:szCs w:val="24"/>
        </w:rPr>
      </w:pPr>
      <w:r>
        <w:rPr>
          <w:rFonts w:cs="Arial"/>
          <w:szCs w:val="24"/>
        </w:rPr>
        <w:t xml:space="preserve">6.1 </w:t>
      </w:r>
      <w:r>
        <w:rPr>
          <w:rFonts w:cs="Arial"/>
          <w:szCs w:val="24"/>
        </w:rPr>
        <w:tab/>
      </w:r>
      <w:r w:rsidR="003714E1">
        <w:rPr>
          <w:rFonts w:cs="Arial"/>
          <w:szCs w:val="24"/>
        </w:rPr>
        <w:t xml:space="preserve">Darparodd y Cyfarwyddwr Gweithredol ddiweddariad ar ein hymateb i ddau ddeilliant ymgyfreitha arwyddocaol yn ymwneud </w:t>
      </w:r>
      <w:r w:rsidR="003714E1">
        <w:rPr>
          <w:rFonts w:cstheme="minorHAnsi"/>
          <w:szCs w:val="24"/>
        </w:rPr>
        <w:t>â</w:t>
      </w:r>
      <w:r w:rsidR="003714E1">
        <w:rPr>
          <w:rFonts w:cs="Arial"/>
          <w:szCs w:val="24"/>
        </w:rPr>
        <w:t xml:space="preserve">’r </w:t>
      </w:r>
      <w:r w:rsidRPr="00E13E51">
        <w:rPr>
          <w:rFonts w:cs="Arial"/>
          <w:szCs w:val="24"/>
        </w:rPr>
        <w:t xml:space="preserve">DWP. </w:t>
      </w:r>
      <w:r w:rsidR="003714E1">
        <w:rPr>
          <w:rFonts w:cs="Arial"/>
          <w:szCs w:val="24"/>
        </w:rPr>
        <w:t xml:space="preserve">Casglodd y Comisiwn fod tystiolaeth glir o fethiant i wneud addasiadau rhesymol ym mhrosesau </w:t>
      </w:r>
      <w:r w:rsidRPr="00E13E51">
        <w:rPr>
          <w:rFonts w:cs="Arial"/>
          <w:szCs w:val="24"/>
        </w:rPr>
        <w:t>DWP</w:t>
      </w:r>
      <w:r w:rsidR="003714E1">
        <w:rPr>
          <w:rFonts w:cs="Arial"/>
          <w:szCs w:val="24"/>
        </w:rPr>
        <w:t xml:space="preserve"> ac mae bellach angen dull chwim sydd wedi’i ffocysu i sicrhau bod y </w:t>
      </w:r>
      <w:r w:rsidRPr="00E13E51">
        <w:rPr>
          <w:rFonts w:cs="Arial"/>
          <w:szCs w:val="24"/>
        </w:rPr>
        <w:t xml:space="preserve">DWP </w:t>
      </w:r>
      <w:r w:rsidR="003714E1">
        <w:rPr>
          <w:rFonts w:cs="Arial"/>
          <w:szCs w:val="24"/>
        </w:rPr>
        <w:t xml:space="preserve">yn ymatebol i anghenion pobl anabl a’r rheiny a chyflyrau iechyd meddwl ganddynt. Roedd y Comisiwn felly yn ceisio cytuno </w:t>
      </w:r>
      <w:r w:rsidR="003714E1">
        <w:rPr>
          <w:rFonts w:cstheme="minorHAnsi"/>
          <w:szCs w:val="24"/>
        </w:rPr>
        <w:t>â</w:t>
      </w:r>
      <w:r w:rsidR="003714E1">
        <w:rPr>
          <w:rFonts w:cs="Arial"/>
          <w:szCs w:val="24"/>
        </w:rPr>
        <w:t xml:space="preserve"> chytundeb adran </w:t>
      </w:r>
      <w:r w:rsidRPr="00E13E51">
        <w:rPr>
          <w:rFonts w:cs="Arial"/>
          <w:szCs w:val="24"/>
        </w:rPr>
        <w:t xml:space="preserve">23 </w:t>
      </w:r>
      <w:r w:rsidR="003714E1">
        <w:rPr>
          <w:rFonts w:cs="Arial"/>
          <w:szCs w:val="24"/>
        </w:rPr>
        <w:t xml:space="preserve">gyda </w:t>
      </w:r>
      <w:r w:rsidRPr="00E13E51">
        <w:rPr>
          <w:rFonts w:cs="Arial"/>
          <w:szCs w:val="24"/>
        </w:rPr>
        <w:t xml:space="preserve">DWP </w:t>
      </w:r>
      <w:r w:rsidR="003714E1">
        <w:rPr>
          <w:rFonts w:cs="Arial"/>
          <w:szCs w:val="24"/>
        </w:rPr>
        <w:t xml:space="preserve">gydag opsiwn ar gyfer gorfodi. Roedd y Cyfarwyddwr Gweithredol wedi cwrdd </w:t>
      </w:r>
      <w:r w:rsidR="003714E1">
        <w:rPr>
          <w:rFonts w:cstheme="minorHAnsi"/>
          <w:szCs w:val="24"/>
        </w:rPr>
        <w:t>â</w:t>
      </w:r>
      <w:r w:rsidR="003714E1">
        <w:rPr>
          <w:rFonts w:cs="Arial"/>
          <w:szCs w:val="24"/>
        </w:rPr>
        <w:t xml:space="preserve">’r Ysgrifennydd Parhaol ac wedi cael ymateb cadarnhaol. </w:t>
      </w:r>
    </w:p>
    <w:p w:rsidR="00E13E51" w:rsidRDefault="00E13E51" w:rsidP="00E13E51">
      <w:pPr>
        <w:keepLines w:val="0"/>
        <w:spacing w:before="0" w:after="160" w:line="259" w:lineRule="auto"/>
        <w:ind w:left="720" w:hanging="720"/>
        <w:contextualSpacing/>
        <w:rPr>
          <w:rFonts w:cs="Arial"/>
          <w:b/>
          <w:szCs w:val="24"/>
        </w:rPr>
      </w:pPr>
    </w:p>
    <w:p w:rsidR="00E13E51" w:rsidRPr="00E13E51" w:rsidRDefault="00B6180D" w:rsidP="005F5F0B">
      <w:pPr>
        <w:keepLines w:val="0"/>
        <w:spacing w:before="0" w:line="259" w:lineRule="auto"/>
        <w:ind w:left="720" w:hanging="720"/>
        <w:contextualSpacing/>
        <w:rPr>
          <w:rFonts w:cs="Arial"/>
          <w:b/>
          <w:szCs w:val="24"/>
        </w:rPr>
      </w:pPr>
      <w:r>
        <w:rPr>
          <w:rFonts w:ascii="Arial" w:hAnsi="Arial" w:cs="Arial"/>
          <w:szCs w:val="24"/>
        </w:rPr>
        <w:t xml:space="preserve">6.2 </w:t>
      </w:r>
      <w:r>
        <w:rPr>
          <w:rFonts w:ascii="Arial" w:hAnsi="Arial" w:cs="Arial"/>
          <w:szCs w:val="24"/>
        </w:rPr>
        <w:tab/>
        <w:t>Roedd y Comisiwn yn ceisio ymgysylltu â’r Adran Busnes, Ynni a Strategaeth Ddiwydiannol (BEIS) ar y Strategaeth Ddiwydiannol a’r canllaw dychwelyd i’r gwaith ‘Building Back Better’. Cyfarfu Cadeirydd y CCHD â’r Ysgrifennydd Gwladol ac roedd cyfarfod wedi’i drefnu rhwng y CEO Dros Dro a’r Ysgrifennydd Parhaol gyda’r ffocws ar geisio ymgysylltu parthed adeiladu materion cydraddoldeb i strategaeth i ddiogelu rhag yr effeithiau gwahanol a welwyd yn ystod y pandemig.</w:t>
      </w:r>
    </w:p>
    <w:p w:rsidR="00E13E51" w:rsidRPr="00A46D61" w:rsidRDefault="00E13E51" w:rsidP="005F5F0B">
      <w:pPr>
        <w:pStyle w:val="ListParagraph"/>
        <w:rPr>
          <w:rFonts w:cs="Arial"/>
          <w:szCs w:val="24"/>
        </w:rPr>
      </w:pPr>
    </w:p>
    <w:p w:rsidR="00E13E51" w:rsidRPr="00E13E51" w:rsidRDefault="00E13E51" w:rsidP="005F5F0B">
      <w:pPr>
        <w:keepLines w:val="0"/>
        <w:spacing w:before="0" w:line="259" w:lineRule="auto"/>
        <w:ind w:left="720" w:hanging="720"/>
        <w:contextualSpacing/>
        <w:rPr>
          <w:rFonts w:cs="Arial"/>
          <w:szCs w:val="24"/>
        </w:rPr>
      </w:pPr>
      <w:r>
        <w:rPr>
          <w:rFonts w:cs="Arial"/>
          <w:szCs w:val="24"/>
        </w:rPr>
        <w:t xml:space="preserve">6.3 </w:t>
      </w:r>
      <w:r>
        <w:rPr>
          <w:rFonts w:cs="Arial"/>
          <w:szCs w:val="24"/>
        </w:rPr>
        <w:tab/>
      </w:r>
      <w:r w:rsidR="00CF7546">
        <w:rPr>
          <w:rFonts w:cs="Arial"/>
          <w:szCs w:val="24"/>
        </w:rPr>
        <w:t>Ymchwiliad Gofal Cymdeithasol</w:t>
      </w:r>
      <w:r w:rsidRPr="00E13E51">
        <w:rPr>
          <w:rFonts w:cs="Arial"/>
          <w:szCs w:val="24"/>
        </w:rPr>
        <w:t xml:space="preserve"> – </w:t>
      </w:r>
      <w:r w:rsidR="00CF7546">
        <w:rPr>
          <w:rFonts w:cs="Arial"/>
          <w:szCs w:val="24"/>
        </w:rPr>
        <w:t xml:space="preserve">bu symud ffocws i sicrhau bod yr Ymchwiliad yn rhoi fwy o effaith ac y gellid ei gyflawni. </w:t>
      </w:r>
    </w:p>
    <w:p w:rsidR="00E13E51" w:rsidRPr="004D1122" w:rsidRDefault="00E13E51" w:rsidP="005F5F0B">
      <w:pPr>
        <w:pStyle w:val="ListParagraph"/>
        <w:spacing w:line="259" w:lineRule="auto"/>
        <w:ind w:left="851"/>
        <w:rPr>
          <w:rFonts w:cs="Arial"/>
          <w:szCs w:val="24"/>
        </w:rPr>
      </w:pPr>
    </w:p>
    <w:p w:rsidR="00E13E51" w:rsidRDefault="00E13E51" w:rsidP="00025214">
      <w:pPr>
        <w:keepLines w:val="0"/>
        <w:spacing w:before="0" w:line="259" w:lineRule="auto"/>
        <w:ind w:left="720" w:hanging="720"/>
        <w:contextualSpacing/>
        <w:rPr>
          <w:rFonts w:cs="Arial"/>
          <w:szCs w:val="24"/>
        </w:rPr>
      </w:pPr>
      <w:r>
        <w:rPr>
          <w:rFonts w:cs="Arial"/>
          <w:szCs w:val="24"/>
        </w:rPr>
        <w:lastRenderedPageBreak/>
        <w:t xml:space="preserve">6.4 </w:t>
      </w:r>
      <w:r>
        <w:rPr>
          <w:rFonts w:cs="Arial"/>
          <w:szCs w:val="24"/>
        </w:rPr>
        <w:tab/>
      </w:r>
      <w:r w:rsidR="00C2673B">
        <w:rPr>
          <w:rFonts w:cs="Arial"/>
          <w:szCs w:val="24"/>
        </w:rPr>
        <w:t>Ymchwiliad Hil</w:t>
      </w:r>
      <w:r w:rsidRPr="00E13E51">
        <w:rPr>
          <w:rFonts w:cs="Arial"/>
          <w:szCs w:val="24"/>
        </w:rPr>
        <w:t xml:space="preserve"> – </w:t>
      </w:r>
      <w:r w:rsidR="00C2673B">
        <w:rPr>
          <w:rFonts w:cs="Arial"/>
          <w:szCs w:val="24"/>
        </w:rPr>
        <w:t xml:space="preserve">cynghorwyd aelodau fod trafodaeth barhaus o ran dyddiad cyhoeddi’r adroddiad ac y gellid ei ohirio tan ar </w:t>
      </w:r>
      <w:r w:rsidR="00C2673B">
        <w:rPr>
          <w:rFonts w:cstheme="minorHAnsi"/>
          <w:szCs w:val="24"/>
        </w:rPr>
        <w:t>ô</w:t>
      </w:r>
      <w:r w:rsidR="00C2673B">
        <w:rPr>
          <w:rFonts w:cs="Arial"/>
          <w:szCs w:val="24"/>
        </w:rPr>
        <w:t xml:space="preserve">l gwyliau’r haf. </w:t>
      </w:r>
    </w:p>
    <w:p w:rsidR="00025214" w:rsidRPr="00025214" w:rsidRDefault="00025214" w:rsidP="00025214">
      <w:pPr>
        <w:keepLines w:val="0"/>
        <w:spacing w:before="0" w:line="259" w:lineRule="auto"/>
        <w:ind w:left="720" w:hanging="720"/>
        <w:contextualSpacing/>
        <w:rPr>
          <w:rFonts w:cs="Arial"/>
          <w:szCs w:val="24"/>
        </w:rPr>
      </w:pPr>
    </w:p>
    <w:p w:rsidR="00E13E51" w:rsidRPr="00E13E51" w:rsidRDefault="00B6180D" w:rsidP="005F5F0B">
      <w:pPr>
        <w:keepLines w:val="0"/>
        <w:spacing w:before="0" w:line="259" w:lineRule="auto"/>
        <w:ind w:left="720" w:hanging="720"/>
        <w:contextualSpacing/>
        <w:rPr>
          <w:rFonts w:cs="Arial"/>
          <w:b/>
          <w:szCs w:val="24"/>
        </w:rPr>
      </w:pPr>
      <w:r>
        <w:rPr>
          <w:rFonts w:ascii="Arial" w:hAnsi="Arial" w:cs="Arial"/>
          <w:szCs w:val="24"/>
        </w:rPr>
        <w:t xml:space="preserve">6.5 </w:t>
      </w:r>
      <w:r>
        <w:rPr>
          <w:rFonts w:ascii="Arial" w:hAnsi="Arial" w:cs="Arial"/>
          <w:szCs w:val="24"/>
        </w:rPr>
        <w:tab/>
        <w:t>Tynnodd y Cyfarwyddwr Gweithredol sylw’r Pwyllgor i ymyriad y Comisiwn yn achos apêl Maya Forstater ac Adolygiad Barnwrol y Gynghrair Cyfiawnder Dilys yn erbyn y CCHD.</w:t>
      </w:r>
    </w:p>
    <w:p w:rsidR="00E13E51" w:rsidRPr="00D06582" w:rsidRDefault="00E13E51" w:rsidP="005F5F0B">
      <w:pPr>
        <w:pStyle w:val="ListParagraph"/>
        <w:spacing w:line="259" w:lineRule="auto"/>
        <w:ind w:left="851"/>
        <w:rPr>
          <w:rFonts w:cs="Arial"/>
          <w:b/>
          <w:szCs w:val="24"/>
        </w:rPr>
      </w:pPr>
    </w:p>
    <w:p w:rsidR="00E13E51" w:rsidRPr="00E13E51" w:rsidRDefault="00E13E51" w:rsidP="005F5F0B">
      <w:pPr>
        <w:keepLines w:val="0"/>
        <w:spacing w:before="0" w:line="259" w:lineRule="auto"/>
        <w:ind w:left="710" w:hanging="710"/>
        <w:contextualSpacing/>
        <w:rPr>
          <w:rFonts w:cs="Arial"/>
          <w:b/>
          <w:szCs w:val="24"/>
        </w:rPr>
      </w:pPr>
      <w:r>
        <w:rPr>
          <w:rFonts w:cs="Arial"/>
          <w:szCs w:val="24"/>
        </w:rPr>
        <w:t xml:space="preserve">6.6 </w:t>
      </w:r>
      <w:r>
        <w:rPr>
          <w:rFonts w:cs="Arial"/>
          <w:szCs w:val="24"/>
        </w:rPr>
        <w:tab/>
      </w:r>
      <w:r w:rsidR="00C2673B">
        <w:rPr>
          <w:rFonts w:cs="Arial"/>
          <w:szCs w:val="24"/>
        </w:rPr>
        <w:t xml:space="preserve">Mewn ymateb i drafodaethau a ddigwyddodd yn dilyn cyhoeddiad yr adroddiad Hil a Gwahaniaethau Ethnig </w:t>
      </w:r>
      <w:r w:rsidRPr="00E13E51">
        <w:rPr>
          <w:rFonts w:cs="Arial"/>
          <w:szCs w:val="24"/>
        </w:rPr>
        <w:t>(CRED)</w:t>
      </w:r>
      <w:r w:rsidR="00C2673B">
        <w:rPr>
          <w:rFonts w:cs="Arial"/>
          <w:szCs w:val="24"/>
        </w:rPr>
        <w:t xml:space="preserve">, arweiniodd y Cyfarwyddwr Gweithredol </w:t>
      </w:r>
      <w:r w:rsidR="00BB7941">
        <w:rPr>
          <w:rFonts w:cs="Arial"/>
          <w:szCs w:val="24"/>
        </w:rPr>
        <w:t>drafodaeth ynghylch ymateb y Comisiwn i’r adroddiad. Nodwyd y pwyntiau canlynol</w:t>
      </w:r>
      <w:r w:rsidRPr="00E13E51">
        <w:rPr>
          <w:rFonts w:cs="Arial"/>
          <w:szCs w:val="24"/>
        </w:rPr>
        <w:t>:</w:t>
      </w:r>
    </w:p>
    <w:p w:rsidR="00E13E51" w:rsidRPr="00A46D61" w:rsidRDefault="00E13E51" w:rsidP="005F5F0B">
      <w:pPr>
        <w:pStyle w:val="ListParagraph"/>
        <w:rPr>
          <w:rFonts w:cs="Arial"/>
          <w:szCs w:val="24"/>
        </w:rPr>
      </w:pPr>
    </w:p>
    <w:p w:rsidR="00E13E51" w:rsidRPr="00E13E51" w:rsidRDefault="00BB7941" w:rsidP="00025214">
      <w:pPr>
        <w:pStyle w:val="ListParagraph"/>
        <w:keepLines w:val="0"/>
        <w:numPr>
          <w:ilvl w:val="0"/>
          <w:numId w:val="45"/>
        </w:numPr>
        <w:spacing w:before="0" w:line="259" w:lineRule="auto"/>
        <w:ind w:left="993"/>
        <w:contextualSpacing/>
        <w:rPr>
          <w:rFonts w:cs="Arial"/>
          <w:szCs w:val="24"/>
        </w:rPr>
      </w:pPr>
      <w:r>
        <w:rPr>
          <w:rFonts w:cs="Arial"/>
          <w:szCs w:val="24"/>
        </w:rPr>
        <w:t xml:space="preserve">Mynegodd aelodau’r Pwyllgor wrthwyneb cryf i gywair ac effaith yr adroddiad a chwestiynu a oedd angen cyhoeddi ateb o CCHD Cymru i ddiogelu enw da’r Comisiwn yng Nghymru gyda rhanddeiliaid. </w:t>
      </w:r>
    </w:p>
    <w:p w:rsidR="00E13E51" w:rsidRPr="00E13E51" w:rsidRDefault="00B6180D" w:rsidP="00025214">
      <w:pPr>
        <w:pStyle w:val="ListParagraph"/>
        <w:keepLines w:val="0"/>
        <w:numPr>
          <w:ilvl w:val="0"/>
          <w:numId w:val="45"/>
        </w:numPr>
        <w:spacing w:before="0" w:line="259" w:lineRule="auto"/>
        <w:ind w:left="993"/>
        <w:contextualSpacing/>
        <w:rPr>
          <w:rFonts w:cs="Arial"/>
          <w:b/>
          <w:szCs w:val="24"/>
        </w:rPr>
      </w:pPr>
      <w:r>
        <w:rPr>
          <w:rFonts w:ascii="Arial" w:hAnsi="Arial" w:cs="Arial"/>
          <w:szCs w:val="24"/>
        </w:rPr>
        <w:t xml:space="preserve">Cafodd aelodau eu hatgoffa fod y Comisiwn wedi cyhoeddi datganiad a oedd yn croesawu argymhellion ond ni wnaed sylw o ran safbwynt neu naratif yr adroddiad.  </w:t>
      </w:r>
    </w:p>
    <w:p w:rsidR="00E13E51" w:rsidRPr="00E13E51" w:rsidRDefault="00BB7941" w:rsidP="00025214">
      <w:pPr>
        <w:pStyle w:val="ListParagraph"/>
        <w:keepLines w:val="0"/>
        <w:numPr>
          <w:ilvl w:val="0"/>
          <w:numId w:val="45"/>
        </w:numPr>
        <w:spacing w:before="0" w:line="259" w:lineRule="auto"/>
        <w:ind w:left="993"/>
        <w:contextualSpacing/>
        <w:rPr>
          <w:rFonts w:cs="Arial"/>
          <w:b/>
          <w:szCs w:val="24"/>
        </w:rPr>
      </w:pPr>
      <w:r>
        <w:rPr>
          <w:rFonts w:cs="Arial"/>
          <w:szCs w:val="24"/>
        </w:rPr>
        <w:t>Dywedwyd wrth yr aelodau fod T</w:t>
      </w:r>
      <w:r>
        <w:rPr>
          <w:rFonts w:cstheme="minorHAnsi"/>
          <w:szCs w:val="24"/>
        </w:rPr>
        <w:t>î</w:t>
      </w:r>
      <w:r>
        <w:rPr>
          <w:rFonts w:cs="Arial"/>
          <w:szCs w:val="24"/>
        </w:rPr>
        <w:t xml:space="preserve">m Cymru wedi’i ffocysu ar ymgysylltu </w:t>
      </w:r>
      <w:r>
        <w:rPr>
          <w:rFonts w:cstheme="minorHAnsi"/>
          <w:szCs w:val="24"/>
        </w:rPr>
        <w:t>â</w:t>
      </w:r>
      <w:r>
        <w:rPr>
          <w:rFonts w:cs="Arial"/>
          <w:szCs w:val="24"/>
        </w:rPr>
        <w:t xml:space="preserve"> Llywodraeth Cymru ar y Cynllun Gweithredu Cydraddoldeb Hil a bod t</w:t>
      </w:r>
      <w:r>
        <w:rPr>
          <w:rFonts w:cstheme="minorHAnsi"/>
          <w:szCs w:val="24"/>
        </w:rPr>
        <w:t>î</w:t>
      </w:r>
      <w:r>
        <w:rPr>
          <w:rFonts w:cs="Arial"/>
          <w:szCs w:val="24"/>
        </w:rPr>
        <w:t xml:space="preserve">m </w:t>
      </w:r>
      <w:r w:rsidR="00E13E51" w:rsidRPr="00E13E51">
        <w:rPr>
          <w:rFonts w:cs="Arial"/>
          <w:szCs w:val="24"/>
        </w:rPr>
        <w:t xml:space="preserve">GB </w:t>
      </w:r>
      <w:r>
        <w:rPr>
          <w:rFonts w:cs="Arial"/>
          <w:szCs w:val="24"/>
        </w:rPr>
        <w:t>yn gweithio ar Fap Heol i Gydraddoldeb Hil</w:t>
      </w:r>
      <w:r w:rsidR="00B6180D">
        <w:rPr>
          <w:rFonts w:cs="Arial"/>
          <w:szCs w:val="24"/>
        </w:rPr>
        <w:t xml:space="preserve"> fel modd o geisio dylanwadu ymateb Llywodraeth y DU a sicrhau bod hyn yn nodi’r materion blaenoriaeth y credai’r CCHD y dylid mynd i’r afael </w:t>
      </w:r>
      <w:r w:rsidR="00B6180D">
        <w:rPr>
          <w:rFonts w:cstheme="minorHAnsi"/>
          <w:szCs w:val="24"/>
        </w:rPr>
        <w:t>â</w:t>
      </w:r>
      <w:r w:rsidR="00B6180D">
        <w:rPr>
          <w:rFonts w:cs="Arial"/>
          <w:szCs w:val="24"/>
        </w:rPr>
        <w:t xml:space="preserve"> nhw. </w:t>
      </w:r>
      <w:r w:rsidR="00E13E51" w:rsidRPr="00E13E51">
        <w:rPr>
          <w:rFonts w:cs="Arial"/>
          <w:szCs w:val="24"/>
        </w:rPr>
        <w:t xml:space="preserve"> </w:t>
      </w:r>
    </w:p>
    <w:p w:rsidR="00E13E51" w:rsidRPr="00E13E51" w:rsidRDefault="00B6180D" w:rsidP="00025214">
      <w:pPr>
        <w:pStyle w:val="ListParagraph"/>
        <w:keepLines w:val="0"/>
        <w:numPr>
          <w:ilvl w:val="0"/>
          <w:numId w:val="45"/>
        </w:numPr>
        <w:tabs>
          <w:tab w:val="left" w:pos="1276"/>
        </w:tabs>
        <w:spacing w:before="0" w:line="259" w:lineRule="auto"/>
        <w:ind w:left="993" w:hanging="284"/>
        <w:contextualSpacing/>
        <w:rPr>
          <w:rFonts w:cs="Arial"/>
          <w:b/>
          <w:szCs w:val="24"/>
        </w:rPr>
      </w:pPr>
      <w:r>
        <w:rPr>
          <w:rFonts w:cs="Arial"/>
          <w:szCs w:val="24"/>
        </w:rPr>
        <w:t xml:space="preserve">Dylai’r Bwrdd gymeradwyo’r adroddiad Map Heol cyn diwedd mis Mai cyn ymateb Llywodraeth y DU. </w:t>
      </w:r>
    </w:p>
    <w:p w:rsidR="00E13E51" w:rsidRPr="00DC07D3" w:rsidRDefault="00E13E51" w:rsidP="005F5F0B">
      <w:pPr>
        <w:pStyle w:val="ListParagraph"/>
        <w:spacing w:line="259" w:lineRule="auto"/>
        <w:ind w:left="1214"/>
        <w:rPr>
          <w:rFonts w:cs="Arial"/>
          <w:b/>
          <w:szCs w:val="24"/>
        </w:rPr>
      </w:pPr>
    </w:p>
    <w:p w:rsidR="00E13E51" w:rsidRDefault="00E13E51" w:rsidP="005F5F0B">
      <w:pPr>
        <w:keepLines w:val="0"/>
        <w:spacing w:before="0" w:line="259" w:lineRule="auto"/>
        <w:ind w:left="720" w:hanging="720"/>
        <w:contextualSpacing/>
        <w:rPr>
          <w:rFonts w:cs="Arial"/>
          <w:szCs w:val="24"/>
        </w:rPr>
      </w:pPr>
      <w:r>
        <w:rPr>
          <w:rFonts w:cs="Arial"/>
          <w:szCs w:val="24"/>
        </w:rPr>
        <w:t xml:space="preserve">6.7 </w:t>
      </w:r>
      <w:r>
        <w:rPr>
          <w:rFonts w:cs="Arial"/>
          <w:szCs w:val="24"/>
        </w:rPr>
        <w:tab/>
      </w:r>
      <w:r w:rsidR="00B6180D">
        <w:rPr>
          <w:rFonts w:cs="Arial"/>
          <w:szCs w:val="24"/>
        </w:rPr>
        <w:t xml:space="preserve">Yn dilyn y cyhoeddiad bod y Prif Weithredwr Dros Dro’n gadael y Comisiwn cadarnhawyd y bydd </w:t>
      </w:r>
      <w:r w:rsidRPr="00E13E51">
        <w:rPr>
          <w:rFonts w:cs="Arial"/>
          <w:szCs w:val="24"/>
        </w:rPr>
        <w:t xml:space="preserve">Melanie Field a Cath Denholm </w:t>
      </w:r>
      <w:r w:rsidR="00B6180D">
        <w:rPr>
          <w:rFonts w:cs="Arial"/>
          <w:szCs w:val="24"/>
        </w:rPr>
        <w:t>ar y cyd yn rhannu r</w:t>
      </w:r>
      <w:r w:rsidR="00B6180D">
        <w:rPr>
          <w:rFonts w:cstheme="minorHAnsi"/>
          <w:szCs w:val="24"/>
        </w:rPr>
        <w:t>ô</w:t>
      </w:r>
      <w:r w:rsidR="00B6180D">
        <w:rPr>
          <w:rFonts w:cs="Arial"/>
          <w:szCs w:val="24"/>
        </w:rPr>
        <w:t xml:space="preserve">l y </w:t>
      </w:r>
      <w:r w:rsidRPr="00E13E51">
        <w:rPr>
          <w:rFonts w:cs="Arial"/>
          <w:szCs w:val="24"/>
        </w:rPr>
        <w:t xml:space="preserve">CEO </w:t>
      </w:r>
      <w:r w:rsidR="00B6180D">
        <w:rPr>
          <w:rFonts w:cs="Arial"/>
          <w:szCs w:val="24"/>
        </w:rPr>
        <w:t>nes y penodir rhywun i’r r</w:t>
      </w:r>
      <w:r w:rsidR="00B6180D">
        <w:rPr>
          <w:rFonts w:cstheme="minorHAnsi"/>
          <w:szCs w:val="24"/>
        </w:rPr>
        <w:t>ô</w:t>
      </w:r>
      <w:r w:rsidR="00B6180D">
        <w:rPr>
          <w:rFonts w:cs="Arial"/>
          <w:szCs w:val="24"/>
        </w:rPr>
        <w:t xml:space="preserve">l. </w:t>
      </w:r>
    </w:p>
    <w:p w:rsidR="00715F70" w:rsidRDefault="00715F70" w:rsidP="00715F70">
      <w:pPr>
        <w:keepLines w:val="0"/>
        <w:spacing w:before="0" w:after="160" w:line="259" w:lineRule="auto"/>
        <w:contextualSpacing/>
        <w:rPr>
          <w:rFonts w:cs="Arial"/>
          <w:szCs w:val="24"/>
        </w:rPr>
      </w:pPr>
    </w:p>
    <w:p w:rsidR="00715F70" w:rsidRPr="00E13E51" w:rsidRDefault="00715F70" w:rsidP="00715F70">
      <w:pPr>
        <w:keepLines w:val="0"/>
        <w:spacing w:before="0" w:after="160" w:line="259" w:lineRule="auto"/>
        <w:ind w:left="720" w:hanging="720"/>
        <w:contextualSpacing/>
        <w:rPr>
          <w:rFonts w:cs="Arial"/>
          <w:b/>
          <w:szCs w:val="24"/>
        </w:rPr>
      </w:pPr>
      <w:r>
        <w:rPr>
          <w:rFonts w:cs="Arial"/>
          <w:szCs w:val="24"/>
        </w:rPr>
        <w:t xml:space="preserve">6.8 </w:t>
      </w:r>
      <w:r>
        <w:rPr>
          <w:rFonts w:cs="Arial"/>
          <w:szCs w:val="24"/>
        </w:rPr>
        <w:tab/>
      </w:r>
      <w:r w:rsidR="00B6180D">
        <w:rPr>
          <w:rFonts w:cs="Arial"/>
          <w:szCs w:val="24"/>
        </w:rPr>
        <w:t xml:space="preserve">Darparodd pennaeth Cymru ddiweddariad cryno ar gynlluniau ar gyfer ymgysylltu </w:t>
      </w:r>
      <w:r w:rsidR="00B6180D">
        <w:rPr>
          <w:rFonts w:cstheme="minorHAnsi"/>
          <w:szCs w:val="24"/>
        </w:rPr>
        <w:t>â</w:t>
      </w:r>
      <w:r w:rsidR="00B6180D">
        <w:rPr>
          <w:rFonts w:cs="Arial"/>
          <w:szCs w:val="24"/>
        </w:rPr>
        <w:t xml:space="preserve"> Llywodraeth newydd Cymru a gofynnodd i’r aelodau rannu unrhyw wybodaeth a oedd ganddynt er mwyn llywio’r cynllun cyfathrebu. </w:t>
      </w:r>
    </w:p>
    <w:p w:rsidR="005F7564" w:rsidRDefault="004C7DC6" w:rsidP="007303E0">
      <w:pPr>
        <w:pStyle w:val="Heading2"/>
      </w:pPr>
      <w:bookmarkStart w:id="19" w:name="_Toc66435624"/>
      <w:bookmarkStart w:id="20" w:name="_Toc83043134"/>
      <w:r>
        <w:t xml:space="preserve">7. </w:t>
      </w:r>
      <w:bookmarkEnd w:id="19"/>
      <w:r w:rsidR="007A6F1A" w:rsidRPr="007A6F1A">
        <w:t xml:space="preserve">100 </w:t>
      </w:r>
      <w:r w:rsidR="00DF67C3">
        <w:t xml:space="preserve">o ddyddiau cyntaf Llywodraeth newydd Cymru </w:t>
      </w:r>
      <w:r w:rsidR="007A6F1A" w:rsidRPr="007A6F1A">
        <w:t>(</w:t>
      </w:r>
      <w:r w:rsidR="00DF67C3">
        <w:t>PC CCHD</w:t>
      </w:r>
      <w:r w:rsidR="007A6F1A" w:rsidRPr="007A6F1A">
        <w:t xml:space="preserve"> 56.05)</w:t>
      </w:r>
      <w:bookmarkEnd w:id="20"/>
    </w:p>
    <w:p w:rsidR="007A6F1A" w:rsidRPr="002634EB" w:rsidRDefault="0045551A" w:rsidP="007A6F1A">
      <w:pPr>
        <w:keepLines w:val="0"/>
        <w:spacing w:before="0" w:line="259" w:lineRule="auto"/>
        <w:ind w:left="720" w:hanging="720"/>
        <w:contextualSpacing/>
        <w:rPr>
          <w:rFonts w:cs="Arial"/>
          <w:szCs w:val="24"/>
        </w:rPr>
      </w:pPr>
      <w:r>
        <w:rPr>
          <w:rFonts w:ascii="Arial" w:hAnsi="Arial" w:cs="Arial"/>
          <w:szCs w:val="24"/>
        </w:rPr>
        <w:t xml:space="preserve">7.1 </w:t>
      </w:r>
      <w:r>
        <w:rPr>
          <w:rFonts w:ascii="Arial" w:hAnsi="Arial" w:cs="Arial"/>
          <w:szCs w:val="24"/>
        </w:rPr>
        <w:tab/>
        <w:t>Awgrymwyd fod hyn yn darparu cyfle da i ail ymgysylltu â rhanddeiliaid mewn ffordd strwythurol ac sydd wedi’i chynllunio gyda’r posibilrwydd i ofyn i aelodau’r pwyllgor i gynrychioli’r Comisiwn yn ffurfiol ar faterion blaenoriaeth.</w:t>
      </w:r>
    </w:p>
    <w:p w:rsidR="007A6F1A" w:rsidRDefault="0045551A" w:rsidP="007A6F1A">
      <w:pPr>
        <w:spacing w:line="259" w:lineRule="auto"/>
        <w:rPr>
          <w:rFonts w:cs="Arial"/>
          <w:b/>
          <w:szCs w:val="24"/>
        </w:rPr>
      </w:pPr>
      <w:r>
        <w:rPr>
          <w:rFonts w:cs="Arial"/>
          <w:b/>
          <w:szCs w:val="24"/>
        </w:rPr>
        <w:lastRenderedPageBreak/>
        <w:t xml:space="preserve">Cam </w:t>
      </w:r>
      <w:r w:rsidR="007A6F1A">
        <w:rPr>
          <w:rFonts w:cs="Arial"/>
          <w:b/>
          <w:szCs w:val="24"/>
        </w:rPr>
        <w:t xml:space="preserve">A: </w:t>
      </w:r>
      <w:r>
        <w:rPr>
          <w:rFonts w:cs="Arial"/>
          <w:b/>
          <w:szCs w:val="24"/>
        </w:rPr>
        <w:t xml:space="preserve">Aelodau i anfon unrhyw wybodaeth </w:t>
      </w:r>
      <w:r w:rsidR="005975E0">
        <w:rPr>
          <w:rFonts w:cs="Arial"/>
          <w:b/>
          <w:szCs w:val="24"/>
        </w:rPr>
        <w:t xml:space="preserve">at </w:t>
      </w:r>
      <w:r w:rsidR="007A6F1A">
        <w:rPr>
          <w:rFonts w:cs="Arial"/>
          <w:b/>
          <w:szCs w:val="24"/>
        </w:rPr>
        <w:t xml:space="preserve">Rachel Hodge </w:t>
      </w:r>
      <w:r>
        <w:rPr>
          <w:rFonts w:cs="Arial"/>
          <w:b/>
          <w:szCs w:val="24"/>
        </w:rPr>
        <w:t xml:space="preserve">ar aelodau newydd y Senedd yn dilyn canlyniadau’r etholiad. </w:t>
      </w:r>
    </w:p>
    <w:p w:rsidR="007A6F1A" w:rsidRDefault="0045551A" w:rsidP="007A6F1A">
      <w:pPr>
        <w:spacing w:line="259" w:lineRule="auto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Cam </w:t>
      </w:r>
      <w:r w:rsidR="007A6F1A">
        <w:rPr>
          <w:rFonts w:cs="Arial"/>
          <w:b/>
          <w:szCs w:val="24"/>
        </w:rPr>
        <w:t xml:space="preserve">B: </w:t>
      </w:r>
      <w:r>
        <w:rPr>
          <w:rFonts w:cs="Arial"/>
          <w:b/>
          <w:szCs w:val="24"/>
        </w:rPr>
        <w:t>Trefnu sesiynau galw mewn yn y Senedd i addysgu’r aelodau newydd ar waith a blaenoriaethau CCHD Cymru</w:t>
      </w:r>
    </w:p>
    <w:p w:rsidR="007A6F1A" w:rsidRDefault="0045551A" w:rsidP="007A6F1A">
      <w:pPr>
        <w:spacing w:line="259" w:lineRule="auto"/>
        <w:rPr>
          <w:rFonts w:cs="Arial"/>
          <w:b/>
          <w:szCs w:val="24"/>
        </w:rPr>
      </w:pPr>
      <w:r>
        <w:rPr>
          <w:rFonts w:ascii="Arial" w:hAnsi="Arial" w:cs="Arial"/>
          <w:b/>
          <w:bCs/>
          <w:szCs w:val="24"/>
        </w:rPr>
        <w:t>Cam C: Cadeirydd Dros Dro i drefnu sesiwn breifat ag aelodau’r Pwyllgor i drafod materion parhaus a chytuno ar strategaeth ymgysylltu strwythurol fwy ffurfiol</w:t>
      </w:r>
    </w:p>
    <w:p w:rsidR="005F7564" w:rsidRDefault="004C7DC6" w:rsidP="007303E0">
      <w:pPr>
        <w:pStyle w:val="Heading2"/>
      </w:pPr>
      <w:bookmarkStart w:id="21" w:name="_Toc66435625"/>
      <w:bookmarkStart w:id="22" w:name="_Toc83043135"/>
      <w:r>
        <w:t xml:space="preserve">8. </w:t>
      </w:r>
      <w:bookmarkEnd w:id="21"/>
      <w:r w:rsidR="001E3E82">
        <w:t xml:space="preserve">Sail tystiolaeth ar gyfer cynllun strategol </w:t>
      </w:r>
      <w:r w:rsidR="00A37906" w:rsidRPr="00A37906">
        <w:t>2022-25 a</w:t>
      </w:r>
      <w:r w:rsidR="001E3E82">
        <w:t xml:space="preserve"> chymeradwyo strategaeth ymgynghori a chynllun rhanddeiliaid </w:t>
      </w:r>
      <w:r w:rsidR="00A37906" w:rsidRPr="00A37906">
        <w:t>(</w:t>
      </w:r>
      <w:r w:rsidR="001E3E82">
        <w:t>PC CCHD</w:t>
      </w:r>
      <w:r w:rsidR="00A37906" w:rsidRPr="00A37906">
        <w:t xml:space="preserve"> 56.06a &amp; 56.06b)</w:t>
      </w:r>
      <w:bookmarkEnd w:id="22"/>
    </w:p>
    <w:p w:rsidR="008966A1" w:rsidRPr="008966A1" w:rsidRDefault="008966A1" w:rsidP="008966A1">
      <w:pPr>
        <w:keepLines w:val="0"/>
        <w:spacing w:before="0" w:after="160" w:line="259" w:lineRule="auto"/>
        <w:ind w:left="720" w:hanging="720"/>
        <w:contextualSpacing/>
        <w:rPr>
          <w:rFonts w:cs="Arial"/>
          <w:szCs w:val="24"/>
        </w:rPr>
      </w:pPr>
      <w:bookmarkStart w:id="23" w:name="_Toc66435626"/>
      <w:r>
        <w:rPr>
          <w:rFonts w:cs="Arial"/>
          <w:szCs w:val="24"/>
        </w:rPr>
        <w:t xml:space="preserve">8.1 </w:t>
      </w:r>
      <w:r>
        <w:rPr>
          <w:rFonts w:cs="Arial"/>
          <w:szCs w:val="24"/>
        </w:rPr>
        <w:tab/>
      </w:r>
      <w:r w:rsidR="001E3E82">
        <w:rPr>
          <w:rFonts w:cs="Arial"/>
          <w:szCs w:val="24"/>
        </w:rPr>
        <w:t>Cafodd y Pwyllgor ddiweddariad gan y t</w:t>
      </w:r>
      <w:r w:rsidR="001E3E82">
        <w:rPr>
          <w:rFonts w:cstheme="minorHAnsi"/>
          <w:szCs w:val="24"/>
        </w:rPr>
        <w:t>î</w:t>
      </w:r>
      <w:r w:rsidR="001E3E82">
        <w:rPr>
          <w:rFonts w:cs="Arial"/>
          <w:szCs w:val="24"/>
        </w:rPr>
        <w:t xml:space="preserve">m Hyb Strategaeth ar y cynnydd ar lunio’r cynllun strategol. </w:t>
      </w:r>
    </w:p>
    <w:p w:rsidR="008966A1" w:rsidRPr="00344928" w:rsidRDefault="008966A1" w:rsidP="00344928">
      <w:pPr>
        <w:rPr>
          <w:rFonts w:cs="Arial"/>
          <w:szCs w:val="24"/>
        </w:rPr>
      </w:pPr>
    </w:p>
    <w:p w:rsidR="008966A1" w:rsidRPr="008966A1" w:rsidRDefault="00A34A1E" w:rsidP="008966A1">
      <w:pPr>
        <w:keepLines w:val="0"/>
        <w:spacing w:before="0" w:after="160" w:line="259" w:lineRule="auto"/>
        <w:ind w:left="710" w:hanging="710"/>
        <w:contextualSpacing/>
        <w:rPr>
          <w:rFonts w:cs="Arial"/>
          <w:szCs w:val="24"/>
        </w:rPr>
      </w:pPr>
      <w:r>
        <w:rPr>
          <w:rFonts w:ascii="Arial" w:hAnsi="Arial" w:cs="Arial"/>
          <w:szCs w:val="24"/>
        </w:rPr>
        <w:t xml:space="preserve">8.2 </w:t>
      </w:r>
      <w:r>
        <w:rPr>
          <w:rFonts w:ascii="Arial" w:hAnsi="Arial" w:cs="Arial"/>
          <w:szCs w:val="24"/>
        </w:rPr>
        <w:tab/>
        <w:t>Er bod yr aelodau o’r farn bod y themâu’n gryf, amlygodd y Pwyllgor rai bylchau ac awgrymu cynnwys y themâu canlynol:</w:t>
      </w:r>
    </w:p>
    <w:p w:rsidR="008966A1" w:rsidRPr="008966A1" w:rsidRDefault="00251C33" w:rsidP="00251C33">
      <w:pPr>
        <w:pStyle w:val="ListParagraph"/>
        <w:keepLines w:val="0"/>
        <w:numPr>
          <w:ilvl w:val="0"/>
          <w:numId w:val="48"/>
        </w:numPr>
        <w:spacing w:before="0" w:after="200" w:line="240" w:lineRule="auto"/>
        <w:contextualSpacing/>
        <w:rPr>
          <w:rFonts w:cs="Arial"/>
          <w:szCs w:val="24"/>
        </w:rPr>
      </w:pPr>
      <w:r>
        <w:rPr>
          <w:rFonts w:cs="Arial"/>
          <w:szCs w:val="24"/>
        </w:rPr>
        <w:t>A</w:t>
      </w:r>
      <w:r w:rsidRPr="00251C33">
        <w:rPr>
          <w:rFonts w:cs="Arial"/>
          <w:szCs w:val="24"/>
        </w:rPr>
        <w:t>ddysg y blynyddoedd cynnar</w:t>
      </w:r>
      <w:r>
        <w:rPr>
          <w:rFonts w:cs="Arial"/>
          <w:szCs w:val="24"/>
        </w:rPr>
        <w:t xml:space="preserve"> er mwyn darparu darpariaeth ehangach ar gyfer gwella’r cam sylfaenol</w:t>
      </w:r>
    </w:p>
    <w:p w:rsidR="008966A1" w:rsidRPr="008966A1" w:rsidRDefault="00A34A1E" w:rsidP="008966A1">
      <w:pPr>
        <w:pStyle w:val="ListParagraph"/>
        <w:keepLines w:val="0"/>
        <w:numPr>
          <w:ilvl w:val="0"/>
          <w:numId w:val="48"/>
        </w:numPr>
        <w:spacing w:before="0" w:after="200" w:line="240" w:lineRule="auto"/>
        <w:contextualSpacing/>
        <w:rPr>
          <w:rFonts w:cs="Arial"/>
          <w:szCs w:val="24"/>
        </w:rPr>
      </w:pPr>
      <w:r>
        <w:rPr>
          <w:rFonts w:ascii="Arial" w:hAnsi="Arial" w:cs="Arial"/>
          <w:szCs w:val="24"/>
        </w:rPr>
        <w:t>Mynediad at ofal plant cyffredinol i bawb a dybiwyd yn gynyddol berthnasol gyda phoblogaeth a oedd yn heneiddio</w:t>
      </w:r>
    </w:p>
    <w:p w:rsidR="008966A1" w:rsidRPr="008966A1" w:rsidRDefault="00251C33" w:rsidP="008966A1">
      <w:pPr>
        <w:pStyle w:val="ListParagraph"/>
        <w:keepLines w:val="0"/>
        <w:numPr>
          <w:ilvl w:val="0"/>
          <w:numId w:val="48"/>
        </w:numPr>
        <w:spacing w:before="0" w:after="200" w:line="240" w:lineRule="auto"/>
        <w:contextualSpacing/>
        <w:rPr>
          <w:rFonts w:cs="Arial"/>
          <w:szCs w:val="24"/>
        </w:rPr>
      </w:pPr>
      <w:r>
        <w:rPr>
          <w:rFonts w:cs="Arial"/>
          <w:szCs w:val="24"/>
        </w:rPr>
        <w:t>Anghydraddoldeb rhanbarthol, gan gynnwys cymunedau glan y m</w:t>
      </w:r>
      <w:r>
        <w:rPr>
          <w:rFonts w:cstheme="minorHAnsi"/>
          <w:szCs w:val="24"/>
        </w:rPr>
        <w:t>ô</w:t>
      </w:r>
      <w:r>
        <w:rPr>
          <w:rFonts w:cs="Arial"/>
          <w:szCs w:val="24"/>
        </w:rPr>
        <w:t>r a/neu wledig a phwysigrwydd anfantais economaidd-gymdeithasol yng nghyd-destun y Ddyletswydd Economaidd-gymdeithasol yn cael ei deddfu yng Nghymru</w:t>
      </w:r>
      <w:r w:rsidR="008966A1" w:rsidRPr="008966A1">
        <w:rPr>
          <w:rFonts w:cs="Arial"/>
          <w:szCs w:val="24"/>
        </w:rPr>
        <w:t xml:space="preserve"> </w:t>
      </w:r>
    </w:p>
    <w:p w:rsidR="008966A1" w:rsidRPr="008966A1" w:rsidRDefault="00251C33" w:rsidP="008966A1">
      <w:pPr>
        <w:pStyle w:val="ListParagraph"/>
        <w:keepLines w:val="0"/>
        <w:numPr>
          <w:ilvl w:val="0"/>
          <w:numId w:val="48"/>
        </w:numPr>
        <w:spacing w:before="0" w:after="200" w:line="240" w:lineRule="auto"/>
        <w:contextualSpacing/>
        <w:rPr>
          <w:rFonts w:cs="Arial"/>
          <w:szCs w:val="24"/>
        </w:rPr>
      </w:pPr>
      <w:r>
        <w:rPr>
          <w:rFonts w:cs="Arial"/>
          <w:szCs w:val="24"/>
        </w:rPr>
        <w:t>Trais yn erbyn menywod a merched</w:t>
      </w:r>
    </w:p>
    <w:p w:rsidR="008966A1" w:rsidRPr="008966A1" w:rsidRDefault="00251C33" w:rsidP="008966A1">
      <w:pPr>
        <w:pStyle w:val="ListParagraph"/>
        <w:keepLines w:val="0"/>
        <w:numPr>
          <w:ilvl w:val="0"/>
          <w:numId w:val="48"/>
        </w:numPr>
        <w:spacing w:before="0" w:after="200" w:line="240" w:lineRule="auto"/>
        <w:contextualSpacing/>
        <w:rPr>
          <w:rFonts w:cs="Arial"/>
          <w:szCs w:val="24"/>
        </w:rPr>
      </w:pPr>
      <w:r>
        <w:rPr>
          <w:rFonts w:cs="Arial"/>
          <w:szCs w:val="24"/>
        </w:rPr>
        <w:t xml:space="preserve">Colli hawliau a dinasyddiaeth yn dilyn </w:t>
      </w:r>
      <w:r w:rsidR="008966A1" w:rsidRPr="008966A1">
        <w:rPr>
          <w:rFonts w:cs="Arial"/>
          <w:szCs w:val="24"/>
        </w:rPr>
        <w:t>Brexit a</w:t>
      </w:r>
      <w:r>
        <w:rPr>
          <w:rFonts w:cs="Arial"/>
          <w:szCs w:val="24"/>
        </w:rPr>
        <w:t xml:space="preserve"> sgandal </w:t>
      </w:r>
      <w:r w:rsidR="008966A1" w:rsidRPr="008966A1">
        <w:rPr>
          <w:rFonts w:cs="Arial"/>
          <w:szCs w:val="24"/>
        </w:rPr>
        <w:t>Windrush</w:t>
      </w:r>
    </w:p>
    <w:p w:rsidR="008966A1" w:rsidRPr="008966A1" w:rsidRDefault="00251C33" w:rsidP="008966A1">
      <w:pPr>
        <w:pStyle w:val="ListParagraph"/>
        <w:keepLines w:val="0"/>
        <w:numPr>
          <w:ilvl w:val="0"/>
          <w:numId w:val="48"/>
        </w:numPr>
        <w:spacing w:before="0" w:after="200" w:line="240" w:lineRule="auto"/>
        <w:contextualSpacing/>
        <w:rPr>
          <w:rFonts w:cs="Arial"/>
          <w:szCs w:val="24"/>
        </w:rPr>
      </w:pPr>
      <w:r>
        <w:rPr>
          <w:rFonts w:cs="Arial"/>
          <w:szCs w:val="24"/>
        </w:rPr>
        <w:t>Cyfiawnder Troseddol a phwerau plismona</w:t>
      </w:r>
      <w:r w:rsidR="008966A1" w:rsidRPr="008966A1">
        <w:rPr>
          <w:rFonts w:cs="Arial"/>
          <w:szCs w:val="24"/>
        </w:rPr>
        <w:tab/>
      </w:r>
    </w:p>
    <w:p w:rsidR="008966A1" w:rsidRDefault="008966A1" w:rsidP="008966A1">
      <w:pPr>
        <w:pStyle w:val="ListParagraph"/>
        <w:ind w:left="993"/>
        <w:rPr>
          <w:rFonts w:cs="Arial"/>
          <w:szCs w:val="24"/>
        </w:rPr>
      </w:pPr>
    </w:p>
    <w:p w:rsidR="008966A1" w:rsidRDefault="008966A1" w:rsidP="00796E52">
      <w:pPr>
        <w:keepLines w:val="0"/>
        <w:spacing w:before="0" w:after="200" w:line="240" w:lineRule="auto"/>
        <w:contextualSpacing/>
        <w:rPr>
          <w:rFonts w:cs="Arial"/>
          <w:szCs w:val="24"/>
        </w:rPr>
      </w:pPr>
      <w:r>
        <w:rPr>
          <w:rFonts w:cs="Arial"/>
          <w:szCs w:val="24"/>
        </w:rPr>
        <w:t xml:space="preserve">8.3 </w:t>
      </w:r>
      <w:r>
        <w:rPr>
          <w:rFonts w:cs="Arial"/>
          <w:szCs w:val="24"/>
        </w:rPr>
        <w:tab/>
      </w:r>
      <w:r w:rsidR="00251C33">
        <w:rPr>
          <w:rFonts w:cs="Arial"/>
          <w:szCs w:val="24"/>
        </w:rPr>
        <w:t>Nodwyd myfyrdodau pellach gan y Pwyllgor fel a ganlyn</w:t>
      </w:r>
      <w:r w:rsidRPr="008966A1">
        <w:rPr>
          <w:rFonts w:cs="Arial"/>
          <w:szCs w:val="24"/>
        </w:rPr>
        <w:t>:</w:t>
      </w:r>
    </w:p>
    <w:p w:rsidR="00796E52" w:rsidRDefault="00796E52" w:rsidP="00796E52">
      <w:pPr>
        <w:keepLines w:val="0"/>
        <w:spacing w:before="0" w:after="200" w:line="240" w:lineRule="auto"/>
        <w:contextualSpacing/>
        <w:rPr>
          <w:rFonts w:cs="Arial"/>
          <w:szCs w:val="24"/>
        </w:rPr>
      </w:pPr>
    </w:p>
    <w:p w:rsidR="008966A1" w:rsidRPr="008966A1" w:rsidRDefault="008966A1" w:rsidP="008966A1">
      <w:pPr>
        <w:keepLines w:val="0"/>
        <w:spacing w:before="0" w:after="200" w:line="240" w:lineRule="auto"/>
        <w:ind w:left="1437" w:hanging="727"/>
        <w:contextualSpacing/>
        <w:rPr>
          <w:rFonts w:cs="Arial"/>
          <w:szCs w:val="24"/>
        </w:rPr>
      </w:pPr>
      <w:r>
        <w:rPr>
          <w:rFonts w:cs="Arial"/>
          <w:szCs w:val="24"/>
        </w:rPr>
        <w:t xml:space="preserve">8.3.1 </w:t>
      </w:r>
      <w:r>
        <w:rPr>
          <w:rFonts w:cs="Arial"/>
          <w:szCs w:val="24"/>
        </w:rPr>
        <w:tab/>
      </w:r>
      <w:r w:rsidR="00251C33">
        <w:rPr>
          <w:rFonts w:cs="Arial"/>
          <w:szCs w:val="24"/>
        </w:rPr>
        <w:t xml:space="preserve">Gofynnodd aelodau am iddynt gael eu cynnwys yn y broses ymgynghori gan eu bod yn ei weld fel cyfle i ail ymgysylltu </w:t>
      </w:r>
      <w:r w:rsidR="00251C33">
        <w:rPr>
          <w:rFonts w:cstheme="minorHAnsi"/>
          <w:szCs w:val="24"/>
        </w:rPr>
        <w:t>â</w:t>
      </w:r>
      <w:r w:rsidR="00251C33">
        <w:rPr>
          <w:rFonts w:cs="Arial"/>
          <w:szCs w:val="24"/>
        </w:rPr>
        <w:t>’r gymuned a rhanddeiliaid</w:t>
      </w:r>
    </w:p>
    <w:p w:rsidR="008966A1" w:rsidRPr="008966A1" w:rsidRDefault="008966A1" w:rsidP="008966A1">
      <w:pPr>
        <w:keepLines w:val="0"/>
        <w:spacing w:before="0" w:after="200" w:line="240" w:lineRule="auto"/>
        <w:ind w:left="1437" w:hanging="727"/>
        <w:contextualSpacing/>
        <w:rPr>
          <w:rFonts w:cs="Arial"/>
          <w:szCs w:val="24"/>
        </w:rPr>
      </w:pPr>
      <w:r>
        <w:rPr>
          <w:rFonts w:cs="Arial"/>
          <w:szCs w:val="24"/>
        </w:rPr>
        <w:t xml:space="preserve">8.3.2 </w:t>
      </w:r>
      <w:r>
        <w:rPr>
          <w:rFonts w:cs="Arial"/>
          <w:szCs w:val="24"/>
        </w:rPr>
        <w:tab/>
      </w:r>
      <w:r w:rsidR="00251C33">
        <w:rPr>
          <w:rFonts w:cs="Arial"/>
          <w:szCs w:val="24"/>
        </w:rPr>
        <w:t xml:space="preserve">Amlygodd aelodau’r angen am sesiynau bord gron ac ymgysylltu digidol i’w cynnal mewn ffordd gynhwysol gan sicrhau </w:t>
      </w:r>
      <w:r w:rsidR="00A34A1E">
        <w:rPr>
          <w:rFonts w:cs="Arial"/>
          <w:szCs w:val="24"/>
        </w:rPr>
        <w:t xml:space="preserve">y cai addasiadau rhesymol eu hystyried. </w:t>
      </w:r>
    </w:p>
    <w:p w:rsidR="008966A1" w:rsidRPr="008966A1" w:rsidRDefault="008966A1" w:rsidP="008966A1">
      <w:pPr>
        <w:keepLines w:val="0"/>
        <w:spacing w:before="0" w:after="200" w:line="240" w:lineRule="auto"/>
        <w:ind w:left="1437" w:hanging="727"/>
        <w:contextualSpacing/>
        <w:rPr>
          <w:rFonts w:cs="Arial"/>
          <w:szCs w:val="24"/>
        </w:rPr>
      </w:pPr>
      <w:r>
        <w:rPr>
          <w:rFonts w:cs="Arial"/>
          <w:szCs w:val="24"/>
        </w:rPr>
        <w:t xml:space="preserve">8.3.3 </w:t>
      </w:r>
      <w:r>
        <w:rPr>
          <w:rFonts w:cs="Arial"/>
          <w:szCs w:val="24"/>
        </w:rPr>
        <w:tab/>
      </w:r>
      <w:r w:rsidR="00A34A1E">
        <w:rPr>
          <w:rFonts w:cs="Arial"/>
          <w:szCs w:val="24"/>
        </w:rPr>
        <w:t>Dylai’r broses gwneud penderfyniadau fod yn gynrychiadol a gofynnwyd y cai tystiolaeth o ymgysylltu parhaus y tu allan i’r Comisiwn ei darparu.</w:t>
      </w:r>
    </w:p>
    <w:p w:rsidR="008966A1" w:rsidRPr="008966A1" w:rsidRDefault="008966A1" w:rsidP="008966A1">
      <w:pPr>
        <w:keepLines w:val="0"/>
        <w:spacing w:before="0" w:after="200" w:line="240" w:lineRule="auto"/>
        <w:ind w:left="1437" w:hanging="727"/>
        <w:contextualSpacing/>
        <w:rPr>
          <w:rFonts w:cs="Arial"/>
          <w:szCs w:val="24"/>
        </w:rPr>
      </w:pPr>
      <w:r>
        <w:rPr>
          <w:rFonts w:cs="Arial"/>
          <w:szCs w:val="24"/>
        </w:rPr>
        <w:lastRenderedPageBreak/>
        <w:t xml:space="preserve">8.3.4 </w:t>
      </w:r>
      <w:r>
        <w:rPr>
          <w:rFonts w:cs="Arial"/>
          <w:szCs w:val="24"/>
        </w:rPr>
        <w:tab/>
      </w:r>
      <w:r w:rsidRPr="008966A1">
        <w:rPr>
          <w:rFonts w:cs="Arial"/>
          <w:szCs w:val="24"/>
        </w:rPr>
        <w:t>W</w:t>
      </w:r>
      <w:r w:rsidR="00A34A1E">
        <w:rPr>
          <w:rFonts w:cs="Arial"/>
          <w:szCs w:val="24"/>
        </w:rPr>
        <w:t xml:space="preserve">rth gasglu gwybodaeth ynghylch y thema </w:t>
      </w:r>
      <w:r w:rsidRPr="008966A1">
        <w:rPr>
          <w:rFonts w:cs="Arial"/>
          <w:szCs w:val="24"/>
        </w:rPr>
        <w:t>‘</w:t>
      </w:r>
      <w:r w:rsidR="00A34A1E">
        <w:rPr>
          <w:rFonts w:cs="Arial"/>
          <w:szCs w:val="24"/>
        </w:rPr>
        <w:t>Dyfodol Gwaith</w:t>
      </w:r>
      <w:r w:rsidRPr="008966A1">
        <w:rPr>
          <w:rFonts w:cs="Arial"/>
          <w:szCs w:val="24"/>
        </w:rPr>
        <w:t xml:space="preserve">’ </w:t>
      </w:r>
      <w:r w:rsidR="00A34A1E">
        <w:rPr>
          <w:rFonts w:cs="Arial"/>
          <w:szCs w:val="24"/>
        </w:rPr>
        <w:t>byddai’n allweddol y rhoddid ystyriaeth i’r holl ddata sydd ar gael a’r arbenigedd gan academyddion</w:t>
      </w:r>
    </w:p>
    <w:p w:rsidR="008966A1" w:rsidRPr="00DA5BFD" w:rsidRDefault="008966A1" w:rsidP="008966A1">
      <w:pPr>
        <w:keepLines w:val="0"/>
        <w:spacing w:before="0" w:after="200" w:line="240" w:lineRule="auto"/>
        <w:ind w:left="1437" w:hanging="727"/>
        <w:contextualSpacing/>
        <w:rPr>
          <w:rFonts w:cs="Arial"/>
          <w:szCs w:val="24"/>
        </w:rPr>
      </w:pPr>
      <w:r>
        <w:rPr>
          <w:rFonts w:cs="Arial"/>
          <w:szCs w:val="24"/>
        </w:rPr>
        <w:t xml:space="preserve">8.3.5 </w:t>
      </w:r>
      <w:r>
        <w:rPr>
          <w:rFonts w:cs="Arial"/>
          <w:szCs w:val="24"/>
        </w:rPr>
        <w:tab/>
      </w:r>
      <w:r w:rsidR="00A34A1E">
        <w:rPr>
          <w:rFonts w:cs="Arial"/>
          <w:szCs w:val="24"/>
        </w:rPr>
        <w:t>Yng ngolau’r newidiadau o fewn t</w:t>
      </w:r>
      <w:r w:rsidR="00A34A1E">
        <w:rPr>
          <w:rFonts w:cstheme="minorHAnsi"/>
          <w:szCs w:val="24"/>
        </w:rPr>
        <w:t>î</w:t>
      </w:r>
      <w:r w:rsidR="00A34A1E">
        <w:rPr>
          <w:rFonts w:cs="Arial"/>
          <w:szCs w:val="24"/>
        </w:rPr>
        <w:t xml:space="preserve">m CCHD Cymru, gofynnwyd i’r Bwrdd ddarparu cefnogaeth ddigonol i alluogi proses ymgysylltu effeithiol yng Nghymru. </w:t>
      </w:r>
    </w:p>
    <w:p w:rsidR="005F7564" w:rsidRDefault="004C7DC6" w:rsidP="007303E0">
      <w:pPr>
        <w:pStyle w:val="Heading2"/>
      </w:pPr>
      <w:bookmarkStart w:id="24" w:name="_Toc83043136"/>
      <w:r>
        <w:t xml:space="preserve">9. </w:t>
      </w:r>
      <w:bookmarkEnd w:id="23"/>
      <w:r w:rsidR="00547A35">
        <w:t xml:space="preserve">Adolygiad Rhanddeiliaid </w:t>
      </w:r>
      <w:r w:rsidR="00796E52" w:rsidRPr="00796E52">
        <w:t>(</w:t>
      </w:r>
      <w:r w:rsidR="00547A35">
        <w:t xml:space="preserve">i gynnwys adolygiad </w:t>
      </w:r>
      <w:r w:rsidR="00796E52" w:rsidRPr="00796E52">
        <w:t>DAC) (</w:t>
      </w:r>
      <w:r w:rsidR="00547A35">
        <w:t>PC CCHD</w:t>
      </w:r>
      <w:r w:rsidR="00796E52" w:rsidRPr="00796E52">
        <w:t xml:space="preserve"> 56.07)</w:t>
      </w:r>
      <w:bookmarkEnd w:id="24"/>
    </w:p>
    <w:p w:rsidR="00796E52" w:rsidRPr="00796E52" w:rsidRDefault="00E971B1" w:rsidP="00796E52">
      <w:pPr>
        <w:keepLines w:val="0"/>
        <w:spacing w:before="0" w:line="252" w:lineRule="auto"/>
        <w:ind w:left="720" w:hanging="720"/>
        <w:contextualSpacing/>
        <w:rPr>
          <w:rFonts w:cs="Arial"/>
          <w:b/>
          <w:bCs/>
          <w:szCs w:val="24"/>
        </w:rPr>
      </w:pPr>
      <w:bookmarkStart w:id="25" w:name="_Toc66435627"/>
      <w:r>
        <w:rPr>
          <w:rFonts w:ascii="Arial" w:hAnsi="Arial" w:cs="Arial"/>
          <w:szCs w:val="24"/>
        </w:rPr>
        <w:t xml:space="preserve">9.1 </w:t>
      </w:r>
      <w:r>
        <w:rPr>
          <w:rFonts w:ascii="Arial" w:hAnsi="Arial" w:cs="Arial"/>
          <w:szCs w:val="24"/>
        </w:rPr>
        <w:tab/>
        <w:t>Diweddarodd y Pennaeth Ymgysylltu â Rhanddeiliaid a Chyfathrebu’r aelodau ar y broses y tu ôl i’r adolygiad rhanddeiliaid ac eglurodd y rhesymeg y tu ôl i argymhellion a gynigwyd yn enwedig yr awgrym i chwalu’r DAC.</w:t>
      </w:r>
    </w:p>
    <w:p w:rsidR="00796E52" w:rsidRPr="00C3428A" w:rsidRDefault="00796E52" w:rsidP="00796E52">
      <w:pPr>
        <w:pStyle w:val="ListParagraph"/>
        <w:spacing w:line="252" w:lineRule="auto"/>
        <w:ind w:left="792"/>
        <w:rPr>
          <w:rFonts w:cs="Arial"/>
          <w:b/>
          <w:bCs/>
          <w:szCs w:val="24"/>
        </w:rPr>
      </w:pPr>
    </w:p>
    <w:p w:rsidR="00796E52" w:rsidRPr="00796E52" w:rsidRDefault="00E971B1" w:rsidP="00796E52">
      <w:pPr>
        <w:keepLines w:val="0"/>
        <w:spacing w:before="0" w:line="252" w:lineRule="auto"/>
        <w:contextualSpacing/>
        <w:rPr>
          <w:rFonts w:cs="Arial"/>
          <w:b/>
          <w:bCs/>
          <w:szCs w:val="24"/>
        </w:rPr>
      </w:pPr>
      <w:r>
        <w:rPr>
          <w:rFonts w:ascii="Arial" w:hAnsi="Arial" w:cs="Arial"/>
          <w:szCs w:val="24"/>
        </w:rPr>
        <w:t xml:space="preserve">9.2 </w:t>
      </w:r>
      <w:r>
        <w:rPr>
          <w:rFonts w:ascii="Arial" w:hAnsi="Arial" w:cs="Arial"/>
          <w:szCs w:val="24"/>
        </w:rPr>
        <w:tab/>
        <w:t>Darparodd y Pwyllgor yr adborth canlynol ac awgrymiadau:</w:t>
      </w:r>
    </w:p>
    <w:p w:rsidR="00796E52" w:rsidRPr="003633A7" w:rsidRDefault="00796E52" w:rsidP="00796E52">
      <w:pPr>
        <w:pStyle w:val="ListParagraph"/>
        <w:rPr>
          <w:rFonts w:cs="Arial"/>
          <w:szCs w:val="24"/>
        </w:rPr>
      </w:pPr>
    </w:p>
    <w:p w:rsidR="00796E52" w:rsidRPr="00796E52" w:rsidRDefault="00796E52" w:rsidP="00796E52">
      <w:pPr>
        <w:keepLines w:val="0"/>
        <w:spacing w:before="0" w:line="252" w:lineRule="auto"/>
        <w:ind w:left="1437" w:hanging="727"/>
        <w:contextualSpacing/>
        <w:rPr>
          <w:rFonts w:cs="Arial"/>
          <w:szCs w:val="24"/>
        </w:rPr>
      </w:pPr>
      <w:r>
        <w:rPr>
          <w:rFonts w:cs="Arial"/>
          <w:szCs w:val="24"/>
        </w:rPr>
        <w:t xml:space="preserve">9.2.1 </w:t>
      </w:r>
      <w:r>
        <w:rPr>
          <w:rFonts w:cs="Arial"/>
          <w:szCs w:val="24"/>
        </w:rPr>
        <w:tab/>
      </w:r>
      <w:r w:rsidR="00547A35">
        <w:rPr>
          <w:rFonts w:cs="Arial"/>
          <w:szCs w:val="24"/>
        </w:rPr>
        <w:t>Roedd yna deimlad ymysg yr aelodau ei fod yn ddechrau da i gynllun</w:t>
      </w:r>
    </w:p>
    <w:p w:rsidR="00796E52" w:rsidRPr="00796E52" w:rsidRDefault="00796E52" w:rsidP="00796E52">
      <w:pPr>
        <w:keepLines w:val="0"/>
        <w:spacing w:before="0" w:line="240" w:lineRule="auto"/>
        <w:ind w:left="1437" w:hanging="728"/>
        <w:contextualSpacing/>
        <w:rPr>
          <w:rFonts w:cs="Arial"/>
          <w:szCs w:val="24"/>
        </w:rPr>
      </w:pPr>
      <w:r>
        <w:rPr>
          <w:rFonts w:cs="Arial"/>
          <w:szCs w:val="24"/>
        </w:rPr>
        <w:t xml:space="preserve">9.2.2 </w:t>
      </w:r>
      <w:r>
        <w:rPr>
          <w:rFonts w:cs="Arial"/>
          <w:szCs w:val="24"/>
        </w:rPr>
        <w:tab/>
      </w:r>
      <w:r w:rsidR="00547A35">
        <w:rPr>
          <w:rFonts w:cs="Arial"/>
          <w:szCs w:val="24"/>
        </w:rPr>
        <w:t xml:space="preserve">Gofynnodd yr aelodau am eglurhad ynghylch sut ‘roedd y Comisiwn yn bwriadu ymgysylltu </w:t>
      </w:r>
      <w:r w:rsidR="00547A35">
        <w:rPr>
          <w:rFonts w:cstheme="minorHAnsi"/>
          <w:szCs w:val="24"/>
        </w:rPr>
        <w:t>â</w:t>
      </w:r>
      <w:r w:rsidR="00547A35">
        <w:rPr>
          <w:rFonts w:cs="Arial"/>
          <w:szCs w:val="24"/>
        </w:rPr>
        <w:t xml:space="preserve"> defnyddwyr gwasanaeth a sut olwg fyddai ar hynny? </w:t>
      </w:r>
    </w:p>
    <w:p w:rsidR="00796E52" w:rsidRPr="00796E52" w:rsidRDefault="00796E52" w:rsidP="00796E52">
      <w:pPr>
        <w:keepLines w:val="0"/>
        <w:spacing w:before="0" w:line="240" w:lineRule="auto"/>
        <w:ind w:left="1437" w:hanging="728"/>
        <w:contextualSpacing/>
        <w:rPr>
          <w:rFonts w:cs="Arial"/>
          <w:szCs w:val="24"/>
        </w:rPr>
      </w:pPr>
      <w:r>
        <w:rPr>
          <w:rFonts w:cs="Arial"/>
          <w:szCs w:val="24"/>
        </w:rPr>
        <w:t xml:space="preserve">9.2.3 </w:t>
      </w:r>
      <w:r>
        <w:rPr>
          <w:rFonts w:cs="Arial"/>
          <w:szCs w:val="24"/>
        </w:rPr>
        <w:tab/>
      </w:r>
      <w:r w:rsidR="00547A35">
        <w:rPr>
          <w:rFonts w:cs="Arial"/>
          <w:szCs w:val="24"/>
        </w:rPr>
        <w:t xml:space="preserve">Gwnaeth y Pwyllgor gais bod materion datganoledig yn cael eu hystyried wrth </w:t>
      </w:r>
      <w:r w:rsidR="00E971B1">
        <w:rPr>
          <w:rFonts w:cs="Arial"/>
          <w:szCs w:val="24"/>
        </w:rPr>
        <w:t>ffurfio’r paneli a rhwydweithiau yn benodol ynghylch gweithrediadau sector cyhoeddus</w:t>
      </w:r>
    </w:p>
    <w:p w:rsidR="00796E52" w:rsidRPr="00796E52" w:rsidRDefault="00796E52" w:rsidP="00796E52">
      <w:pPr>
        <w:keepLines w:val="0"/>
        <w:spacing w:before="0" w:line="240" w:lineRule="auto"/>
        <w:ind w:left="1437" w:hanging="727"/>
        <w:contextualSpacing/>
        <w:rPr>
          <w:rFonts w:cs="Arial"/>
          <w:szCs w:val="24"/>
        </w:rPr>
      </w:pPr>
      <w:r>
        <w:rPr>
          <w:rFonts w:cs="Arial"/>
          <w:szCs w:val="24"/>
        </w:rPr>
        <w:t xml:space="preserve">9.2.4 </w:t>
      </w:r>
      <w:r>
        <w:rPr>
          <w:rFonts w:cs="Arial"/>
          <w:szCs w:val="24"/>
        </w:rPr>
        <w:tab/>
      </w:r>
      <w:r w:rsidR="00E971B1">
        <w:rPr>
          <w:rFonts w:cs="Arial"/>
          <w:szCs w:val="24"/>
        </w:rPr>
        <w:t>Mynegwyd pryderon dros r</w:t>
      </w:r>
      <w:r w:rsidR="00E971B1">
        <w:rPr>
          <w:rFonts w:cstheme="minorHAnsi"/>
          <w:szCs w:val="24"/>
        </w:rPr>
        <w:t>ô</w:t>
      </w:r>
      <w:r w:rsidR="00E971B1">
        <w:rPr>
          <w:rFonts w:cs="Arial"/>
          <w:szCs w:val="24"/>
        </w:rPr>
        <w:t>l y Comisiynydd arweiniol ac a allai hyn ychwanegu rhwystr ychwanegol ar gyfer Cymru lle nad oes Comisiynydd wrth y llyw ar hyn o bryd</w:t>
      </w:r>
    </w:p>
    <w:p w:rsidR="00796E52" w:rsidRPr="00796E52" w:rsidRDefault="00796E52" w:rsidP="00796E52">
      <w:pPr>
        <w:keepLines w:val="0"/>
        <w:spacing w:before="0" w:line="240" w:lineRule="auto"/>
        <w:ind w:left="1437" w:hanging="727"/>
        <w:contextualSpacing/>
        <w:rPr>
          <w:rFonts w:cs="Arial"/>
          <w:szCs w:val="24"/>
        </w:rPr>
      </w:pPr>
      <w:r>
        <w:rPr>
          <w:rFonts w:cs="Arial"/>
          <w:szCs w:val="24"/>
        </w:rPr>
        <w:t xml:space="preserve">9.2.5 </w:t>
      </w:r>
      <w:r>
        <w:rPr>
          <w:rFonts w:cs="Arial"/>
          <w:szCs w:val="24"/>
        </w:rPr>
        <w:tab/>
      </w:r>
      <w:r w:rsidR="00E971B1">
        <w:rPr>
          <w:rFonts w:cs="Arial"/>
          <w:szCs w:val="24"/>
        </w:rPr>
        <w:t>Roedd yn bwysig ystyried sut ‘roedd y cynllun a awgrymwyd yn ffitio gyda gweithrediadau ymgysylltu’r Pwyllgor Cymru cyfredol</w:t>
      </w:r>
    </w:p>
    <w:p w:rsidR="00796E52" w:rsidRPr="00796E52" w:rsidRDefault="00796E52" w:rsidP="00796E52">
      <w:pPr>
        <w:keepLines w:val="0"/>
        <w:spacing w:before="0" w:line="240" w:lineRule="auto"/>
        <w:ind w:left="1437" w:hanging="728"/>
        <w:contextualSpacing/>
        <w:rPr>
          <w:rFonts w:cs="Arial"/>
          <w:szCs w:val="24"/>
        </w:rPr>
      </w:pPr>
      <w:r>
        <w:rPr>
          <w:rFonts w:cs="Arial"/>
          <w:szCs w:val="24"/>
        </w:rPr>
        <w:t xml:space="preserve">9.2.6 </w:t>
      </w:r>
      <w:r>
        <w:rPr>
          <w:rFonts w:cs="Arial"/>
          <w:szCs w:val="24"/>
        </w:rPr>
        <w:tab/>
      </w:r>
      <w:r w:rsidR="00E971B1">
        <w:rPr>
          <w:rFonts w:cs="Arial"/>
          <w:szCs w:val="24"/>
        </w:rPr>
        <w:t xml:space="preserve">Awgrymwyd y gellid gwella’r </w:t>
      </w:r>
      <w:r w:rsidR="00E971B1" w:rsidRPr="00E971B1">
        <w:rPr>
          <w:rFonts w:cs="Arial"/>
          <w:szCs w:val="24"/>
        </w:rPr>
        <w:t xml:space="preserve">diagram llif </w:t>
      </w:r>
      <w:r w:rsidR="00E971B1">
        <w:rPr>
          <w:rFonts w:cs="Arial"/>
          <w:szCs w:val="24"/>
        </w:rPr>
        <w:t>gan ei fod ar hyn o bryd yn edrych yn ddi-drefn ac roedd yn anodd deall y llwybrau a’r llifoedd</w:t>
      </w:r>
    </w:p>
    <w:p w:rsidR="00796E52" w:rsidRPr="00796E52" w:rsidRDefault="00796E52" w:rsidP="00796E52">
      <w:pPr>
        <w:keepLines w:val="0"/>
        <w:spacing w:before="0" w:line="240" w:lineRule="auto"/>
        <w:ind w:left="1437" w:hanging="728"/>
        <w:contextualSpacing/>
        <w:rPr>
          <w:rFonts w:cs="Arial"/>
          <w:szCs w:val="24"/>
        </w:rPr>
      </w:pPr>
      <w:r>
        <w:rPr>
          <w:rFonts w:cs="Arial"/>
          <w:szCs w:val="24"/>
        </w:rPr>
        <w:t xml:space="preserve">9.2.7 </w:t>
      </w:r>
      <w:r>
        <w:rPr>
          <w:rFonts w:cs="Arial"/>
          <w:szCs w:val="24"/>
        </w:rPr>
        <w:tab/>
      </w:r>
      <w:r w:rsidR="00E971B1">
        <w:rPr>
          <w:rFonts w:cs="Arial"/>
          <w:szCs w:val="24"/>
        </w:rPr>
        <w:t xml:space="preserve">Nodwyd y dylid newid yr ymadrodd ‘Rhwydwaith Hawliau’r Menywod’ i ‘Rhwydwaith y Menywod’. </w:t>
      </w:r>
      <w:r w:rsidRPr="00796E52">
        <w:rPr>
          <w:rFonts w:cs="Arial"/>
          <w:szCs w:val="24"/>
        </w:rPr>
        <w:t xml:space="preserve"> </w:t>
      </w:r>
    </w:p>
    <w:p w:rsidR="005F7564" w:rsidRDefault="00BF74C5" w:rsidP="007303E0">
      <w:pPr>
        <w:pStyle w:val="Heading2"/>
      </w:pPr>
      <w:bookmarkStart w:id="26" w:name="_Toc83043137"/>
      <w:r>
        <w:t xml:space="preserve">10. </w:t>
      </w:r>
      <w:bookmarkEnd w:id="25"/>
      <w:r w:rsidR="00602010">
        <w:t>Adroddiad Pennaeth Cymru</w:t>
      </w:r>
      <w:r w:rsidR="00796E52" w:rsidRPr="00796E52">
        <w:t xml:space="preserve"> (</w:t>
      </w:r>
      <w:r w:rsidR="00602010">
        <w:t xml:space="preserve">CCHD </w:t>
      </w:r>
      <w:r w:rsidR="00796E52" w:rsidRPr="00796E52">
        <w:t>56.08)</w:t>
      </w:r>
      <w:bookmarkEnd w:id="26"/>
    </w:p>
    <w:p w:rsidR="007904A9" w:rsidRDefault="005B2379" w:rsidP="007904A9">
      <w:pPr>
        <w:keepLines w:val="0"/>
        <w:spacing w:after="160" w:line="259" w:lineRule="auto"/>
        <w:ind w:left="720" w:hanging="720"/>
        <w:contextualSpacing/>
        <w:rPr>
          <w:rFonts w:cs="Arial"/>
          <w:szCs w:val="24"/>
        </w:rPr>
      </w:pPr>
      <w:r>
        <w:t xml:space="preserve">10.1 </w:t>
      </w:r>
      <w:r>
        <w:tab/>
      </w:r>
      <w:r w:rsidR="00602010">
        <w:t xml:space="preserve">Darparodd Pennaeth Cymru ddiweddariad ar yr Ymchwil Hil. Casglwyd swm arwyddocaol o dystiolaeth a data ar gyfer Cymru ac mae argymhellion yn cael eu llunio. Fel y dywedwyd o’r blaen </w:t>
      </w:r>
      <w:r w:rsidR="00085741">
        <w:t xml:space="preserve">gallai fod oedi byr yng nghyhoeddiad yr adroddiad. </w:t>
      </w:r>
    </w:p>
    <w:p w:rsidR="007904A9" w:rsidRPr="00BE45A6" w:rsidRDefault="007904A9" w:rsidP="007904A9">
      <w:pPr>
        <w:keepLines w:val="0"/>
        <w:spacing w:after="160" w:line="259" w:lineRule="auto"/>
        <w:ind w:left="720" w:hanging="720"/>
        <w:contextualSpacing/>
        <w:rPr>
          <w:rFonts w:cs="Arial"/>
          <w:b/>
          <w:szCs w:val="24"/>
        </w:rPr>
      </w:pPr>
    </w:p>
    <w:p w:rsidR="007904A9" w:rsidRDefault="007904A9" w:rsidP="007904A9">
      <w:pPr>
        <w:keepLines w:val="0"/>
        <w:spacing w:after="160" w:line="259" w:lineRule="auto"/>
        <w:contextualSpacing/>
        <w:rPr>
          <w:rFonts w:cs="Arial"/>
          <w:szCs w:val="24"/>
        </w:rPr>
      </w:pPr>
      <w:r>
        <w:rPr>
          <w:rFonts w:cs="Arial"/>
          <w:szCs w:val="24"/>
        </w:rPr>
        <w:lastRenderedPageBreak/>
        <w:t xml:space="preserve">10.2 </w:t>
      </w:r>
      <w:r>
        <w:rPr>
          <w:rFonts w:cs="Arial"/>
          <w:szCs w:val="24"/>
        </w:rPr>
        <w:tab/>
      </w:r>
      <w:r w:rsidR="00085741">
        <w:rPr>
          <w:rFonts w:cs="Arial"/>
          <w:szCs w:val="24"/>
        </w:rPr>
        <w:t>Cynllun Gweithredu Cydraddoldeb Hil</w:t>
      </w:r>
      <w:r w:rsidRPr="007904A9">
        <w:rPr>
          <w:rFonts w:cs="Arial"/>
          <w:szCs w:val="24"/>
        </w:rPr>
        <w:t xml:space="preserve"> </w:t>
      </w:r>
      <w:r w:rsidR="00085741">
        <w:rPr>
          <w:rFonts w:cs="Arial"/>
          <w:szCs w:val="24"/>
        </w:rPr>
        <w:t>–</w:t>
      </w:r>
      <w:r w:rsidRPr="007904A9">
        <w:rPr>
          <w:rFonts w:cs="Arial"/>
          <w:szCs w:val="24"/>
        </w:rPr>
        <w:t xml:space="preserve"> </w:t>
      </w:r>
      <w:r w:rsidR="00085741">
        <w:rPr>
          <w:rFonts w:cs="Arial"/>
          <w:szCs w:val="24"/>
        </w:rPr>
        <w:t>yn gweithio tuag at ein terfynau amser gwreiddiol</w:t>
      </w:r>
      <w:r w:rsidR="00344928">
        <w:rPr>
          <w:rFonts w:cs="Arial"/>
          <w:szCs w:val="24"/>
        </w:rPr>
        <w:t>.</w:t>
      </w:r>
    </w:p>
    <w:p w:rsidR="007904A9" w:rsidRPr="00BE45A6" w:rsidRDefault="007904A9" w:rsidP="007904A9">
      <w:pPr>
        <w:keepLines w:val="0"/>
        <w:spacing w:after="160" w:line="259" w:lineRule="auto"/>
        <w:contextualSpacing/>
        <w:rPr>
          <w:rFonts w:cs="Arial"/>
          <w:szCs w:val="24"/>
        </w:rPr>
      </w:pPr>
    </w:p>
    <w:p w:rsidR="007904A9" w:rsidRDefault="00BF3FF2" w:rsidP="007904A9">
      <w:pPr>
        <w:keepLines w:val="0"/>
        <w:spacing w:after="160" w:line="259" w:lineRule="auto"/>
        <w:ind w:left="720" w:hanging="720"/>
        <w:contextualSpacing/>
        <w:rPr>
          <w:rFonts w:cs="Arial"/>
          <w:szCs w:val="24"/>
        </w:rPr>
      </w:pPr>
      <w:r>
        <w:rPr>
          <w:rFonts w:ascii="Arial" w:hAnsi="Arial" w:cs="Arial"/>
          <w:szCs w:val="24"/>
        </w:rPr>
        <w:t xml:space="preserve">10.3 </w:t>
      </w:r>
      <w:r>
        <w:rPr>
          <w:rFonts w:ascii="Arial" w:hAnsi="Arial" w:cs="Arial"/>
          <w:szCs w:val="24"/>
        </w:rPr>
        <w:tab/>
        <w:t>Cafodd y Pwyllgor gyfle o flaen llaw i ddarparu cyngor ar yr Ymchwiliad Gofal Cymdeithasol arfaethedig drwy gyfathrebu. Nodwyd y bu symudiad ffocws o gydnabod bod y pwerau sydd gan Arolygiaeth Gofal Cymru yn wahanol i’r Comisiwn Ansawdd Gofal ac roedd y CCHD am osgoi unrhyw ddyblygu. Roedd y Cylch Gorchwyl yn cael ei lunio ar hyn o bryd.</w:t>
      </w:r>
    </w:p>
    <w:p w:rsidR="00344928" w:rsidRPr="007904A9" w:rsidRDefault="00344928" w:rsidP="007904A9">
      <w:pPr>
        <w:keepLines w:val="0"/>
        <w:spacing w:after="160" w:line="259" w:lineRule="auto"/>
        <w:ind w:left="720" w:hanging="720"/>
        <w:contextualSpacing/>
        <w:rPr>
          <w:rFonts w:cs="Arial"/>
          <w:b/>
          <w:szCs w:val="24"/>
        </w:rPr>
      </w:pPr>
    </w:p>
    <w:p w:rsidR="007904A9" w:rsidRDefault="00BF3FF2" w:rsidP="007904A9">
      <w:pPr>
        <w:keepLines w:val="0"/>
        <w:spacing w:after="160" w:line="259" w:lineRule="auto"/>
        <w:ind w:left="720" w:hanging="720"/>
        <w:contextualSpacing/>
        <w:rPr>
          <w:rFonts w:cs="Arial"/>
          <w:szCs w:val="24"/>
        </w:rPr>
      </w:pPr>
      <w:r>
        <w:rPr>
          <w:rFonts w:ascii="Arial" w:hAnsi="Arial" w:cs="Arial"/>
          <w:szCs w:val="24"/>
        </w:rPr>
        <w:t xml:space="preserve">10.4 </w:t>
      </w:r>
      <w:r>
        <w:rPr>
          <w:rFonts w:ascii="Arial" w:hAnsi="Arial" w:cs="Arial"/>
          <w:szCs w:val="24"/>
        </w:rPr>
        <w:tab/>
        <w:t>Diweddarwyd y Pwyllgor ar faterion staffio a chynghorwyd nhw, yn ychwanegol i’r aelodau tîm a amlinellwyd yn y papur 56.08,</w:t>
      </w:r>
      <w:r w:rsidRPr="00BF3FF2">
        <w:t xml:space="preserve"> </w:t>
      </w:r>
      <w:r>
        <w:rPr>
          <w:rFonts w:ascii="Arial" w:hAnsi="Arial" w:cs="Arial"/>
          <w:szCs w:val="24"/>
        </w:rPr>
        <w:t>y byddai’r Prif Swyddog, Materion Allanol hefyd yn gadael y tîm CCHD Cymru. Cafodd yr aelodau eu sicrhau fod gan y Comisiwn strategaeth recriwtio gynhwysol a’i fod trwy’r holl rwydweithiau cyfredol yn rhagweithiol yn ceisio cyrraedd grwpiau sydd wedi’u tangynrychioli.</w:t>
      </w:r>
    </w:p>
    <w:p w:rsidR="007904A9" w:rsidRPr="007904A9" w:rsidRDefault="007904A9" w:rsidP="007904A9">
      <w:pPr>
        <w:keepLines w:val="0"/>
        <w:spacing w:after="160" w:line="259" w:lineRule="auto"/>
        <w:ind w:left="720" w:hanging="720"/>
        <w:contextualSpacing/>
        <w:rPr>
          <w:rFonts w:cs="Arial"/>
          <w:szCs w:val="24"/>
        </w:rPr>
      </w:pPr>
    </w:p>
    <w:p w:rsidR="007904A9" w:rsidRDefault="007904A9" w:rsidP="00DD49CC">
      <w:pPr>
        <w:keepLines w:val="0"/>
        <w:spacing w:after="160" w:line="259" w:lineRule="auto"/>
        <w:ind w:left="720" w:hanging="720"/>
        <w:contextualSpacing/>
        <w:rPr>
          <w:rFonts w:cs="Arial"/>
          <w:szCs w:val="24"/>
        </w:rPr>
      </w:pPr>
      <w:r>
        <w:rPr>
          <w:rFonts w:cs="Arial"/>
          <w:szCs w:val="24"/>
        </w:rPr>
        <w:t xml:space="preserve">10.5 </w:t>
      </w:r>
      <w:r>
        <w:rPr>
          <w:rFonts w:cs="Arial"/>
          <w:szCs w:val="24"/>
        </w:rPr>
        <w:tab/>
      </w:r>
      <w:r w:rsidR="00DD49CC">
        <w:rPr>
          <w:rFonts w:cs="Arial"/>
          <w:szCs w:val="24"/>
        </w:rPr>
        <w:t>Cynghorodd Pennaeth Cymru fod CCHD Cymru wedi bod yn llwyddiannus yn ein cais Rhaglen</w:t>
      </w:r>
      <w:r w:rsidR="00DD49CC" w:rsidRPr="00DD49CC">
        <w:t xml:space="preserve"> </w:t>
      </w:r>
      <w:r w:rsidR="00DD49CC">
        <w:t>I</w:t>
      </w:r>
      <w:r w:rsidR="00DD49CC" w:rsidRPr="00DD49CC">
        <w:rPr>
          <w:rFonts w:cs="Arial"/>
          <w:szCs w:val="24"/>
        </w:rPr>
        <w:t>nterniaeth</w:t>
      </w:r>
      <w:r w:rsidR="00DD49CC">
        <w:rPr>
          <w:rFonts w:cs="Arial"/>
          <w:szCs w:val="24"/>
        </w:rPr>
        <w:t xml:space="preserve"> Amrywiaeth yr Haf. </w:t>
      </w:r>
      <w:r w:rsidRPr="007904A9">
        <w:rPr>
          <w:rFonts w:cs="Arial"/>
          <w:szCs w:val="24"/>
        </w:rPr>
        <w:t xml:space="preserve"> </w:t>
      </w:r>
    </w:p>
    <w:p w:rsidR="007904A9" w:rsidRPr="00404EF1" w:rsidRDefault="007904A9" w:rsidP="007904A9">
      <w:pPr>
        <w:keepLines w:val="0"/>
        <w:spacing w:after="160" w:line="259" w:lineRule="auto"/>
        <w:ind w:left="720" w:hanging="720"/>
        <w:contextualSpacing/>
        <w:rPr>
          <w:rFonts w:cs="Arial"/>
          <w:szCs w:val="24"/>
        </w:rPr>
      </w:pPr>
    </w:p>
    <w:p w:rsidR="007904A9" w:rsidRDefault="007904A9" w:rsidP="007904A9">
      <w:pPr>
        <w:keepLines w:val="0"/>
        <w:spacing w:after="160" w:line="259" w:lineRule="auto"/>
        <w:ind w:left="720" w:hanging="720"/>
        <w:contextualSpacing/>
        <w:rPr>
          <w:rFonts w:cs="Arial"/>
          <w:szCs w:val="24"/>
        </w:rPr>
      </w:pPr>
      <w:r>
        <w:rPr>
          <w:rFonts w:cs="Arial"/>
          <w:szCs w:val="24"/>
        </w:rPr>
        <w:t xml:space="preserve">10.6 </w:t>
      </w:r>
      <w:r>
        <w:rPr>
          <w:rFonts w:cs="Arial"/>
          <w:szCs w:val="24"/>
        </w:rPr>
        <w:tab/>
      </w:r>
      <w:r w:rsidR="00DD49CC">
        <w:rPr>
          <w:rFonts w:cs="Arial"/>
          <w:szCs w:val="24"/>
        </w:rPr>
        <w:t>Nid oedd unrhyw newyddion pellach ar leoliad parhaol y swyddfa yng Nghaerdydd ar gyfer y t</w:t>
      </w:r>
      <w:r w:rsidR="00DD49CC">
        <w:rPr>
          <w:rFonts w:cstheme="minorHAnsi"/>
          <w:szCs w:val="24"/>
        </w:rPr>
        <w:t>î</w:t>
      </w:r>
      <w:r w:rsidR="00DD49CC">
        <w:rPr>
          <w:rFonts w:cs="Arial"/>
          <w:szCs w:val="24"/>
        </w:rPr>
        <w:t xml:space="preserve">m ar hyn o bryd. </w:t>
      </w:r>
    </w:p>
    <w:p w:rsidR="007904A9" w:rsidRPr="00331272" w:rsidRDefault="007904A9" w:rsidP="007904A9">
      <w:pPr>
        <w:keepLines w:val="0"/>
        <w:spacing w:after="160" w:line="259" w:lineRule="auto"/>
        <w:ind w:left="720" w:hanging="720"/>
        <w:contextualSpacing/>
        <w:rPr>
          <w:rFonts w:cs="Arial"/>
          <w:szCs w:val="24"/>
        </w:rPr>
      </w:pPr>
    </w:p>
    <w:p w:rsidR="007904A9" w:rsidRDefault="00DD49CC" w:rsidP="007904A9">
      <w:pPr>
        <w:spacing w:after="160" w:line="259" w:lineRule="auto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Cam </w:t>
      </w:r>
      <w:r w:rsidR="007904A9">
        <w:rPr>
          <w:rFonts w:cs="Arial"/>
          <w:b/>
          <w:szCs w:val="24"/>
        </w:rPr>
        <w:t>D</w:t>
      </w:r>
      <w:r w:rsidR="007904A9" w:rsidRPr="00D277F8">
        <w:rPr>
          <w:rFonts w:cs="Arial"/>
          <w:b/>
          <w:szCs w:val="24"/>
        </w:rPr>
        <w:t xml:space="preserve">: </w:t>
      </w:r>
      <w:r>
        <w:rPr>
          <w:rFonts w:cs="Arial"/>
          <w:b/>
          <w:szCs w:val="24"/>
        </w:rPr>
        <w:t xml:space="preserve">Aelodau Pwyllgor yn rhagweithiol i hybu ac annog eu rhwydweithiau i wneud cais am y rolau a hysbysebwyd. </w:t>
      </w:r>
    </w:p>
    <w:p w:rsidR="007904A9" w:rsidRDefault="00DD49CC" w:rsidP="007904A9">
      <w:pPr>
        <w:spacing w:after="160" w:line="259" w:lineRule="auto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Cam </w:t>
      </w:r>
      <w:r w:rsidR="007904A9">
        <w:rPr>
          <w:rFonts w:cs="Arial"/>
          <w:b/>
          <w:szCs w:val="24"/>
        </w:rPr>
        <w:t xml:space="preserve">E: </w:t>
      </w:r>
      <w:r>
        <w:rPr>
          <w:rFonts w:cs="Arial"/>
          <w:b/>
          <w:szCs w:val="24"/>
        </w:rPr>
        <w:t xml:space="preserve">Archwilio </w:t>
      </w:r>
      <w:r w:rsidR="00BF3FF2">
        <w:rPr>
          <w:rFonts w:cs="Arial"/>
          <w:b/>
          <w:szCs w:val="24"/>
        </w:rPr>
        <w:t>a oedd cyfleoedd i’r Comisiwn yng Nghymru i gymryd prentis arno o fewn rhaglen brentisiaeth Llywodraeth Cymru</w:t>
      </w:r>
    </w:p>
    <w:p w:rsidR="005F7564" w:rsidRPr="00DC4B7F" w:rsidRDefault="00635940" w:rsidP="007303E0">
      <w:pPr>
        <w:pStyle w:val="Heading2"/>
      </w:pPr>
      <w:bookmarkStart w:id="27" w:name="_Toc66435631"/>
      <w:bookmarkStart w:id="28" w:name="_Toc83043138"/>
      <w:r>
        <w:t>11</w:t>
      </w:r>
      <w:r w:rsidR="00BF74C5">
        <w:t xml:space="preserve">. </w:t>
      </w:r>
      <w:r w:rsidR="00BF3FF2">
        <w:t>Unrhyw Fusnes arall</w:t>
      </w:r>
      <w:bookmarkEnd w:id="27"/>
      <w:bookmarkEnd w:id="28"/>
      <w:r w:rsidR="005F7564">
        <w:t xml:space="preserve"> </w:t>
      </w:r>
    </w:p>
    <w:p w:rsidR="00635940" w:rsidRPr="00635940" w:rsidRDefault="00635940" w:rsidP="00635940">
      <w:pPr>
        <w:keepLines w:val="0"/>
        <w:spacing w:before="0" w:after="160" w:line="259" w:lineRule="auto"/>
        <w:contextualSpacing/>
        <w:rPr>
          <w:rFonts w:cs="Arial"/>
          <w:szCs w:val="24"/>
        </w:rPr>
      </w:pPr>
      <w:r>
        <w:t>11</w:t>
      </w:r>
      <w:r w:rsidR="00A75BF7">
        <w:t xml:space="preserve">.1 </w:t>
      </w:r>
      <w:r w:rsidR="00A75BF7">
        <w:tab/>
      </w:r>
      <w:r w:rsidR="00BF3FF2">
        <w:t>Cafodd aelodau eu hatgoffa i neilltuo slotiau arfarnu gyda’r Cadeirydd Dros Dro</w:t>
      </w:r>
    </w:p>
    <w:p w:rsidR="00635940" w:rsidRPr="00FA4431" w:rsidRDefault="00BF3FF2" w:rsidP="00635940">
      <w:pPr>
        <w:spacing w:after="160" w:line="259" w:lineRule="auto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Cam </w:t>
      </w:r>
      <w:r w:rsidR="00635940" w:rsidRPr="005D1D93">
        <w:rPr>
          <w:rFonts w:cs="Arial"/>
          <w:b/>
          <w:szCs w:val="24"/>
        </w:rPr>
        <w:t>F:</w:t>
      </w:r>
      <w:r w:rsidR="00635940" w:rsidRPr="00FA4431">
        <w:rPr>
          <w:rFonts w:cs="Arial"/>
          <w:b/>
          <w:szCs w:val="24"/>
        </w:rPr>
        <w:t xml:space="preserve"> Rachel Hodge </w:t>
      </w:r>
      <w:r>
        <w:rPr>
          <w:rFonts w:cs="Arial"/>
          <w:b/>
          <w:szCs w:val="24"/>
        </w:rPr>
        <w:t xml:space="preserve">i ail anfon e-bost </w:t>
      </w:r>
      <w:r w:rsidR="00AE6D7D">
        <w:rPr>
          <w:rFonts w:cs="Arial"/>
          <w:b/>
          <w:szCs w:val="24"/>
        </w:rPr>
        <w:t xml:space="preserve">at </w:t>
      </w:r>
      <w:r w:rsidR="00635940" w:rsidRPr="00FA4431">
        <w:rPr>
          <w:rFonts w:cs="Arial"/>
          <w:b/>
          <w:szCs w:val="24"/>
        </w:rPr>
        <w:t xml:space="preserve">Grace Quantock </w:t>
      </w:r>
      <w:r>
        <w:rPr>
          <w:rFonts w:cs="Arial"/>
          <w:b/>
          <w:szCs w:val="24"/>
        </w:rPr>
        <w:t>yngl</w:t>
      </w:r>
      <w:r>
        <w:rPr>
          <w:rFonts w:cstheme="minorHAnsi"/>
          <w:b/>
          <w:szCs w:val="24"/>
        </w:rPr>
        <w:t>ŷ</w:t>
      </w:r>
      <w:r>
        <w:rPr>
          <w:rFonts w:cs="Arial"/>
          <w:b/>
          <w:szCs w:val="24"/>
        </w:rPr>
        <w:t xml:space="preserve">n </w:t>
      </w:r>
      <w:r>
        <w:rPr>
          <w:rFonts w:cstheme="minorHAnsi"/>
          <w:b/>
          <w:szCs w:val="24"/>
        </w:rPr>
        <w:t>â</w:t>
      </w:r>
      <w:r>
        <w:rPr>
          <w:rFonts w:cs="Arial"/>
          <w:b/>
          <w:szCs w:val="24"/>
        </w:rPr>
        <w:t xml:space="preserve"> neilltuo slot arfarnu</w:t>
      </w:r>
      <w:r w:rsidR="00635940" w:rsidRPr="00FA4431">
        <w:rPr>
          <w:rFonts w:cs="Arial"/>
          <w:b/>
          <w:szCs w:val="24"/>
        </w:rPr>
        <w:t>.</w:t>
      </w:r>
    </w:p>
    <w:p w:rsidR="005F7564" w:rsidRDefault="005F7564" w:rsidP="00635940">
      <w:pPr>
        <w:ind w:left="720" w:hanging="720"/>
        <w:rPr>
          <w:rFonts w:cs="Arial"/>
          <w:szCs w:val="24"/>
        </w:rPr>
      </w:pPr>
      <w:bookmarkStart w:id="29" w:name="cysill"/>
      <w:bookmarkEnd w:id="29"/>
    </w:p>
    <w:sectPr w:rsidR="005F7564" w:rsidSect="00FB7D65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14" w:right="1644" w:bottom="567" w:left="1644" w:header="340" w:footer="454" w:gutter="0"/>
      <w:pgNumType w:start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73BC" w:rsidRDefault="003F73BC" w:rsidP="005E4512">
      <w:r>
        <w:separator/>
      </w:r>
    </w:p>
    <w:p w:rsidR="003F73BC" w:rsidRDefault="003F73BC"/>
  </w:endnote>
  <w:endnote w:type="continuationSeparator" w:id="0">
    <w:p w:rsidR="003F73BC" w:rsidRDefault="003F73BC" w:rsidP="005E4512">
      <w:r>
        <w:continuationSeparator/>
      </w:r>
    </w:p>
    <w:p w:rsidR="003F73BC" w:rsidRDefault="003F73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310" w:rsidRDefault="00325310">
    <w:pPr>
      <w:pStyle w:val="Footer"/>
    </w:pPr>
  </w:p>
  <w:p w:rsidR="00B751E2" w:rsidRDefault="00B751E2"/>
  <w:p w:rsidR="00213015" w:rsidRDefault="0021301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015" w:rsidRPr="00FB7D65" w:rsidRDefault="003F73BC" w:rsidP="00FB7D65">
    <w:pPr>
      <w:pStyle w:val="Footer"/>
      <w:pBdr>
        <w:top w:val="single" w:sz="12" w:space="4" w:color="0B4E60" w:themeColor="text2"/>
      </w:pBdr>
      <w:ind w:left="-851" w:right="-738"/>
      <w:jc w:val="center"/>
    </w:pPr>
    <w:sdt>
      <w:sdtPr>
        <w:id w:val="-162938664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8E6A27" w:rsidRPr="00325310">
          <w:fldChar w:fldCharType="begin"/>
        </w:r>
        <w:r w:rsidR="008E6A27" w:rsidRPr="00325310">
          <w:instrText xml:space="preserve"> PAGE   \* MERGEFORMAT </w:instrText>
        </w:r>
        <w:r w:rsidR="008E6A27" w:rsidRPr="00325310">
          <w:fldChar w:fldCharType="separate"/>
        </w:r>
        <w:r w:rsidR="001D5CEE">
          <w:rPr>
            <w:noProof/>
          </w:rPr>
          <w:t>1</w:t>
        </w:r>
        <w:r w:rsidR="008E6A27" w:rsidRPr="00325310">
          <w:rPr>
            <w:noProof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A27" w:rsidRPr="00CF43D8" w:rsidRDefault="003F73BC" w:rsidP="00A329F4">
    <w:pPr>
      <w:pStyle w:val="Footer"/>
      <w:ind w:right="-880"/>
      <w:jc w:val="right"/>
      <w:rPr>
        <w:b/>
        <w:color w:val="009C98" w:themeColor="accent1"/>
      </w:rPr>
    </w:pPr>
    <w:hyperlink r:id="rId1" w:history="1">
      <w:r w:rsidR="000E6F22" w:rsidRPr="00CF43D8">
        <w:rPr>
          <w:rStyle w:val="Hyperlink"/>
          <w:b/>
          <w:color w:val="009C98" w:themeColor="accent1"/>
          <w:u w:val="none"/>
        </w:rPr>
        <w:t>equalityhumanrights.com</w:t>
      </w:r>
    </w:hyperlink>
  </w:p>
  <w:p w:rsidR="008E6A27" w:rsidRDefault="008E6A27" w:rsidP="00B54A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73BC" w:rsidRPr="00A91B02" w:rsidRDefault="003F73BC" w:rsidP="00A91B02">
      <w:pPr>
        <w:pStyle w:val="Footer"/>
        <w:pBdr>
          <w:between w:val="single" w:sz="18" w:space="1" w:color="009C98" w:themeColor="accent1"/>
        </w:pBdr>
      </w:pPr>
      <w:r>
        <w:separator/>
      </w:r>
    </w:p>
    <w:p w:rsidR="003F73BC" w:rsidRDefault="003F73BC"/>
  </w:footnote>
  <w:footnote w:type="continuationSeparator" w:id="0">
    <w:p w:rsidR="003F73BC" w:rsidRDefault="003F73BC" w:rsidP="005E4512">
      <w:r>
        <w:continuationSeparator/>
      </w:r>
    </w:p>
    <w:p w:rsidR="003F73BC" w:rsidRDefault="003F73B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51E2" w:rsidRDefault="0078314D" w:rsidP="00605567">
    <w:pPr>
      <w:pStyle w:val="Header"/>
      <w:pBdr>
        <w:top w:val="single" w:sz="36" w:space="5" w:color="009C98" w:themeColor="accent1"/>
      </w:pBdr>
      <w:ind w:left="-851" w:right="-738"/>
      <w:jc w:val="center"/>
    </w:pPr>
    <w:r>
      <w:t>Cofnodion Cyfarfod Pum Deg Chwech Pwyllgor Cymru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5AD" w:rsidRDefault="000B4D99" w:rsidP="000E6F22">
    <w:pPr>
      <w:pStyle w:val="Header"/>
      <w:spacing w:before="640" w:after="2000"/>
      <w:ind w:right="-1021"/>
      <w:jc w:val="right"/>
    </w:pPr>
    <w:r>
      <w:rPr>
        <w:noProof/>
        <w:lang w:eastAsia="en-GB"/>
      </w:rPr>
      <w:drawing>
        <wp:inline distT="0" distB="0" distL="0" distR="0" wp14:anchorId="7AA0C3BD" wp14:editId="0F92C036">
          <wp:extent cx="4108450" cy="673100"/>
          <wp:effectExtent l="0" t="0" r="6350" b="0"/>
          <wp:docPr id="3" name="Picture 3" title="Equality and Human Rights Commissio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08450" cy="673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65076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7A47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2269B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52E9DF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D83C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D5C4BD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FF679D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228AAD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11871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48465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D36E87"/>
    <w:multiLevelType w:val="multilevel"/>
    <w:tmpl w:val="EA869F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05361A4A"/>
    <w:multiLevelType w:val="hybridMultilevel"/>
    <w:tmpl w:val="8B0244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4E4BFE"/>
    <w:multiLevelType w:val="multilevel"/>
    <w:tmpl w:val="165ACE1C"/>
    <w:styleLink w:val="StyleBulletedSymbolsymbolLeft063cmHanging063cm1"/>
    <w:lvl w:ilvl="0">
      <w:start w:val="1"/>
      <w:numFmt w:val="bullet"/>
      <w:lvlText w:val=""/>
      <w:lvlJc w:val="left"/>
      <w:pPr>
        <w:ind w:left="539" w:hanging="539"/>
      </w:pPr>
      <w:rPr>
        <w:rFonts w:ascii="Symbol" w:hAnsi="Symbol" w:hint="default"/>
        <w:sz w:val="28"/>
      </w:rPr>
    </w:lvl>
    <w:lvl w:ilvl="1">
      <w:start w:val="1"/>
      <w:numFmt w:val="bullet"/>
      <w:lvlText w:val="̶"/>
      <w:lvlJc w:val="left"/>
      <w:pPr>
        <w:ind w:left="902" w:hanging="539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265" w:hanging="539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628" w:hanging="539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991" w:hanging="539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354" w:hanging="539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717" w:hanging="539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080" w:hanging="539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443" w:hanging="539"/>
      </w:pPr>
      <w:rPr>
        <w:rFonts w:ascii="Wingdings" w:hAnsi="Wingdings" w:hint="default"/>
      </w:rPr>
    </w:lvl>
  </w:abstractNum>
  <w:abstractNum w:abstractNumId="13" w15:restartNumberingAfterBreak="0">
    <w:nsid w:val="0B296468"/>
    <w:multiLevelType w:val="multilevel"/>
    <w:tmpl w:val="DE9827B8"/>
    <w:styleLink w:val="StyleOutlinenumberedLatinHeadingsArialComplexHeadi2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Theme="majorHAnsi" w:hAnsiTheme="majorHAnsi" w:cstheme="majorBidi"/>
        <w:b/>
        <w:color w:val="0B4E60" w:themeColor="text2"/>
        <w:sz w:val="32"/>
        <w:szCs w:val="3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0C524A11"/>
    <w:multiLevelType w:val="multilevel"/>
    <w:tmpl w:val="6C6037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numFmt w:val="bullet"/>
      <w:lvlText w:val="-"/>
      <w:lvlJc w:val="left"/>
      <w:pPr>
        <w:ind w:left="1214" w:hanging="504"/>
      </w:pPr>
      <w:rPr>
        <w:rFonts w:ascii="Arial" w:eastAsia="Calibri" w:hAnsi="Arial" w:cs="Arial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128F1E03"/>
    <w:multiLevelType w:val="multilevel"/>
    <w:tmpl w:val="949810C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13974E91"/>
    <w:multiLevelType w:val="hybridMultilevel"/>
    <w:tmpl w:val="91B0A140"/>
    <w:lvl w:ilvl="0" w:tplc="8A62382A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C4249A"/>
    <w:multiLevelType w:val="multilevel"/>
    <w:tmpl w:val="CDA263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177C382A"/>
    <w:multiLevelType w:val="multilevel"/>
    <w:tmpl w:val="DE9827B8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196276CB"/>
    <w:multiLevelType w:val="multilevel"/>
    <w:tmpl w:val="949810C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19B14E30"/>
    <w:multiLevelType w:val="multilevel"/>
    <w:tmpl w:val="9B34CA48"/>
    <w:lvl w:ilvl="0">
      <w:start w:val="2"/>
      <w:numFmt w:val="bullet"/>
      <w:pStyle w:val="Boxbullets"/>
      <w:lvlText w:val="̶"/>
      <w:lvlJc w:val="left"/>
      <w:pPr>
        <w:ind w:left="709" w:hanging="567"/>
      </w:pPr>
      <w:rPr>
        <w:rFonts w:ascii="Courier New" w:hAnsi="Courier New" w:hint="default"/>
      </w:rPr>
    </w:lvl>
    <w:lvl w:ilvl="1">
      <w:start w:val="1"/>
      <w:numFmt w:val="bullet"/>
      <w:lvlText w:val="­"/>
      <w:lvlJc w:val="left"/>
      <w:pPr>
        <w:ind w:left="902" w:hanging="539"/>
      </w:pPr>
      <w:rPr>
        <w:rFonts w:ascii="Courier New" w:hAnsi="Courier New" w:hint="default"/>
        <w:sz w:val="28"/>
      </w:rPr>
    </w:lvl>
    <w:lvl w:ilvl="2">
      <w:start w:val="1"/>
      <w:numFmt w:val="bullet"/>
      <w:lvlText w:val=""/>
      <w:lvlJc w:val="left"/>
      <w:pPr>
        <w:ind w:left="1265" w:hanging="539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628" w:hanging="539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991" w:hanging="539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354" w:hanging="539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717" w:hanging="539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080" w:hanging="539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443" w:hanging="539"/>
      </w:pPr>
      <w:rPr>
        <w:rFonts w:ascii="Wingdings" w:hAnsi="Wingdings" w:hint="default"/>
      </w:rPr>
    </w:lvl>
  </w:abstractNum>
  <w:abstractNum w:abstractNumId="21" w15:restartNumberingAfterBreak="0">
    <w:nsid w:val="1FC45341"/>
    <w:multiLevelType w:val="multilevel"/>
    <w:tmpl w:val="0809001D"/>
    <w:styleLink w:val="Basicbulletlist"/>
    <w:lvl w:ilvl="0">
      <w:start w:val="1"/>
      <w:numFmt w:val="bullet"/>
      <w:lvlText w:val="̶"/>
      <w:lvlJc w:val="left"/>
      <w:pPr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̶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̶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297D5A1D"/>
    <w:multiLevelType w:val="multilevel"/>
    <w:tmpl w:val="AE50AD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9DC196A"/>
    <w:multiLevelType w:val="multilevel"/>
    <w:tmpl w:val="EAB48ED2"/>
    <w:lvl w:ilvl="0">
      <w:start w:val="1"/>
      <w:numFmt w:val="bullet"/>
      <w:pStyle w:val="ListBullet"/>
      <w:lvlText w:val="̶"/>
      <w:lvlJc w:val="left"/>
      <w:pPr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̶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̶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2D8336BE"/>
    <w:multiLevelType w:val="multilevel"/>
    <w:tmpl w:val="48624524"/>
    <w:lvl w:ilvl="0">
      <w:start w:val="1"/>
      <w:numFmt w:val="bullet"/>
      <w:lvlText w:val="̶"/>
      <w:lvlJc w:val="left"/>
      <w:pPr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̶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̶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39F07709"/>
    <w:multiLevelType w:val="hybridMultilevel"/>
    <w:tmpl w:val="7B481538"/>
    <w:lvl w:ilvl="0" w:tplc="800001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2"/>
        <w:vertAlign w:val="baseline"/>
      </w:rPr>
    </w:lvl>
    <w:lvl w:ilvl="1" w:tplc="609248AC">
      <w:numFmt w:val="bullet"/>
      <w:pStyle w:val="nil2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7F786F"/>
    <w:multiLevelType w:val="hybridMultilevel"/>
    <w:tmpl w:val="E15897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69437D"/>
    <w:multiLevelType w:val="multilevel"/>
    <w:tmpl w:val="DE9827B8"/>
    <w:numStyleLink w:val="StyleOutlinenumberedLatinHeadingsArialComplexHeadi2"/>
  </w:abstractNum>
  <w:abstractNum w:abstractNumId="28" w15:restartNumberingAfterBreak="0">
    <w:nsid w:val="446E7419"/>
    <w:multiLevelType w:val="hybridMultilevel"/>
    <w:tmpl w:val="45BE08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D448D7"/>
    <w:multiLevelType w:val="multilevel"/>
    <w:tmpl w:val="9BAA3F6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49242756"/>
    <w:multiLevelType w:val="multilevel"/>
    <w:tmpl w:val="E33C0118"/>
    <w:styleLink w:val="StyleNumberedLeft0cmHanging127cm"/>
    <w:lvl w:ilvl="0">
      <w:start w:val="1"/>
      <w:numFmt w:val="decimal"/>
      <w:lvlText w:val="%1."/>
      <w:lvlJc w:val="left"/>
      <w:pPr>
        <w:ind w:left="539" w:hanging="539"/>
      </w:pPr>
      <w:rPr>
        <w:rFonts w:hint="default"/>
        <w:sz w:val="28"/>
      </w:rPr>
    </w:lvl>
    <w:lvl w:ilvl="1">
      <w:start w:val="1"/>
      <w:numFmt w:val="lowerLetter"/>
      <w:lvlText w:val="%2."/>
      <w:lvlJc w:val="left"/>
      <w:pPr>
        <w:ind w:left="902" w:hanging="53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5" w:hanging="539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628" w:hanging="539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991" w:hanging="539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354" w:hanging="53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17" w:hanging="53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080" w:hanging="539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443" w:hanging="539"/>
      </w:pPr>
      <w:rPr>
        <w:rFonts w:hint="default"/>
      </w:rPr>
    </w:lvl>
  </w:abstractNum>
  <w:abstractNum w:abstractNumId="31" w15:restartNumberingAfterBreak="0">
    <w:nsid w:val="4AF97217"/>
    <w:multiLevelType w:val="multilevel"/>
    <w:tmpl w:val="949810C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4F633DE4"/>
    <w:multiLevelType w:val="multilevel"/>
    <w:tmpl w:val="74404BA8"/>
    <w:styleLink w:val="Boxbulletlist"/>
    <w:lvl w:ilvl="0">
      <w:start w:val="2"/>
      <w:numFmt w:val="bullet"/>
      <w:lvlText w:val="̶"/>
      <w:lvlJc w:val="left"/>
      <w:pPr>
        <w:ind w:left="539" w:hanging="539"/>
      </w:pPr>
      <w:rPr>
        <w:rFonts w:ascii="Courier New" w:hAnsi="Courier New" w:hint="default"/>
      </w:rPr>
    </w:lvl>
    <w:lvl w:ilvl="1">
      <w:start w:val="1"/>
      <w:numFmt w:val="bullet"/>
      <w:lvlText w:val="­"/>
      <w:lvlJc w:val="left"/>
      <w:pPr>
        <w:ind w:left="902" w:hanging="539"/>
      </w:pPr>
      <w:rPr>
        <w:rFonts w:ascii="Courier New" w:hAnsi="Courier New" w:hint="default"/>
        <w:sz w:val="28"/>
      </w:rPr>
    </w:lvl>
    <w:lvl w:ilvl="2">
      <w:start w:val="1"/>
      <w:numFmt w:val="bullet"/>
      <w:lvlText w:val=""/>
      <w:lvlJc w:val="left"/>
      <w:pPr>
        <w:ind w:left="1265" w:hanging="539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628" w:hanging="539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991" w:hanging="539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354" w:hanging="539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717" w:hanging="539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080" w:hanging="539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443" w:hanging="539"/>
      </w:pPr>
      <w:rPr>
        <w:rFonts w:ascii="Wingdings" w:hAnsi="Wingdings" w:hint="default"/>
      </w:rPr>
    </w:lvl>
  </w:abstractNum>
  <w:abstractNum w:abstractNumId="33" w15:restartNumberingAfterBreak="0">
    <w:nsid w:val="4FDF51D2"/>
    <w:multiLevelType w:val="hybridMultilevel"/>
    <w:tmpl w:val="37202EF4"/>
    <w:lvl w:ilvl="0" w:tplc="DB8884FE">
      <w:start w:val="1"/>
      <w:numFmt w:val="decimal"/>
      <w:pStyle w:val="Heading4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825B74"/>
    <w:multiLevelType w:val="multilevel"/>
    <w:tmpl w:val="DE9827B8"/>
    <w:styleLink w:val="StyleOutlinenumberedLatinHeadingsArialComplexHeadi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Theme="majorHAnsi" w:hAnsiTheme="majorHAnsi" w:cstheme="majorBidi"/>
        <w:b/>
        <w:color w:val="0B4E60" w:themeColor="text2"/>
        <w:sz w:val="32"/>
        <w:szCs w:val="3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557F3D2B"/>
    <w:multiLevelType w:val="multilevel"/>
    <w:tmpl w:val="EB48CA0C"/>
    <w:lvl w:ilvl="0">
      <w:start w:val="1"/>
      <w:numFmt w:val="decimal"/>
      <w:pStyle w:val="ListNumber"/>
      <w:lvlText w:val="%1.1"/>
      <w:lvlJc w:val="left"/>
      <w:pPr>
        <w:ind w:left="717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91" w:hanging="567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2228" w:hanging="45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7" w:hanging="180"/>
      </w:pPr>
      <w:rPr>
        <w:rFonts w:hint="default"/>
      </w:rPr>
    </w:lvl>
  </w:abstractNum>
  <w:abstractNum w:abstractNumId="36" w15:restartNumberingAfterBreak="0">
    <w:nsid w:val="56844DFB"/>
    <w:multiLevelType w:val="multilevel"/>
    <w:tmpl w:val="31FA925A"/>
    <w:lvl w:ilvl="0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28"/>
      </w:rPr>
    </w:lvl>
    <w:lvl w:ilvl="1">
      <w:start w:val="1"/>
      <w:numFmt w:val="bullet"/>
      <w:lvlText w:val="̶"/>
      <w:lvlJc w:val="left"/>
      <w:pPr>
        <w:ind w:left="782" w:hanging="425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13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96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53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210" w:hanging="425"/>
      </w:pPr>
      <w:rPr>
        <w:rFonts w:ascii="Wingdings" w:hAnsi="Wingdings" w:hint="default"/>
      </w:rPr>
    </w:lvl>
    <w:lvl w:ilvl="6">
      <w:start w:val="1"/>
      <w:numFmt w:val="bullet"/>
      <w:pStyle w:val="Heading7"/>
      <w:lvlText w:val=""/>
      <w:lvlJc w:val="left"/>
      <w:pPr>
        <w:ind w:left="2567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924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81" w:hanging="425"/>
      </w:pPr>
      <w:rPr>
        <w:rFonts w:ascii="Wingdings" w:hAnsi="Wingdings" w:hint="default"/>
      </w:rPr>
    </w:lvl>
  </w:abstractNum>
  <w:abstractNum w:abstractNumId="37" w15:restartNumberingAfterBreak="0">
    <w:nsid w:val="57D436A0"/>
    <w:multiLevelType w:val="multilevel"/>
    <w:tmpl w:val="DE9827B8"/>
    <w:numStyleLink w:val="StyleOutlinenumberedLatinHeadingsArialComplexHeadi"/>
  </w:abstractNum>
  <w:abstractNum w:abstractNumId="38" w15:restartNumberingAfterBreak="0">
    <w:nsid w:val="580744EE"/>
    <w:multiLevelType w:val="hybridMultilevel"/>
    <w:tmpl w:val="2E14302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E036B92"/>
    <w:multiLevelType w:val="multilevel"/>
    <w:tmpl w:val="31FA925A"/>
    <w:lvl w:ilvl="0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28"/>
      </w:rPr>
    </w:lvl>
    <w:lvl w:ilvl="1">
      <w:start w:val="1"/>
      <w:numFmt w:val="bullet"/>
      <w:lvlText w:val="̶"/>
      <w:lvlJc w:val="left"/>
      <w:pPr>
        <w:ind w:left="782" w:hanging="425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13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96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53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210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67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924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81" w:hanging="425"/>
      </w:pPr>
      <w:rPr>
        <w:rFonts w:ascii="Wingdings" w:hAnsi="Wingdings" w:hint="default"/>
      </w:rPr>
    </w:lvl>
  </w:abstractNum>
  <w:abstractNum w:abstractNumId="40" w15:restartNumberingAfterBreak="0">
    <w:nsid w:val="6458456B"/>
    <w:multiLevelType w:val="hybridMultilevel"/>
    <w:tmpl w:val="ADE836F0"/>
    <w:lvl w:ilvl="0" w:tplc="080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41" w15:restartNumberingAfterBreak="0">
    <w:nsid w:val="66EA7569"/>
    <w:multiLevelType w:val="multilevel"/>
    <w:tmpl w:val="DE9827B8"/>
    <w:styleLink w:val="StyleOutlinenumberedLatinHeadingsArialComplexHeadi1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Theme="majorHAnsi" w:hAnsiTheme="majorHAnsi" w:cstheme="majorBidi"/>
        <w:b/>
        <w:color w:val="0B4E60" w:themeColor="text2"/>
        <w:sz w:val="28"/>
        <w:szCs w:val="3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sz w:val="28"/>
      </w:rPr>
    </w:lvl>
  </w:abstractNum>
  <w:abstractNum w:abstractNumId="42" w15:restartNumberingAfterBreak="0">
    <w:nsid w:val="6F1C42E1"/>
    <w:multiLevelType w:val="hybridMultilevel"/>
    <w:tmpl w:val="54968D48"/>
    <w:lvl w:ilvl="0" w:tplc="90D832B8">
      <w:start w:val="1"/>
      <w:numFmt w:val="decimal"/>
      <w:pStyle w:val="Boxnumberedlist"/>
      <w:lvlText w:val="%1."/>
      <w:lvlJc w:val="left"/>
      <w:pPr>
        <w:ind w:left="862" w:hanging="360"/>
      </w:p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3" w15:restartNumberingAfterBreak="0">
    <w:nsid w:val="72586039"/>
    <w:multiLevelType w:val="multilevel"/>
    <w:tmpl w:val="2DCAF8B0"/>
    <w:styleLink w:val="StyleBulletedLatinCourierNewLeft19cmHanging063"/>
    <w:lvl w:ilvl="0">
      <w:start w:val="2"/>
      <w:numFmt w:val="bullet"/>
      <w:lvlText w:val="̶"/>
      <w:lvlJc w:val="left"/>
      <w:pPr>
        <w:ind w:left="539" w:hanging="539"/>
      </w:pPr>
      <w:rPr>
        <w:rFonts w:ascii="Courier New" w:hAnsi="Courier New" w:hint="default"/>
      </w:rPr>
    </w:lvl>
    <w:lvl w:ilvl="1">
      <w:start w:val="1"/>
      <w:numFmt w:val="bullet"/>
      <w:lvlText w:val="­"/>
      <w:lvlJc w:val="left"/>
      <w:pPr>
        <w:ind w:left="902" w:hanging="539"/>
      </w:pPr>
      <w:rPr>
        <w:rFonts w:ascii="Courier New" w:hAnsi="Courier New" w:hint="default"/>
        <w:sz w:val="28"/>
      </w:rPr>
    </w:lvl>
    <w:lvl w:ilvl="2">
      <w:start w:val="1"/>
      <w:numFmt w:val="bullet"/>
      <w:lvlText w:val=""/>
      <w:lvlJc w:val="left"/>
      <w:pPr>
        <w:ind w:left="1265" w:hanging="539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628" w:hanging="539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991" w:hanging="539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354" w:hanging="539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717" w:hanging="539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080" w:hanging="539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443" w:hanging="539"/>
      </w:pPr>
      <w:rPr>
        <w:rFonts w:ascii="Wingdings" w:hAnsi="Wingdings" w:hint="default"/>
      </w:rPr>
    </w:lvl>
  </w:abstractNum>
  <w:abstractNum w:abstractNumId="44" w15:restartNumberingAfterBreak="0">
    <w:nsid w:val="746A4627"/>
    <w:multiLevelType w:val="multilevel"/>
    <w:tmpl w:val="DE9827B8"/>
    <w:numStyleLink w:val="StyleOutlinenumberedLatinHeadingsArialComplexHeadi1"/>
  </w:abstractNum>
  <w:abstractNum w:abstractNumId="45" w15:restartNumberingAfterBreak="0">
    <w:nsid w:val="782338B1"/>
    <w:multiLevelType w:val="multilevel"/>
    <w:tmpl w:val="33441EC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i w:val="0"/>
      </w:rPr>
    </w:lvl>
    <w:lvl w:ilvl="2">
      <w:start w:val="1"/>
      <w:numFmt w:val="bullet"/>
      <w:lvlText w:val=""/>
      <w:lvlJc w:val="left"/>
      <w:pPr>
        <w:ind w:left="1214" w:hanging="504"/>
      </w:pPr>
      <w:rPr>
        <w:rFonts w:ascii="Symbol" w:hAnsi="Symbol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EB777F4"/>
    <w:multiLevelType w:val="hybridMultilevel"/>
    <w:tmpl w:val="5A1695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39"/>
  </w:num>
  <w:num w:numId="6">
    <w:abstractNumId w:val="36"/>
  </w:num>
  <w:num w:numId="7">
    <w:abstractNumId w:val="12"/>
  </w:num>
  <w:num w:numId="8">
    <w:abstractNumId w:val="35"/>
  </w:num>
  <w:num w:numId="9">
    <w:abstractNumId w:val="30"/>
  </w:num>
  <w:num w:numId="10">
    <w:abstractNumId w:val="43"/>
  </w:num>
  <w:num w:numId="11">
    <w:abstractNumId w:val="42"/>
  </w:num>
  <w:num w:numId="12">
    <w:abstractNumId w:val="21"/>
  </w:num>
  <w:num w:numId="13">
    <w:abstractNumId w:val="32"/>
  </w:num>
  <w:num w:numId="14">
    <w:abstractNumId w:val="20"/>
  </w:num>
  <w:num w:numId="15">
    <w:abstractNumId w:val="23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28"/>
  </w:num>
  <w:num w:numId="23">
    <w:abstractNumId w:val="24"/>
  </w:num>
  <w:num w:numId="24">
    <w:abstractNumId w:val="22"/>
  </w:num>
  <w:num w:numId="25">
    <w:abstractNumId w:val="18"/>
  </w:num>
  <w:num w:numId="26">
    <w:abstractNumId w:val="11"/>
  </w:num>
  <w:num w:numId="2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4"/>
  </w:num>
  <w:num w:numId="29">
    <w:abstractNumId w:val="37"/>
  </w:num>
  <w:num w:numId="30">
    <w:abstractNumId w:val="41"/>
  </w:num>
  <w:num w:numId="31">
    <w:abstractNumId w:val="44"/>
  </w:num>
  <w:num w:numId="32">
    <w:abstractNumId w:val="13"/>
  </w:num>
  <w:num w:numId="33">
    <w:abstractNumId w:val="27"/>
  </w:num>
  <w:num w:numId="34">
    <w:abstractNumId w:val="25"/>
  </w:num>
  <w:num w:numId="35">
    <w:abstractNumId w:val="17"/>
  </w:num>
  <w:num w:numId="36">
    <w:abstractNumId w:val="38"/>
  </w:num>
  <w:num w:numId="37">
    <w:abstractNumId w:val="14"/>
  </w:num>
  <w:num w:numId="38">
    <w:abstractNumId w:val="15"/>
  </w:num>
  <w:num w:numId="39">
    <w:abstractNumId w:val="10"/>
  </w:num>
  <w:num w:numId="40">
    <w:abstractNumId w:val="16"/>
  </w:num>
  <w:num w:numId="41">
    <w:abstractNumId w:val="33"/>
  </w:num>
  <w:num w:numId="42">
    <w:abstractNumId w:val="45"/>
  </w:num>
  <w:num w:numId="43">
    <w:abstractNumId w:val="29"/>
  </w:num>
  <w:num w:numId="44">
    <w:abstractNumId w:val="19"/>
  </w:num>
  <w:num w:numId="45">
    <w:abstractNumId w:val="26"/>
  </w:num>
  <w:num w:numId="46">
    <w:abstractNumId w:val="46"/>
  </w:num>
  <w:num w:numId="47">
    <w:abstractNumId w:val="31"/>
  </w:num>
  <w:num w:numId="48">
    <w:abstractNumId w:val="4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stylePaneFormatFilter w:val="1421" w:allStyles="1" w:customStyles="0" w:latentStyles="0" w:stylesInUse="0" w:headingStyles="1" w:numberingStyles="0" w:tableStyles="0" w:directFormattingOnRuns="0" w:directFormattingOnParagraphs="0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E46"/>
    <w:rsid w:val="000129C4"/>
    <w:rsid w:val="00014FC3"/>
    <w:rsid w:val="00015484"/>
    <w:rsid w:val="00017A83"/>
    <w:rsid w:val="00022B38"/>
    <w:rsid w:val="00025214"/>
    <w:rsid w:val="0002676F"/>
    <w:rsid w:val="000310D5"/>
    <w:rsid w:val="00041F60"/>
    <w:rsid w:val="00042CE1"/>
    <w:rsid w:val="000530C5"/>
    <w:rsid w:val="00055DA1"/>
    <w:rsid w:val="00057FC5"/>
    <w:rsid w:val="00063824"/>
    <w:rsid w:val="00072BE4"/>
    <w:rsid w:val="00075ABB"/>
    <w:rsid w:val="00083530"/>
    <w:rsid w:val="00085741"/>
    <w:rsid w:val="00085896"/>
    <w:rsid w:val="00086816"/>
    <w:rsid w:val="00095255"/>
    <w:rsid w:val="00097C17"/>
    <w:rsid w:val="00097DAD"/>
    <w:rsid w:val="00097E41"/>
    <w:rsid w:val="000A4006"/>
    <w:rsid w:val="000A4201"/>
    <w:rsid w:val="000A4CC3"/>
    <w:rsid w:val="000A58DB"/>
    <w:rsid w:val="000A5D1E"/>
    <w:rsid w:val="000B1802"/>
    <w:rsid w:val="000B272D"/>
    <w:rsid w:val="000B4D99"/>
    <w:rsid w:val="000B6C08"/>
    <w:rsid w:val="000C0566"/>
    <w:rsid w:val="000D1B8F"/>
    <w:rsid w:val="000D320A"/>
    <w:rsid w:val="000D32CF"/>
    <w:rsid w:val="000D32FB"/>
    <w:rsid w:val="000E6F22"/>
    <w:rsid w:val="00115000"/>
    <w:rsid w:val="001153A7"/>
    <w:rsid w:val="00117C4B"/>
    <w:rsid w:val="00123A50"/>
    <w:rsid w:val="001253D3"/>
    <w:rsid w:val="001259F9"/>
    <w:rsid w:val="0012743B"/>
    <w:rsid w:val="001316EA"/>
    <w:rsid w:val="001338BD"/>
    <w:rsid w:val="00140296"/>
    <w:rsid w:val="001411A7"/>
    <w:rsid w:val="00145B30"/>
    <w:rsid w:val="001505F0"/>
    <w:rsid w:val="001530E7"/>
    <w:rsid w:val="001555CA"/>
    <w:rsid w:val="00155E46"/>
    <w:rsid w:val="00171D34"/>
    <w:rsid w:val="00173F52"/>
    <w:rsid w:val="001746B7"/>
    <w:rsid w:val="00177B2C"/>
    <w:rsid w:val="001840C0"/>
    <w:rsid w:val="00194A63"/>
    <w:rsid w:val="001B4690"/>
    <w:rsid w:val="001C0254"/>
    <w:rsid w:val="001C2F6C"/>
    <w:rsid w:val="001C7725"/>
    <w:rsid w:val="001D5CEE"/>
    <w:rsid w:val="001E017A"/>
    <w:rsid w:val="001E3E82"/>
    <w:rsid w:val="001E6028"/>
    <w:rsid w:val="001F688B"/>
    <w:rsid w:val="001F71B8"/>
    <w:rsid w:val="00201E04"/>
    <w:rsid w:val="00205A4B"/>
    <w:rsid w:val="00213015"/>
    <w:rsid w:val="00217C70"/>
    <w:rsid w:val="00222098"/>
    <w:rsid w:val="00223CA6"/>
    <w:rsid w:val="00230678"/>
    <w:rsid w:val="00230F01"/>
    <w:rsid w:val="00237647"/>
    <w:rsid w:val="00237DAC"/>
    <w:rsid w:val="00240672"/>
    <w:rsid w:val="002429CB"/>
    <w:rsid w:val="002450C3"/>
    <w:rsid w:val="00245360"/>
    <w:rsid w:val="00245A71"/>
    <w:rsid w:val="002475B9"/>
    <w:rsid w:val="00251C33"/>
    <w:rsid w:val="00254309"/>
    <w:rsid w:val="002552F9"/>
    <w:rsid w:val="00270B19"/>
    <w:rsid w:val="00276C39"/>
    <w:rsid w:val="00277333"/>
    <w:rsid w:val="00283666"/>
    <w:rsid w:val="00286284"/>
    <w:rsid w:val="002877E2"/>
    <w:rsid w:val="00297813"/>
    <w:rsid w:val="002A041D"/>
    <w:rsid w:val="002A1AC0"/>
    <w:rsid w:val="002A589D"/>
    <w:rsid w:val="002A65B9"/>
    <w:rsid w:val="002A7B89"/>
    <w:rsid w:val="002C0A2F"/>
    <w:rsid w:val="002C11E4"/>
    <w:rsid w:val="002C271E"/>
    <w:rsid w:val="002C52F3"/>
    <w:rsid w:val="002D221B"/>
    <w:rsid w:val="002D7B90"/>
    <w:rsid w:val="002E08E4"/>
    <w:rsid w:val="002E0F86"/>
    <w:rsid w:val="002F4282"/>
    <w:rsid w:val="002F6E95"/>
    <w:rsid w:val="00303660"/>
    <w:rsid w:val="00315E91"/>
    <w:rsid w:val="003174FA"/>
    <w:rsid w:val="00325310"/>
    <w:rsid w:val="00330757"/>
    <w:rsid w:val="003338E8"/>
    <w:rsid w:val="00341836"/>
    <w:rsid w:val="00341DD6"/>
    <w:rsid w:val="00344928"/>
    <w:rsid w:val="00347E8A"/>
    <w:rsid w:val="003535A7"/>
    <w:rsid w:val="00360FA4"/>
    <w:rsid w:val="003616C5"/>
    <w:rsid w:val="00365E5D"/>
    <w:rsid w:val="003714E1"/>
    <w:rsid w:val="0038266E"/>
    <w:rsid w:val="00384E88"/>
    <w:rsid w:val="00384EFE"/>
    <w:rsid w:val="00390682"/>
    <w:rsid w:val="00392943"/>
    <w:rsid w:val="003A7D00"/>
    <w:rsid w:val="003B5712"/>
    <w:rsid w:val="003B7D03"/>
    <w:rsid w:val="003C7799"/>
    <w:rsid w:val="003D5EC0"/>
    <w:rsid w:val="003E0710"/>
    <w:rsid w:val="003E3346"/>
    <w:rsid w:val="003F3C36"/>
    <w:rsid w:val="003F73BC"/>
    <w:rsid w:val="003F7BE7"/>
    <w:rsid w:val="00401D2A"/>
    <w:rsid w:val="00407C5D"/>
    <w:rsid w:val="0041136B"/>
    <w:rsid w:val="0041190A"/>
    <w:rsid w:val="004149B7"/>
    <w:rsid w:val="00420E5D"/>
    <w:rsid w:val="0042713F"/>
    <w:rsid w:val="004303BC"/>
    <w:rsid w:val="004326EA"/>
    <w:rsid w:val="00444CDB"/>
    <w:rsid w:val="00452FCD"/>
    <w:rsid w:val="0045551A"/>
    <w:rsid w:val="00457EE1"/>
    <w:rsid w:val="00461040"/>
    <w:rsid w:val="00465B9E"/>
    <w:rsid w:val="00465E0B"/>
    <w:rsid w:val="004704A3"/>
    <w:rsid w:val="00470881"/>
    <w:rsid w:val="0047425A"/>
    <w:rsid w:val="00474664"/>
    <w:rsid w:val="00477539"/>
    <w:rsid w:val="004A0C14"/>
    <w:rsid w:val="004A47A5"/>
    <w:rsid w:val="004A5BF6"/>
    <w:rsid w:val="004A6194"/>
    <w:rsid w:val="004A7094"/>
    <w:rsid w:val="004B5F48"/>
    <w:rsid w:val="004C5C6A"/>
    <w:rsid w:val="004C7DC6"/>
    <w:rsid w:val="004D3925"/>
    <w:rsid w:val="004D3FC1"/>
    <w:rsid w:val="004E026D"/>
    <w:rsid w:val="004E2C9C"/>
    <w:rsid w:val="004F0D64"/>
    <w:rsid w:val="004F2B23"/>
    <w:rsid w:val="004F5444"/>
    <w:rsid w:val="00514A49"/>
    <w:rsid w:val="005204F5"/>
    <w:rsid w:val="00520A68"/>
    <w:rsid w:val="00525E6A"/>
    <w:rsid w:val="00526047"/>
    <w:rsid w:val="00527586"/>
    <w:rsid w:val="00532C97"/>
    <w:rsid w:val="00533F29"/>
    <w:rsid w:val="00534454"/>
    <w:rsid w:val="005379E2"/>
    <w:rsid w:val="00547A35"/>
    <w:rsid w:val="005602FB"/>
    <w:rsid w:val="005653CB"/>
    <w:rsid w:val="005779B4"/>
    <w:rsid w:val="0058159A"/>
    <w:rsid w:val="00587947"/>
    <w:rsid w:val="0059411C"/>
    <w:rsid w:val="005975E0"/>
    <w:rsid w:val="005A4164"/>
    <w:rsid w:val="005B2250"/>
    <w:rsid w:val="005B2379"/>
    <w:rsid w:val="005B3375"/>
    <w:rsid w:val="005B5C1E"/>
    <w:rsid w:val="005D039A"/>
    <w:rsid w:val="005D062C"/>
    <w:rsid w:val="005E4512"/>
    <w:rsid w:val="005F1448"/>
    <w:rsid w:val="005F2E97"/>
    <w:rsid w:val="005F32A7"/>
    <w:rsid w:val="005F5F0B"/>
    <w:rsid w:val="005F7564"/>
    <w:rsid w:val="00602010"/>
    <w:rsid w:val="00605567"/>
    <w:rsid w:val="00611FD8"/>
    <w:rsid w:val="00622D39"/>
    <w:rsid w:val="00623566"/>
    <w:rsid w:val="00624702"/>
    <w:rsid w:val="00635940"/>
    <w:rsid w:val="006414DD"/>
    <w:rsid w:val="006430F1"/>
    <w:rsid w:val="006451FF"/>
    <w:rsid w:val="0065079D"/>
    <w:rsid w:val="00653530"/>
    <w:rsid w:val="006577DB"/>
    <w:rsid w:val="006772EA"/>
    <w:rsid w:val="00685B8F"/>
    <w:rsid w:val="0069230C"/>
    <w:rsid w:val="006978A0"/>
    <w:rsid w:val="006A1408"/>
    <w:rsid w:val="006B5664"/>
    <w:rsid w:val="006B7D0A"/>
    <w:rsid w:val="006C33F0"/>
    <w:rsid w:val="006C5A43"/>
    <w:rsid w:val="006D2B04"/>
    <w:rsid w:val="006D3B7E"/>
    <w:rsid w:val="006D611F"/>
    <w:rsid w:val="006E41F3"/>
    <w:rsid w:val="00702328"/>
    <w:rsid w:val="00705AC7"/>
    <w:rsid w:val="00711475"/>
    <w:rsid w:val="0071584B"/>
    <w:rsid w:val="00715F70"/>
    <w:rsid w:val="007256FA"/>
    <w:rsid w:val="007303E0"/>
    <w:rsid w:val="00734196"/>
    <w:rsid w:val="00741B1E"/>
    <w:rsid w:val="00742F24"/>
    <w:rsid w:val="00766CD1"/>
    <w:rsid w:val="00772C5D"/>
    <w:rsid w:val="00776236"/>
    <w:rsid w:val="007822D0"/>
    <w:rsid w:val="0078314D"/>
    <w:rsid w:val="007904A9"/>
    <w:rsid w:val="00795B43"/>
    <w:rsid w:val="00796E52"/>
    <w:rsid w:val="007A00B2"/>
    <w:rsid w:val="007A0465"/>
    <w:rsid w:val="007A303A"/>
    <w:rsid w:val="007A3B56"/>
    <w:rsid w:val="007A5B63"/>
    <w:rsid w:val="007A6F1A"/>
    <w:rsid w:val="007B22F7"/>
    <w:rsid w:val="007B3195"/>
    <w:rsid w:val="007B33CC"/>
    <w:rsid w:val="007B485A"/>
    <w:rsid w:val="007B7561"/>
    <w:rsid w:val="007C1DEA"/>
    <w:rsid w:val="007C2194"/>
    <w:rsid w:val="007D50DD"/>
    <w:rsid w:val="007E120D"/>
    <w:rsid w:val="007E44E5"/>
    <w:rsid w:val="007E44E8"/>
    <w:rsid w:val="008139C1"/>
    <w:rsid w:val="00826DCF"/>
    <w:rsid w:val="00831202"/>
    <w:rsid w:val="008317E5"/>
    <w:rsid w:val="0083182E"/>
    <w:rsid w:val="00831EF0"/>
    <w:rsid w:val="0083473E"/>
    <w:rsid w:val="0083574A"/>
    <w:rsid w:val="00841C02"/>
    <w:rsid w:val="008449CD"/>
    <w:rsid w:val="008462DE"/>
    <w:rsid w:val="0086276D"/>
    <w:rsid w:val="00863D5E"/>
    <w:rsid w:val="008677AF"/>
    <w:rsid w:val="00870E83"/>
    <w:rsid w:val="00877DA5"/>
    <w:rsid w:val="0088092E"/>
    <w:rsid w:val="00880F69"/>
    <w:rsid w:val="008820F6"/>
    <w:rsid w:val="008826E6"/>
    <w:rsid w:val="008842C1"/>
    <w:rsid w:val="00892551"/>
    <w:rsid w:val="00894B5D"/>
    <w:rsid w:val="008966A1"/>
    <w:rsid w:val="008A08BC"/>
    <w:rsid w:val="008A4181"/>
    <w:rsid w:val="008B1A83"/>
    <w:rsid w:val="008D03BA"/>
    <w:rsid w:val="008D1E46"/>
    <w:rsid w:val="008D33EF"/>
    <w:rsid w:val="008D4A5F"/>
    <w:rsid w:val="008E6A27"/>
    <w:rsid w:val="00906752"/>
    <w:rsid w:val="00912934"/>
    <w:rsid w:val="00915C63"/>
    <w:rsid w:val="00917D9B"/>
    <w:rsid w:val="00921CB3"/>
    <w:rsid w:val="0092660D"/>
    <w:rsid w:val="00926CB1"/>
    <w:rsid w:val="009311E4"/>
    <w:rsid w:val="00933E0C"/>
    <w:rsid w:val="00950BE2"/>
    <w:rsid w:val="00961657"/>
    <w:rsid w:val="0096568E"/>
    <w:rsid w:val="00972D5B"/>
    <w:rsid w:val="009815AA"/>
    <w:rsid w:val="00985A4E"/>
    <w:rsid w:val="00995C2B"/>
    <w:rsid w:val="009A1AC8"/>
    <w:rsid w:val="009A203F"/>
    <w:rsid w:val="009A2DB7"/>
    <w:rsid w:val="009B02D1"/>
    <w:rsid w:val="009B1AA5"/>
    <w:rsid w:val="009B1D43"/>
    <w:rsid w:val="009C1718"/>
    <w:rsid w:val="009C2218"/>
    <w:rsid w:val="009C37B9"/>
    <w:rsid w:val="009C71D5"/>
    <w:rsid w:val="009D0D69"/>
    <w:rsid w:val="009D6553"/>
    <w:rsid w:val="009D7F58"/>
    <w:rsid w:val="009E0C25"/>
    <w:rsid w:val="009E1A6C"/>
    <w:rsid w:val="009F68AD"/>
    <w:rsid w:val="00A02EA3"/>
    <w:rsid w:val="00A03D5D"/>
    <w:rsid w:val="00A05A2D"/>
    <w:rsid w:val="00A1016E"/>
    <w:rsid w:val="00A23764"/>
    <w:rsid w:val="00A26367"/>
    <w:rsid w:val="00A26DF5"/>
    <w:rsid w:val="00A27840"/>
    <w:rsid w:val="00A329F4"/>
    <w:rsid w:val="00A34A1E"/>
    <w:rsid w:val="00A37906"/>
    <w:rsid w:val="00A444F9"/>
    <w:rsid w:val="00A457FE"/>
    <w:rsid w:val="00A5273A"/>
    <w:rsid w:val="00A55000"/>
    <w:rsid w:val="00A67B13"/>
    <w:rsid w:val="00A720A4"/>
    <w:rsid w:val="00A73E9F"/>
    <w:rsid w:val="00A75BF7"/>
    <w:rsid w:val="00A82FF5"/>
    <w:rsid w:val="00A852EE"/>
    <w:rsid w:val="00A91B02"/>
    <w:rsid w:val="00A93370"/>
    <w:rsid w:val="00AA016D"/>
    <w:rsid w:val="00AA394F"/>
    <w:rsid w:val="00AB488C"/>
    <w:rsid w:val="00AC3A2F"/>
    <w:rsid w:val="00AD1533"/>
    <w:rsid w:val="00AE6D7D"/>
    <w:rsid w:val="00AE7D1B"/>
    <w:rsid w:val="00B02B52"/>
    <w:rsid w:val="00B03B19"/>
    <w:rsid w:val="00B14602"/>
    <w:rsid w:val="00B14A1F"/>
    <w:rsid w:val="00B15AE8"/>
    <w:rsid w:val="00B16F8A"/>
    <w:rsid w:val="00B25013"/>
    <w:rsid w:val="00B275C8"/>
    <w:rsid w:val="00B277C1"/>
    <w:rsid w:val="00B27819"/>
    <w:rsid w:val="00B315CD"/>
    <w:rsid w:val="00B34191"/>
    <w:rsid w:val="00B36488"/>
    <w:rsid w:val="00B41F5A"/>
    <w:rsid w:val="00B437EB"/>
    <w:rsid w:val="00B47EC7"/>
    <w:rsid w:val="00B54ABC"/>
    <w:rsid w:val="00B6180D"/>
    <w:rsid w:val="00B740F1"/>
    <w:rsid w:val="00B751E2"/>
    <w:rsid w:val="00B77265"/>
    <w:rsid w:val="00B84D3D"/>
    <w:rsid w:val="00B91A3D"/>
    <w:rsid w:val="00B974E8"/>
    <w:rsid w:val="00BA14D7"/>
    <w:rsid w:val="00BA4B02"/>
    <w:rsid w:val="00BB7941"/>
    <w:rsid w:val="00BC24C0"/>
    <w:rsid w:val="00BC7BCF"/>
    <w:rsid w:val="00BD5C30"/>
    <w:rsid w:val="00BD779F"/>
    <w:rsid w:val="00BE1E67"/>
    <w:rsid w:val="00BF02FD"/>
    <w:rsid w:val="00BF3FF2"/>
    <w:rsid w:val="00BF58CB"/>
    <w:rsid w:val="00BF74C5"/>
    <w:rsid w:val="00C01F14"/>
    <w:rsid w:val="00C04155"/>
    <w:rsid w:val="00C06697"/>
    <w:rsid w:val="00C105E4"/>
    <w:rsid w:val="00C10DBD"/>
    <w:rsid w:val="00C158F7"/>
    <w:rsid w:val="00C2460D"/>
    <w:rsid w:val="00C2673B"/>
    <w:rsid w:val="00C319B6"/>
    <w:rsid w:val="00C31AF2"/>
    <w:rsid w:val="00C3520D"/>
    <w:rsid w:val="00C405CB"/>
    <w:rsid w:val="00C42854"/>
    <w:rsid w:val="00C4621C"/>
    <w:rsid w:val="00C50BF9"/>
    <w:rsid w:val="00C51831"/>
    <w:rsid w:val="00C57A76"/>
    <w:rsid w:val="00C608EC"/>
    <w:rsid w:val="00C66D45"/>
    <w:rsid w:val="00C72AD9"/>
    <w:rsid w:val="00C74255"/>
    <w:rsid w:val="00C744BD"/>
    <w:rsid w:val="00C76302"/>
    <w:rsid w:val="00C76EBA"/>
    <w:rsid w:val="00CB4B82"/>
    <w:rsid w:val="00CC0205"/>
    <w:rsid w:val="00CC430B"/>
    <w:rsid w:val="00CC63B2"/>
    <w:rsid w:val="00CC7505"/>
    <w:rsid w:val="00CD2A8E"/>
    <w:rsid w:val="00CD2D4F"/>
    <w:rsid w:val="00CD6476"/>
    <w:rsid w:val="00CD7BA9"/>
    <w:rsid w:val="00CE47FC"/>
    <w:rsid w:val="00CF0360"/>
    <w:rsid w:val="00CF0CC1"/>
    <w:rsid w:val="00CF43D8"/>
    <w:rsid w:val="00CF49AC"/>
    <w:rsid w:val="00CF729C"/>
    <w:rsid w:val="00CF7546"/>
    <w:rsid w:val="00CF75AD"/>
    <w:rsid w:val="00CF7B08"/>
    <w:rsid w:val="00D01D9A"/>
    <w:rsid w:val="00D1027A"/>
    <w:rsid w:val="00D10663"/>
    <w:rsid w:val="00D12DCC"/>
    <w:rsid w:val="00D14EAD"/>
    <w:rsid w:val="00D16E4D"/>
    <w:rsid w:val="00D17ECD"/>
    <w:rsid w:val="00D20338"/>
    <w:rsid w:val="00D23D3F"/>
    <w:rsid w:val="00D23E57"/>
    <w:rsid w:val="00D25D5E"/>
    <w:rsid w:val="00D26766"/>
    <w:rsid w:val="00D30929"/>
    <w:rsid w:val="00D33C3E"/>
    <w:rsid w:val="00D46EE9"/>
    <w:rsid w:val="00D60914"/>
    <w:rsid w:val="00D90A9D"/>
    <w:rsid w:val="00D93B3E"/>
    <w:rsid w:val="00D9573B"/>
    <w:rsid w:val="00D96F66"/>
    <w:rsid w:val="00DA41BB"/>
    <w:rsid w:val="00DB4546"/>
    <w:rsid w:val="00DB752B"/>
    <w:rsid w:val="00DC151A"/>
    <w:rsid w:val="00DD00FA"/>
    <w:rsid w:val="00DD49CC"/>
    <w:rsid w:val="00DE364D"/>
    <w:rsid w:val="00DE6EBF"/>
    <w:rsid w:val="00DF67C3"/>
    <w:rsid w:val="00DF7ED8"/>
    <w:rsid w:val="00E00C03"/>
    <w:rsid w:val="00E0182D"/>
    <w:rsid w:val="00E022B8"/>
    <w:rsid w:val="00E023E3"/>
    <w:rsid w:val="00E07F2A"/>
    <w:rsid w:val="00E13E51"/>
    <w:rsid w:val="00E13F1B"/>
    <w:rsid w:val="00E13F3B"/>
    <w:rsid w:val="00E15F4E"/>
    <w:rsid w:val="00E175CE"/>
    <w:rsid w:val="00E2433D"/>
    <w:rsid w:val="00E27704"/>
    <w:rsid w:val="00E3122A"/>
    <w:rsid w:val="00E37EF6"/>
    <w:rsid w:val="00E40113"/>
    <w:rsid w:val="00E41136"/>
    <w:rsid w:val="00E44C29"/>
    <w:rsid w:val="00E45625"/>
    <w:rsid w:val="00E45E94"/>
    <w:rsid w:val="00E5391F"/>
    <w:rsid w:val="00E56433"/>
    <w:rsid w:val="00E569EA"/>
    <w:rsid w:val="00E61D84"/>
    <w:rsid w:val="00E66087"/>
    <w:rsid w:val="00E672BD"/>
    <w:rsid w:val="00E70259"/>
    <w:rsid w:val="00E72819"/>
    <w:rsid w:val="00E8298C"/>
    <w:rsid w:val="00E93AC5"/>
    <w:rsid w:val="00E95517"/>
    <w:rsid w:val="00E971B1"/>
    <w:rsid w:val="00E976F4"/>
    <w:rsid w:val="00EA4698"/>
    <w:rsid w:val="00EA645A"/>
    <w:rsid w:val="00EB0097"/>
    <w:rsid w:val="00EB5D82"/>
    <w:rsid w:val="00ED42D8"/>
    <w:rsid w:val="00ED4824"/>
    <w:rsid w:val="00EE18C4"/>
    <w:rsid w:val="00EE31FF"/>
    <w:rsid w:val="00EF1FA9"/>
    <w:rsid w:val="00EF4080"/>
    <w:rsid w:val="00EF75A6"/>
    <w:rsid w:val="00F01F0F"/>
    <w:rsid w:val="00F03E21"/>
    <w:rsid w:val="00F127CB"/>
    <w:rsid w:val="00F127DD"/>
    <w:rsid w:val="00F15E3B"/>
    <w:rsid w:val="00F16534"/>
    <w:rsid w:val="00F171F1"/>
    <w:rsid w:val="00F23B7C"/>
    <w:rsid w:val="00F47B4A"/>
    <w:rsid w:val="00F55A04"/>
    <w:rsid w:val="00F5756D"/>
    <w:rsid w:val="00F66E10"/>
    <w:rsid w:val="00F71090"/>
    <w:rsid w:val="00F710B0"/>
    <w:rsid w:val="00F72D83"/>
    <w:rsid w:val="00F72DA0"/>
    <w:rsid w:val="00F74CD1"/>
    <w:rsid w:val="00F7524D"/>
    <w:rsid w:val="00F80066"/>
    <w:rsid w:val="00F81BF2"/>
    <w:rsid w:val="00F915DF"/>
    <w:rsid w:val="00FA1675"/>
    <w:rsid w:val="00FB1F47"/>
    <w:rsid w:val="00FB71BD"/>
    <w:rsid w:val="00FB7D65"/>
    <w:rsid w:val="00FC0D68"/>
    <w:rsid w:val="00FE1DC8"/>
    <w:rsid w:val="00FF1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6DF5"/>
    <w:pPr>
      <w:keepLines/>
      <w:spacing w:before="240" w:after="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1"/>
    <w:qFormat/>
    <w:rsid w:val="00465B9E"/>
    <w:pPr>
      <w:keepNext/>
      <w:pageBreakBefore/>
      <w:spacing w:after="720" w:line="240" w:lineRule="auto"/>
      <w:outlineLvl w:val="0"/>
    </w:pPr>
    <w:rPr>
      <w:rFonts w:asciiTheme="majorHAnsi" w:eastAsiaTheme="majorEastAsia" w:hAnsiTheme="majorHAnsi" w:cstheme="majorBidi"/>
      <w:color w:val="FFFFFF" w:themeColor="background1"/>
      <w:sz w:val="56"/>
      <w:szCs w:val="52"/>
      <w:bdr w:val="single" w:sz="48" w:space="0" w:color="009C98" w:themeColor="accent1"/>
      <w:shd w:val="clear" w:color="auto" w:fill="009C98" w:themeFill="accent1"/>
    </w:rPr>
  </w:style>
  <w:style w:type="paragraph" w:styleId="Heading2">
    <w:name w:val="heading 2"/>
    <w:basedOn w:val="Heading1"/>
    <w:next w:val="Normal"/>
    <w:link w:val="Heading2Char"/>
    <w:uiPriority w:val="1"/>
    <w:unhideWhenUsed/>
    <w:qFormat/>
    <w:rsid w:val="00055DA1"/>
    <w:pPr>
      <w:pageBreakBefore w:val="0"/>
      <w:pBdr>
        <w:top w:val="single" w:sz="24" w:space="9" w:color="009C98" w:themeColor="accent1"/>
      </w:pBdr>
      <w:spacing w:before="720" w:after="240"/>
      <w:outlineLvl w:val="1"/>
    </w:pPr>
    <w:rPr>
      <w:b/>
      <w:color w:val="0B4E60" w:themeColor="text2"/>
      <w:sz w:val="36"/>
      <w:szCs w:val="32"/>
      <w:bdr w:val="none" w:sz="0" w:space="0" w:color="auto"/>
      <w:shd w:val="clear" w:color="auto" w:fill="auto"/>
    </w:rPr>
  </w:style>
  <w:style w:type="paragraph" w:styleId="Heading3">
    <w:name w:val="heading 3"/>
    <w:basedOn w:val="Heading2"/>
    <w:next w:val="Normal"/>
    <w:link w:val="Heading3Char"/>
    <w:uiPriority w:val="1"/>
    <w:unhideWhenUsed/>
    <w:qFormat/>
    <w:rsid w:val="004E2C9C"/>
    <w:pPr>
      <w:pBdr>
        <w:top w:val="none" w:sz="0" w:space="0" w:color="auto"/>
      </w:pBdr>
      <w:spacing w:before="400" w:after="40"/>
      <w:outlineLvl w:val="2"/>
    </w:pPr>
    <w:rPr>
      <w:color w:val="auto"/>
      <w:sz w:val="32"/>
      <w:szCs w:val="30"/>
    </w:rPr>
  </w:style>
  <w:style w:type="paragraph" w:styleId="Heading4">
    <w:name w:val="heading 4"/>
    <w:basedOn w:val="Heading3"/>
    <w:next w:val="Normal"/>
    <w:link w:val="Heading4Char"/>
    <w:uiPriority w:val="1"/>
    <w:unhideWhenUsed/>
    <w:qFormat/>
    <w:rsid w:val="005B2379"/>
    <w:pPr>
      <w:numPr>
        <w:numId w:val="41"/>
      </w:numPr>
      <w:spacing w:before="360" w:after="240"/>
      <w:ind w:left="357" w:hanging="357"/>
      <w:outlineLvl w:val="3"/>
    </w:pPr>
    <w:rPr>
      <w:color w:val="004E4B" w:themeColor="accent1" w:themeShade="80"/>
      <w:sz w:val="28"/>
      <w:szCs w:val="29"/>
    </w:rPr>
  </w:style>
  <w:style w:type="paragraph" w:styleId="Heading5">
    <w:name w:val="heading 5"/>
    <w:basedOn w:val="Normal"/>
    <w:next w:val="Normal"/>
    <w:link w:val="Heading5Char1"/>
    <w:uiPriority w:val="9"/>
    <w:unhideWhenUsed/>
    <w:rsid w:val="004E2C9C"/>
    <w:pPr>
      <w:keepNext/>
      <w:spacing w:before="160"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basedOn w:val="Normal"/>
    <w:next w:val="Normal"/>
    <w:link w:val="Heading6Char1"/>
    <w:uiPriority w:val="9"/>
    <w:semiHidden/>
    <w:unhideWhenUsed/>
    <w:rsid w:val="004E2C9C"/>
    <w:pPr>
      <w:keepNext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7D03"/>
    <w:pPr>
      <w:keepNext/>
      <w:numPr>
        <w:ilvl w:val="6"/>
        <w:numId w:val="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004D4B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9"/>
    <w:qFormat/>
    <w:rsid w:val="004A5BF6"/>
    <w:pPr>
      <w:pBdr>
        <w:top w:val="single" w:sz="48" w:space="0" w:color="009C98" w:themeColor="accent1"/>
        <w:left w:val="single" w:sz="48" w:space="0" w:color="009C98" w:themeColor="accent1"/>
        <w:bottom w:val="single" w:sz="48" w:space="0" w:color="009C98" w:themeColor="accent1"/>
        <w:right w:val="single" w:sz="48" w:space="0" w:color="009C98" w:themeColor="accent1"/>
      </w:pBdr>
      <w:shd w:val="clear" w:color="auto" w:fill="009C98" w:themeFill="accent1"/>
      <w:spacing w:line="216" w:lineRule="auto"/>
      <w:contextualSpacing/>
    </w:pPr>
    <w:rPr>
      <w:rFonts w:asciiTheme="majorHAnsi" w:eastAsiaTheme="majorEastAsia" w:hAnsiTheme="majorHAnsi" w:cstheme="majorBidi"/>
      <w:color w:val="FFFFFF" w:themeColor="background1"/>
      <w:spacing w:val="2"/>
      <w:kern w:val="28"/>
      <w:sz w:val="104"/>
      <w:szCs w:val="104"/>
      <w:bdr w:val="single" w:sz="48" w:space="0" w:color="009C98" w:themeColor="accent1"/>
      <w:shd w:val="clear" w:color="auto" w:fill="009C98" w:themeFill="accent1"/>
    </w:rPr>
  </w:style>
  <w:style w:type="character" w:customStyle="1" w:styleId="TitleChar">
    <w:name w:val="Title Char"/>
    <w:basedOn w:val="DefaultParagraphFont"/>
    <w:link w:val="Title"/>
    <w:uiPriority w:val="9"/>
    <w:rsid w:val="00457EE1"/>
    <w:rPr>
      <w:rFonts w:asciiTheme="majorHAnsi" w:eastAsiaTheme="majorEastAsia" w:hAnsiTheme="majorHAnsi" w:cstheme="majorBidi"/>
      <w:color w:val="FFFFFF" w:themeColor="background1"/>
      <w:spacing w:val="2"/>
      <w:kern w:val="28"/>
      <w:sz w:val="104"/>
      <w:szCs w:val="104"/>
      <w:bdr w:val="single" w:sz="48" w:space="0" w:color="009C98" w:themeColor="accent1"/>
      <w:shd w:val="clear" w:color="auto" w:fill="009C98" w:themeFill="accent1"/>
    </w:rPr>
  </w:style>
  <w:style w:type="paragraph" w:styleId="Header">
    <w:name w:val="header"/>
    <w:basedOn w:val="Normal"/>
    <w:link w:val="HeaderChar"/>
    <w:uiPriority w:val="99"/>
    <w:unhideWhenUsed/>
    <w:rsid w:val="00A26DF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6DF5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26DF5"/>
    <w:pPr>
      <w:tabs>
        <w:tab w:val="center" w:pos="4513"/>
        <w:tab w:val="right" w:pos="9026"/>
      </w:tabs>
      <w:spacing w:line="240" w:lineRule="auto"/>
    </w:pPr>
    <w:rPr>
      <w:color w:val="0B4E60" w:themeColor="text2"/>
    </w:rPr>
  </w:style>
  <w:style w:type="character" w:customStyle="1" w:styleId="FooterChar">
    <w:name w:val="Footer Char"/>
    <w:basedOn w:val="DefaultParagraphFont"/>
    <w:link w:val="Footer"/>
    <w:uiPriority w:val="99"/>
    <w:rsid w:val="00A26DF5"/>
    <w:rPr>
      <w:color w:val="0B4E60" w:themeColor="text2"/>
      <w:sz w:val="24"/>
    </w:rPr>
  </w:style>
  <w:style w:type="character" w:customStyle="1" w:styleId="Heading1Char">
    <w:name w:val="Heading 1 Char"/>
    <w:basedOn w:val="DefaultParagraphFont"/>
    <w:link w:val="Heading1"/>
    <w:uiPriority w:val="1"/>
    <w:rsid w:val="00465B9E"/>
    <w:rPr>
      <w:rFonts w:asciiTheme="majorHAnsi" w:eastAsiaTheme="majorEastAsia" w:hAnsiTheme="majorHAnsi" w:cstheme="majorBidi"/>
      <w:color w:val="FFFFFF" w:themeColor="background1"/>
      <w:sz w:val="56"/>
      <w:szCs w:val="52"/>
      <w:bdr w:val="single" w:sz="48" w:space="0" w:color="009C98" w:themeColor="accent1"/>
    </w:rPr>
  </w:style>
  <w:style w:type="character" w:customStyle="1" w:styleId="Heading2Char">
    <w:name w:val="Heading 2 Char"/>
    <w:basedOn w:val="DefaultParagraphFont"/>
    <w:link w:val="Heading2"/>
    <w:uiPriority w:val="1"/>
    <w:rsid w:val="00055DA1"/>
    <w:rPr>
      <w:rFonts w:asciiTheme="majorHAnsi" w:eastAsiaTheme="majorEastAsia" w:hAnsiTheme="majorHAnsi" w:cstheme="majorBidi"/>
      <w:b/>
      <w:color w:val="0B4E60" w:themeColor="text2"/>
      <w:sz w:val="36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E2C9C"/>
    <w:rPr>
      <w:rFonts w:asciiTheme="majorHAnsi" w:eastAsiaTheme="majorEastAsia" w:hAnsiTheme="majorHAnsi" w:cstheme="majorBidi"/>
      <w:b/>
      <w:sz w:val="32"/>
      <w:szCs w:val="30"/>
    </w:rPr>
  </w:style>
  <w:style w:type="character" w:customStyle="1" w:styleId="Heading4Char">
    <w:name w:val="Heading 4 Char"/>
    <w:basedOn w:val="DefaultParagraphFont"/>
    <w:link w:val="Heading4"/>
    <w:uiPriority w:val="1"/>
    <w:rsid w:val="005B2379"/>
    <w:rPr>
      <w:rFonts w:asciiTheme="majorHAnsi" w:eastAsiaTheme="majorEastAsia" w:hAnsiTheme="majorHAnsi" w:cstheme="majorBidi"/>
      <w:b/>
      <w:color w:val="004E4B" w:themeColor="accent1" w:themeShade="80"/>
      <w:sz w:val="28"/>
      <w:szCs w:val="29"/>
    </w:rPr>
  </w:style>
  <w:style w:type="paragraph" w:styleId="Subtitle">
    <w:name w:val="Subtitle"/>
    <w:basedOn w:val="Title"/>
    <w:next w:val="Normal"/>
    <w:link w:val="SubtitleChar"/>
    <w:uiPriority w:val="10"/>
    <w:qFormat/>
    <w:rsid w:val="00972D5B"/>
    <w:rPr>
      <w:sz w:val="44"/>
      <w:szCs w:val="44"/>
    </w:rPr>
  </w:style>
  <w:style w:type="character" w:customStyle="1" w:styleId="SubtitleChar">
    <w:name w:val="Subtitle Char"/>
    <w:basedOn w:val="DefaultParagraphFont"/>
    <w:link w:val="Subtitle"/>
    <w:uiPriority w:val="10"/>
    <w:rsid w:val="00457EE1"/>
    <w:rPr>
      <w:rFonts w:asciiTheme="majorHAnsi" w:eastAsiaTheme="majorEastAsia" w:hAnsiTheme="majorHAnsi" w:cstheme="majorBidi"/>
      <w:color w:val="FFFFFF" w:themeColor="background1"/>
      <w:spacing w:val="2"/>
      <w:kern w:val="28"/>
      <w:sz w:val="44"/>
      <w:szCs w:val="44"/>
      <w:bdr w:val="single" w:sz="48" w:space="0" w:color="009C98" w:themeColor="accent1"/>
      <w:shd w:val="clear" w:color="auto" w:fill="009C98" w:themeFill="accent1"/>
    </w:rPr>
  </w:style>
  <w:style w:type="paragraph" w:styleId="FootnoteText">
    <w:name w:val="footnote text"/>
    <w:basedOn w:val="Normal"/>
    <w:link w:val="FootnoteTextChar"/>
    <w:uiPriority w:val="99"/>
    <w:unhideWhenUsed/>
    <w:rsid w:val="00A26DF5"/>
    <w:pPr>
      <w:spacing w:before="160" w:after="120" w:line="240" w:lineRule="auto"/>
    </w:pPr>
    <w:rPr>
      <w:noProof/>
      <w:color w:val="0B4E60" w:themeColor="text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26DF5"/>
    <w:rPr>
      <w:noProof/>
      <w:color w:val="0B4E60" w:themeColor="text2"/>
      <w:sz w:val="2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8266E"/>
    <w:rPr>
      <w:vertAlign w:val="superscript"/>
    </w:rPr>
  </w:style>
  <w:style w:type="character" w:styleId="Emphasis">
    <w:name w:val="Emphasis"/>
    <w:basedOn w:val="DefaultParagraphFont"/>
    <w:uiPriority w:val="20"/>
    <w:rsid w:val="00A26DF5"/>
    <w:rPr>
      <w:b/>
      <w:i w:val="0"/>
      <w:iCs/>
      <w:sz w:val="24"/>
    </w:rPr>
  </w:style>
  <w:style w:type="character" w:styleId="IntenseEmphasis">
    <w:name w:val="Intense Emphasis"/>
    <w:basedOn w:val="DefaultParagraphFont"/>
    <w:uiPriority w:val="21"/>
    <w:rsid w:val="00A26DF5"/>
    <w:rPr>
      <w:b/>
      <w:i w:val="0"/>
      <w:iCs/>
      <w:color w:val="007471" w:themeColor="accent1" w:themeShade="BF"/>
    </w:rPr>
  </w:style>
  <w:style w:type="numbering" w:customStyle="1" w:styleId="StyleOutlinenumberedLatinHeadingsArialComplexHeadi1">
    <w:name w:val="Style Outline numbered (Latin) +Headings (Arial) (Complex) +Headi...1"/>
    <w:basedOn w:val="NoList"/>
    <w:rsid w:val="004E2C9C"/>
    <w:pPr>
      <w:numPr>
        <w:numId w:val="30"/>
      </w:numPr>
    </w:pPr>
  </w:style>
  <w:style w:type="character" w:styleId="Hyperlink">
    <w:name w:val="Hyperlink"/>
    <w:basedOn w:val="DefaultParagraphFont"/>
    <w:uiPriority w:val="99"/>
    <w:unhideWhenUsed/>
    <w:rsid w:val="00277333"/>
    <w:rPr>
      <w:color w:val="auto"/>
      <w:u w:val="single" w:color="009C98" w:themeColor="accent1"/>
    </w:rPr>
  </w:style>
  <w:style w:type="character" w:styleId="FollowedHyperlink">
    <w:name w:val="FollowedHyperlink"/>
    <w:basedOn w:val="DefaultParagraphFont"/>
    <w:uiPriority w:val="99"/>
    <w:semiHidden/>
    <w:unhideWhenUsed/>
    <w:rsid w:val="00277333"/>
    <w:rPr>
      <w:color w:val="auto"/>
      <w:u w:val="single" w:color="009C98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A82FF5"/>
    <w:pPr>
      <w:ind w:left="680" w:right="963"/>
    </w:pPr>
  </w:style>
  <w:style w:type="character" w:customStyle="1" w:styleId="QuoteChar">
    <w:name w:val="Quote Char"/>
    <w:basedOn w:val="DefaultParagraphFont"/>
    <w:link w:val="Quote"/>
    <w:uiPriority w:val="29"/>
    <w:rsid w:val="00A82FF5"/>
    <w:rPr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rsid w:val="00B14602"/>
    <w:pPr>
      <w:pBdr>
        <w:top w:val="single" w:sz="18" w:space="12" w:color="009C98" w:themeColor="accent1"/>
        <w:bottom w:val="single" w:sz="18" w:space="12" w:color="009C98" w:themeColor="accent1"/>
      </w:pBdr>
      <w:spacing w:before="360" w:after="480"/>
      <w:ind w:left="454" w:right="454"/>
    </w:pPr>
  </w:style>
  <w:style w:type="character" w:customStyle="1" w:styleId="IntenseQuoteChar">
    <w:name w:val="Intense Quote Char"/>
    <w:basedOn w:val="DefaultParagraphFont"/>
    <w:link w:val="IntenseQuote"/>
    <w:uiPriority w:val="30"/>
    <w:rsid w:val="00B14602"/>
    <w:rPr>
      <w:sz w:val="28"/>
    </w:rPr>
  </w:style>
  <w:style w:type="paragraph" w:styleId="ListParagraph">
    <w:name w:val="List Paragraph"/>
    <w:aliases w:val="Dot pt,No Spacing1,List Paragraph Char Char Char,Indicator Text,List Paragraph1,Numbered Para 1,Bullet 1,List Paragraph12,Bullet Points,MAIN CONTENT,F5 List Paragraph,Colorful List - Accent 11,Normal numbered,List Paragraph11,OBC Bullet,L"/>
    <w:basedOn w:val="Normal"/>
    <w:link w:val="ListParagraphChar"/>
    <w:uiPriority w:val="34"/>
    <w:qFormat/>
    <w:rsid w:val="00E3122A"/>
    <w:pPr>
      <w:spacing w:before="60"/>
      <w:ind w:left="227"/>
    </w:pPr>
  </w:style>
  <w:style w:type="paragraph" w:styleId="NoSpacing">
    <w:name w:val="No Spacing"/>
    <w:uiPriority w:val="1"/>
    <w:semiHidden/>
    <w:rsid w:val="00B14602"/>
    <w:pPr>
      <w:spacing w:after="0" w:line="240" w:lineRule="auto"/>
    </w:pPr>
    <w:rPr>
      <w:sz w:val="28"/>
    </w:rPr>
  </w:style>
  <w:style w:type="paragraph" w:styleId="ListBullet">
    <w:name w:val="List Bullet"/>
    <w:basedOn w:val="ListParagraph"/>
    <w:uiPriority w:val="1"/>
    <w:qFormat/>
    <w:rsid w:val="001253D3"/>
    <w:pPr>
      <w:numPr>
        <w:numId w:val="15"/>
      </w:numPr>
    </w:pPr>
  </w:style>
  <w:style w:type="paragraph" w:styleId="ListBullet2">
    <w:name w:val="List Bullet 2"/>
    <w:basedOn w:val="Normal"/>
    <w:uiPriority w:val="99"/>
    <w:unhideWhenUsed/>
    <w:rsid w:val="00B14602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B14602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unhideWhenUsed/>
    <w:rsid w:val="00B14602"/>
    <w:pPr>
      <w:numPr>
        <w:numId w:val="4"/>
      </w:numPr>
      <w:contextualSpacing/>
    </w:pPr>
  </w:style>
  <w:style w:type="paragraph" w:styleId="List">
    <w:name w:val="List"/>
    <w:basedOn w:val="Normal"/>
    <w:uiPriority w:val="99"/>
    <w:unhideWhenUsed/>
    <w:rsid w:val="00A26DF5"/>
    <w:pPr>
      <w:ind w:left="283" w:hanging="283"/>
      <w:contextualSpacing/>
    </w:pPr>
  </w:style>
  <w:style w:type="paragraph" w:customStyle="1" w:styleId="Figureparagraphnocaption">
    <w:name w:val="Figure paragraph no caption"/>
    <w:basedOn w:val="Normal"/>
    <w:uiPriority w:val="3"/>
    <w:semiHidden/>
    <w:unhideWhenUsed/>
    <w:qFormat/>
    <w:rsid w:val="00880F69"/>
    <w:pPr>
      <w:spacing w:after="480"/>
    </w:pPr>
  </w:style>
  <w:style w:type="character" w:customStyle="1" w:styleId="Howtousethistemplate">
    <w:name w:val="How to use this template"/>
    <w:basedOn w:val="DefaultParagraphFont"/>
    <w:uiPriority w:val="99"/>
    <w:rsid w:val="00A82FF5"/>
    <w:rPr>
      <w:color w:val="722856" w:themeColor="accent5"/>
      <w:sz w:val="24"/>
    </w:rPr>
  </w:style>
  <w:style w:type="paragraph" w:styleId="Date">
    <w:name w:val="Date"/>
    <w:basedOn w:val="Subtitle"/>
    <w:next w:val="Normal"/>
    <w:link w:val="DateChar"/>
    <w:uiPriority w:val="11"/>
    <w:qFormat/>
    <w:rsid w:val="00F171F1"/>
  </w:style>
  <w:style w:type="character" w:customStyle="1" w:styleId="DateChar">
    <w:name w:val="Date Char"/>
    <w:basedOn w:val="DefaultParagraphFont"/>
    <w:link w:val="Date"/>
    <w:uiPriority w:val="11"/>
    <w:rsid w:val="00457EE1"/>
    <w:rPr>
      <w:rFonts w:asciiTheme="majorHAnsi" w:eastAsiaTheme="majorEastAsia" w:hAnsiTheme="majorHAnsi" w:cstheme="majorBidi"/>
      <w:color w:val="FFFFFF" w:themeColor="background1"/>
      <w:spacing w:val="2"/>
      <w:kern w:val="28"/>
      <w:sz w:val="44"/>
      <w:szCs w:val="44"/>
      <w:bdr w:val="single" w:sz="48" w:space="0" w:color="009C98" w:themeColor="accent1"/>
      <w:shd w:val="clear" w:color="auto" w:fill="009C98" w:themeFill="accent1"/>
    </w:rPr>
  </w:style>
  <w:style w:type="paragraph" w:styleId="TOC2">
    <w:name w:val="toc 2"/>
    <w:basedOn w:val="Normal"/>
    <w:next w:val="Normal"/>
    <w:autoRedefine/>
    <w:uiPriority w:val="39"/>
    <w:unhideWhenUsed/>
    <w:rsid w:val="00A82FF5"/>
    <w:pPr>
      <w:spacing w:after="100"/>
      <w:ind w:left="280"/>
    </w:pPr>
  </w:style>
  <w:style w:type="paragraph" w:styleId="TOC1">
    <w:name w:val="toc 1"/>
    <w:basedOn w:val="Normal"/>
    <w:next w:val="Normal"/>
    <w:autoRedefine/>
    <w:uiPriority w:val="39"/>
    <w:unhideWhenUsed/>
    <w:rsid w:val="00A82FF5"/>
    <w:pPr>
      <w:spacing w:after="100"/>
    </w:pPr>
    <w:rPr>
      <w:b/>
    </w:rPr>
  </w:style>
  <w:style w:type="paragraph" w:styleId="ListNumber">
    <w:name w:val="List Number"/>
    <w:basedOn w:val="Normal"/>
    <w:uiPriority w:val="1"/>
    <w:qFormat/>
    <w:rsid w:val="005B2379"/>
    <w:pPr>
      <w:numPr>
        <w:numId w:val="8"/>
      </w:numPr>
      <w:spacing w:before="60"/>
      <w:contextualSpacing/>
    </w:pPr>
  </w:style>
  <w:style w:type="paragraph" w:customStyle="1" w:styleId="FigureTabletitle">
    <w:name w:val="Figure / Table title"/>
    <w:basedOn w:val="Normal"/>
    <w:uiPriority w:val="2"/>
    <w:qFormat/>
    <w:rsid w:val="00A26DF5"/>
    <w:pPr>
      <w:keepNext/>
      <w:spacing w:before="480" w:after="120"/>
    </w:pPr>
    <w:rPr>
      <w:b/>
    </w:rPr>
  </w:style>
  <w:style w:type="paragraph" w:customStyle="1" w:styleId="FigureTablesource">
    <w:name w:val="Figure / Table source"/>
    <w:basedOn w:val="Normal"/>
    <w:uiPriority w:val="3"/>
    <w:qFormat/>
    <w:rsid w:val="00D93B3E"/>
    <w:pPr>
      <w:spacing w:after="360"/>
    </w:pPr>
    <w:rPr>
      <w:szCs w:val="24"/>
    </w:rPr>
  </w:style>
  <w:style w:type="table" w:styleId="TableGrid">
    <w:name w:val="Table Grid"/>
    <w:basedOn w:val="TableNormal"/>
    <w:uiPriority w:val="39"/>
    <w:rsid w:val="00EF1F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text">
    <w:name w:val="Box text"/>
    <w:basedOn w:val="Boxtitle"/>
    <w:uiPriority w:val="5"/>
    <w:qFormat/>
    <w:rsid w:val="00A26DF5"/>
    <w:rPr>
      <w:b w:val="0"/>
    </w:rPr>
  </w:style>
  <w:style w:type="paragraph" w:customStyle="1" w:styleId="Boxtitle">
    <w:name w:val="Box title"/>
    <w:basedOn w:val="FigureTabletitle"/>
    <w:uiPriority w:val="4"/>
    <w:qFormat/>
    <w:rsid w:val="004E2C9C"/>
    <w:pPr>
      <w:pBdr>
        <w:top w:val="single" w:sz="24" w:space="8" w:color="DDDE45" w:themeColor="accent3"/>
        <w:left w:val="single" w:sz="24" w:space="4" w:color="F1F1B4" w:themeColor="accent3" w:themeTint="66"/>
        <w:bottom w:val="single" w:sz="48" w:space="1" w:color="F1F1B4" w:themeColor="accent3" w:themeTint="66"/>
        <w:right w:val="single" w:sz="24" w:space="4" w:color="F1F1B4" w:themeColor="accent3" w:themeTint="66"/>
      </w:pBdr>
      <w:shd w:val="clear" w:color="auto" w:fill="F1F1B4" w:themeFill="accent3" w:themeFillTint="66"/>
      <w:spacing w:before="400" w:after="240"/>
      <w:ind w:left="142" w:right="198"/>
    </w:pPr>
  </w:style>
  <w:style w:type="paragraph" w:customStyle="1" w:styleId="Boxsource">
    <w:name w:val="Box source"/>
    <w:basedOn w:val="Boxtext"/>
    <w:uiPriority w:val="6"/>
    <w:rsid w:val="004E2C9C"/>
    <w:pPr>
      <w:spacing w:after="400"/>
    </w:pPr>
  </w:style>
  <w:style w:type="character" w:customStyle="1" w:styleId="Heading7Char">
    <w:name w:val="Heading 7 Char"/>
    <w:basedOn w:val="DefaultParagraphFont"/>
    <w:link w:val="Heading7"/>
    <w:uiPriority w:val="9"/>
    <w:semiHidden/>
    <w:rsid w:val="003B7D03"/>
    <w:rPr>
      <w:rFonts w:asciiTheme="majorHAnsi" w:eastAsiaTheme="majorEastAsia" w:hAnsiTheme="majorHAnsi" w:cstheme="majorBidi"/>
      <w:i/>
      <w:iCs/>
      <w:color w:val="004D4B" w:themeColor="accent1" w:themeShade="7F"/>
      <w:sz w:val="28"/>
    </w:rPr>
  </w:style>
  <w:style w:type="paragraph" w:customStyle="1" w:styleId="Boxstandfirst">
    <w:name w:val="Box standfirst"/>
    <w:basedOn w:val="Boxtext"/>
    <w:uiPriority w:val="6"/>
    <w:unhideWhenUsed/>
    <w:rsid w:val="00A26DF5"/>
    <w:pPr>
      <w:spacing w:before="0"/>
    </w:pPr>
    <w:rPr>
      <w:color w:val="0B4E60" w:themeColor="text2"/>
    </w:rPr>
  </w:style>
  <w:style w:type="paragraph" w:customStyle="1" w:styleId="TableParagraph">
    <w:name w:val="Table Paragraph"/>
    <w:basedOn w:val="FigureTabletitle"/>
    <w:uiPriority w:val="1"/>
    <w:rsid w:val="00A82FF5"/>
    <w:pPr>
      <w:spacing w:before="120"/>
    </w:pPr>
    <w:rPr>
      <w:rFonts w:asciiTheme="majorHAnsi" w:hAnsiTheme="majorHAnsi" w:cstheme="majorHAnsi"/>
      <w:b w:val="0"/>
      <w:szCs w:val="28"/>
    </w:rPr>
  </w:style>
  <w:style w:type="paragraph" w:styleId="BodyText">
    <w:name w:val="Body Text"/>
    <w:basedOn w:val="Normal"/>
    <w:link w:val="BodyTextChar"/>
    <w:uiPriority w:val="99"/>
    <w:semiHidden/>
    <w:unhideWhenUsed/>
    <w:rsid w:val="00A82FF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82FF5"/>
    <w:rPr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A82FF5"/>
    <w:pPr>
      <w:spacing w:after="100"/>
      <w:ind w:left="560"/>
    </w:pPr>
  </w:style>
  <w:style w:type="numbering" w:customStyle="1" w:styleId="StyleBulletedSymbolsymbolLeft063cmHanging063cm1">
    <w:name w:val="Style Bulleted Symbol (symbol) Left:  0.63 cm Hanging:  0.63 cm1"/>
    <w:basedOn w:val="NoList"/>
    <w:rsid w:val="00841C02"/>
    <w:pPr>
      <w:numPr>
        <w:numId w:val="7"/>
      </w:numPr>
    </w:pPr>
  </w:style>
  <w:style w:type="numbering" w:customStyle="1" w:styleId="StyleNumberedLeft0cmHanging127cm">
    <w:name w:val="Style Numbered Left:  0 cm Hanging:  1.27 cm"/>
    <w:basedOn w:val="NoList"/>
    <w:rsid w:val="00420E5D"/>
    <w:pPr>
      <w:numPr>
        <w:numId w:val="9"/>
      </w:numPr>
    </w:pPr>
  </w:style>
  <w:style w:type="character" w:customStyle="1" w:styleId="Heading5Char">
    <w:name w:val="Heading 5 Char"/>
    <w:basedOn w:val="DefaultParagraphFont"/>
    <w:uiPriority w:val="9"/>
    <w:semiHidden/>
    <w:rsid w:val="004A47A5"/>
    <w:rPr>
      <w:rFonts w:asciiTheme="majorHAnsi" w:eastAsiaTheme="majorEastAsia" w:hAnsiTheme="majorHAnsi" w:cstheme="majorBidi"/>
      <w:color w:val="007471" w:themeColor="accent1" w:themeShade="BF"/>
      <w:sz w:val="28"/>
    </w:rPr>
  </w:style>
  <w:style w:type="character" w:customStyle="1" w:styleId="Heading6Char">
    <w:name w:val="Heading 6 Char"/>
    <w:basedOn w:val="DefaultParagraphFont"/>
    <w:uiPriority w:val="9"/>
    <w:semiHidden/>
    <w:rsid w:val="004A47A5"/>
    <w:rPr>
      <w:rFonts w:asciiTheme="majorHAnsi" w:eastAsiaTheme="majorEastAsia" w:hAnsiTheme="majorHAnsi" w:cstheme="majorBidi"/>
      <w:color w:val="004D4B" w:themeColor="accent1" w:themeShade="7F"/>
      <w:sz w:val="28"/>
    </w:rPr>
  </w:style>
  <w:style w:type="character" w:customStyle="1" w:styleId="Heading8Char">
    <w:name w:val="Heading 8 Char"/>
    <w:basedOn w:val="DefaultParagraphFont"/>
    <w:uiPriority w:val="9"/>
    <w:semiHidden/>
    <w:rsid w:val="004A47A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uiPriority w:val="9"/>
    <w:semiHidden/>
    <w:rsid w:val="004A47A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A457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57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57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57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57F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7F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7FE"/>
    <w:rPr>
      <w:rFonts w:ascii="Segoe UI" w:hAnsi="Segoe UI" w:cs="Segoe UI"/>
      <w:sz w:val="18"/>
      <w:szCs w:val="18"/>
    </w:rPr>
  </w:style>
  <w:style w:type="numbering" w:customStyle="1" w:styleId="StyleBulletedLatinCourierNewLeft19cmHanging063">
    <w:name w:val="Style Bulleted (Latin) Courier New Left:  1.9 cm Hanging:  0.63 ..."/>
    <w:basedOn w:val="NoList"/>
    <w:rsid w:val="009D0D69"/>
    <w:pPr>
      <w:numPr>
        <w:numId w:val="10"/>
      </w:numPr>
    </w:pPr>
  </w:style>
  <w:style w:type="character" w:styleId="PlaceholderText">
    <w:name w:val="Placeholder Text"/>
    <w:basedOn w:val="DefaultParagraphFont"/>
    <w:uiPriority w:val="99"/>
    <w:semiHidden/>
    <w:rsid w:val="00A82FF5"/>
    <w:rPr>
      <w:color w:val="808080"/>
      <w:sz w:val="24"/>
    </w:rPr>
  </w:style>
  <w:style w:type="paragraph" w:customStyle="1" w:styleId="Standfirst">
    <w:name w:val="Standfirst"/>
    <w:basedOn w:val="Normal"/>
    <w:uiPriority w:val="3"/>
    <w:semiHidden/>
    <w:unhideWhenUsed/>
    <w:rsid w:val="00A82FF5"/>
    <w:rPr>
      <w:color w:val="0B4E60" w:themeColor="text2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A82FF5"/>
    <w:pPr>
      <w:spacing w:after="100"/>
      <w:ind w:left="1400"/>
    </w:pPr>
  </w:style>
  <w:style w:type="character" w:customStyle="1" w:styleId="Heading5Char1">
    <w:name w:val="Heading 5 Char1"/>
    <w:basedOn w:val="DefaultParagraphFont"/>
    <w:link w:val="Heading5"/>
    <w:uiPriority w:val="9"/>
    <w:rsid w:val="004E2C9C"/>
    <w:rPr>
      <w:rFonts w:asciiTheme="majorHAnsi" w:eastAsiaTheme="majorEastAsia" w:hAnsiTheme="majorHAnsi" w:cstheme="majorBidi"/>
      <w:b/>
      <w:sz w:val="24"/>
    </w:rPr>
  </w:style>
  <w:style w:type="paragraph" w:styleId="TOCHeading">
    <w:name w:val="TOC Heading"/>
    <w:basedOn w:val="Normal"/>
    <w:next w:val="Normal"/>
    <w:uiPriority w:val="39"/>
    <w:unhideWhenUsed/>
    <w:qFormat/>
    <w:rsid w:val="00A82FF5"/>
    <w:rPr>
      <w:color w:val="009C98" w:themeColor="accent1"/>
      <w:sz w:val="52"/>
      <w:szCs w:val="56"/>
    </w:rPr>
  </w:style>
  <w:style w:type="paragraph" w:customStyle="1" w:styleId="Author">
    <w:name w:val="Author"/>
    <w:basedOn w:val="Normal"/>
    <w:uiPriority w:val="12"/>
    <w:rsid w:val="00E15F4E"/>
    <w:rPr>
      <w:sz w:val="36"/>
    </w:rPr>
  </w:style>
  <w:style w:type="paragraph" w:customStyle="1" w:styleId="Boxbullets">
    <w:name w:val="Box bullets"/>
    <w:basedOn w:val="Boxtext"/>
    <w:uiPriority w:val="6"/>
    <w:qFormat/>
    <w:rsid w:val="00A82FF5"/>
    <w:pPr>
      <w:numPr>
        <w:numId w:val="14"/>
      </w:numPr>
    </w:pPr>
  </w:style>
  <w:style w:type="paragraph" w:customStyle="1" w:styleId="Boxnumberedlist">
    <w:name w:val="Box numbered list"/>
    <w:basedOn w:val="Boxtext"/>
    <w:uiPriority w:val="6"/>
    <w:rsid w:val="00A82FF5"/>
    <w:pPr>
      <w:numPr>
        <w:numId w:val="11"/>
      </w:numPr>
      <w:ind w:left="709" w:hanging="567"/>
    </w:pPr>
  </w:style>
  <w:style w:type="numbering" w:customStyle="1" w:styleId="Basicbulletlist">
    <w:name w:val="Basic bullet list"/>
    <w:uiPriority w:val="99"/>
    <w:rsid w:val="00283666"/>
    <w:pPr>
      <w:numPr>
        <w:numId w:val="12"/>
      </w:numPr>
    </w:pPr>
  </w:style>
  <w:style w:type="numbering" w:customStyle="1" w:styleId="Boxbulletlist">
    <w:name w:val="Box bullet list"/>
    <w:uiPriority w:val="99"/>
    <w:rsid w:val="00283666"/>
    <w:pPr>
      <w:numPr>
        <w:numId w:val="13"/>
      </w:numPr>
    </w:pPr>
  </w:style>
  <w:style w:type="table" w:customStyle="1" w:styleId="EHRCTable1">
    <w:name w:val="EHRC Table 1"/>
    <w:basedOn w:val="TableNormal"/>
    <w:uiPriority w:val="99"/>
    <w:rsid w:val="00CC0205"/>
    <w:pPr>
      <w:spacing w:after="60" w:line="264" w:lineRule="auto"/>
      <w:jc w:val="right"/>
    </w:pPr>
    <w:rPr>
      <w:sz w:val="28"/>
    </w:rPr>
    <w:tblPr>
      <w:tblBorders>
        <w:top w:val="single" w:sz="4" w:space="0" w:color="7DCAC7" w:themeColor="background2"/>
        <w:bottom w:val="single" w:sz="2" w:space="0" w:color="7DCAC7" w:themeColor="background2"/>
        <w:insideH w:val="single" w:sz="2" w:space="0" w:color="7DCAC7" w:themeColor="background2"/>
        <w:insideV w:val="single" w:sz="2" w:space="0" w:color="7DCAC7" w:themeColor="background2"/>
      </w:tblBorders>
    </w:tblPr>
    <w:tcPr>
      <w:shd w:val="clear" w:color="auto" w:fill="auto"/>
      <w:tcMar>
        <w:top w:w="57" w:type="dxa"/>
        <w:bottom w:w="57" w:type="dxa"/>
      </w:tcMar>
    </w:tcPr>
    <w:tblStylePr w:type="firstRow">
      <w:pPr>
        <w:wordWrap/>
        <w:spacing w:beforeLines="0" w:before="60" w:beforeAutospacing="0" w:afterLines="0" w:after="60" w:afterAutospacing="0" w:line="264" w:lineRule="auto"/>
      </w:pPr>
      <w:rPr>
        <w:b/>
        <w:color w:val="FFFFFF" w:themeColor="background1"/>
      </w:rPr>
      <w:tblPr/>
      <w:tcPr>
        <w:tcBorders>
          <w:top w:val="nil"/>
          <w:insideV w:val="single" w:sz="4" w:space="0" w:color="FFFFFF" w:themeColor="background1"/>
        </w:tcBorders>
        <w:shd w:val="clear" w:color="auto" w:fill="009C98" w:themeFill="accent1"/>
      </w:tcPr>
    </w:tblStylePr>
    <w:tblStylePr w:type="lastRow">
      <w:rPr>
        <w:b/>
      </w:rPr>
      <w:tblPr/>
      <w:tcPr>
        <w:shd w:val="clear" w:color="auto" w:fill="E4F4F3" w:themeFill="background2" w:themeFillTint="33"/>
      </w:tcPr>
    </w:tblStylePr>
    <w:tblStylePr w:type="firstCol">
      <w:pPr>
        <w:jc w:val="left"/>
      </w:pPr>
    </w:tblStylePr>
  </w:style>
  <w:style w:type="table" w:customStyle="1" w:styleId="EHRCTable2">
    <w:name w:val="EHRC Table 2"/>
    <w:basedOn w:val="EHRCTable1"/>
    <w:uiPriority w:val="99"/>
    <w:rsid w:val="00CC0205"/>
    <w:pPr>
      <w:spacing w:after="0" w:line="240" w:lineRule="auto"/>
      <w:jc w:val="left"/>
    </w:pPr>
    <w:tblPr/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64" w:lineRule="auto"/>
      </w:pPr>
      <w:rPr>
        <w:b/>
        <w:color w:val="FFFFFF" w:themeColor="background1"/>
      </w:rPr>
      <w:tblPr/>
      <w:tcPr>
        <w:tcBorders>
          <w:top w:val="nil"/>
          <w:insideV w:val="single" w:sz="4" w:space="0" w:color="FFFFFF" w:themeColor="background1"/>
        </w:tcBorders>
        <w:shd w:val="clear" w:color="auto" w:fill="009C98" w:themeFill="accent1"/>
      </w:tcPr>
    </w:tblStylePr>
    <w:tblStylePr w:type="lastRow">
      <w:rPr>
        <w:b/>
      </w:rPr>
      <w:tblPr/>
      <w:tcPr>
        <w:shd w:val="clear" w:color="auto" w:fill="E4F4F3" w:themeFill="background2" w:themeFillTint="33"/>
      </w:tcPr>
    </w:tblStylePr>
    <w:tblStylePr w:type="firstCol">
      <w:pPr>
        <w:jc w:val="left"/>
      </w:pPr>
    </w:tblStylePr>
  </w:style>
  <w:style w:type="paragraph" w:styleId="EndnoteText">
    <w:name w:val="endnote text"/>
    <w:basedOn w:val="Normal"/>
    <w:link w:val="EndnoteTextChar"/>
    <w:uiPriority w:val="99"/>
    <w:unhideWhenUsed/>
    <w:rsid w:val="00A26DF5"/>
    <w:pPr>
      <w:spacing w:before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A26DF5"/>
    <w:rPr>
      <w:sz w:val="24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A82FF5"/>
    <w:rPr>
      <w:color w:val="0B4E60" w:themeColor="text2"/>
      <w:sz w:val="24"/>
    </w:rPr>
  </w:style>
  <w:style w:type="paragraph" w:customStyle="1" w:styleId="Casestudytext">
    <w:name w:val="Case study text"/>
    <w:basedOn w:val="Boxtext"/>
    <w:uiPriority w:val="8"/>
    <w:qFormat/>
    <w:rsid w:val="004E2C9C"/>
    <w:pPr>
      <w:pBdr>
        <w:top w:val="single" w:sz="2" w:space="8" w:color="FFFFFF" w:themeColor="background1"/>
        <w:left w:val="single" w:sz="2" w:space="6" w:color="FFFFFF" w:themeColor="background1"/>
        <w:bottom w:val="single" w:sz="2" w:space="4" w:color="FFFFFF" w:themeColor="background1"/>
        <w:right w:val="single" w:sz="2" w:space="6" w:color="FFFFFF" w:themeColor="background1"/>
      </w:pBdr>
      <w:shd w:val="clear" w:color="auto" w:fill="E4F4F3" w:themeFill="background2" w:themeFillTint="33"/>
      <w:spacing w:after="400"/>
    </w:pPr>
  </w:style>
  <w:style w:type="paragraph" w:customStyle="1" w:styleId="Casestudysource">
    <w:name w:val="Case study source"/>
    <w:basedOn w:val="Boxsource"/>
    <w:uiPriority w:val="8"/>
    <w:rsid w:val="004E2C9C"/>
    <w:pPr>
      <w:pBdr>
        <w:top w:val="single" w:sz="2" w:space="8" w:color="FFFFFF" w:themeColor="background1"/>
        <w:left w:val="single" w:sz="2" w:space="6" w:color="FFFFFF" w:themeColor="background1"/>
        <w:bottom w:val="single" w:sz="2" w:space="4" w:color="FFFFFF" w:themeColor="background1"/>
        <w:right w:val="single" w:sz="2" w:space="6" w:color="FFFFFF" w:themeColor="background1"/>
      </w:pBdr>
      <w:shd w:val="clear" w:color="auto" w:fill="E4F4F3" w:themeFill="background2" w:themeFillTint="33"/>
    </w:pPr>
    <w:rPr>
      <w:color w:val="0B4E60" w:themeColor="text2"/>
    </w:rPr>
  </w:style>
  <w:style w:type="paragraph" w:customStyle="1" w:styleId="Casestudytitle">
    <w:name w:val="Case study title"/>
    <w:basedOn w:val="Boxtitle"/>
    <w:uiPriority w:val="7"/>
    <w:qFormat/>
    <w:rsid w:val="004E2C9C"/>
    <w:pPr>
      <w:pBdr>
        <w:top w:val="single" w:sz="2" w:space="8" w:color="FFFFFF" w:themeColor="background1"/>
        <w:left w:val="single" w:sz="2" w:space="6" w:color="FFFFFF" w:themeColor="background1"/>
        <w:bottom w:val="single" w:sz="2" w:space="4" w:color="FFFFFF" w:themeColor="background1"/>
        <w:right w:val="single" w:sz="2" w:space="6" w:color="FFFFFF" w:themeColor="background1"/>
      </w:pBdr>
      <w:shd w:val="clear" w:color="auto" w:fill="0B4E60" w:themeFill="text2"/>
      <w:tabs>
        <w:tab w:val="left" w:pos="7938"/>
      </w:tabs>
      <w:spacing w:after="120"/>
    </w:pPr>
  </w:style>
  <w:style w:type="paragraph" w:customStyle="1" w:styleId="Documenttype">
    <w:name w:val="Document type"/>
    <w:basedOn w:val="Date"/>
    <w:rsid w:val="00A444F9"/>
    <w:pPr>
      <w:pBdr>
        <w:top w:val="single" w:sz="48" w:space="0" w:color="0B4E60" w:themeColor="text2"/>
        <w:left w:val="single" w:sz="48" w:space="0" w:color="0B4E60" w:themeColor="text2"/>
        <w:bottom w:val="single" w:sz="48" w:space="0" w:color="0B4E60" w:themeColor="text2"/>
        <w:right w:val="single" w:sz="48" w:space="0" w:color="0B4E60" w:themeColor="text2"/>
      </w:pBdr>
      <w:shd w:val="clear" w:color="auto" w:fill="0B4E60" w:themeFill="text2"/>
    </w:pPr>
    <w:rPr>
      <w:sz w:val="40"/>
      <w:bdr w:val="single" w:sz="48" w:space="0" w:color="0B4E60" w:themeColor="text2"/>
      <w:shd w:val="clear" w:color="auto" w:fill="auto"/>
    </w:rPr>
  </w:style>
  <w:style w:type="paragraph" w:customStyle="1" w:styleId="Documentstatus">
    <w:name w:val="Document status"/>
    <w:basedOn w:val="Author"/>
    <w:rsid w:val="00605567"/>
    <w:rPr>
      <w:sz w:val="3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82FF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82FF5"/>
    <w:rPr>
      <w:sz w:val="24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82FF5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82FF5"/>
    <w:rPr>
      <w:sz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82FF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82FF5"/>
    <w:rPr>
      <w:sz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82FF5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82FF5"/>
    <w:rPr>
      <w:sz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82FF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82FF5"/>
    <w:rPr>
      <w:sz w:val="24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A82FF5"/>
    <w:pPr>
      <w:spacing w:after="100"/>
      <w:ind w:left="168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A82FF5"/>
    <w:pPr>
      <w:spacing w:after="100"/>
      <w:ind w:left="196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A82FF5"/>
    <w:pPr>
      <w:spacing w:after="100"/>
      <w:ind w:left="224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A82FF5"/>
    <w:pPr>
      <w:spacing w:after="100"/>
      <w:ind w:left="112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A82FF5"/>
    <w:pPr>
      <w:spacing w:after="100"/>
      <w:ind w:left="840"/>
    </w:pPr>
  </w:style>
  <w:style w:type="paragraph" w:styleId="TOAHeading">
    <w:name w:val="toa heading"/>
    <w:basedOn w:val="Normal"/>
    <w:next w:val="Normal"/>
    <w:uiPriority w:val="99"/>
    <w:semiHidden/>
    <w:unhideWhenUsed/>
    <w:rsid w:val="00A82FF5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A82FF5"/>
  </w:style>
  <w:style w:type="paragraph" w:styleId="TableofAuthorities">
    <w:name w:val="table of authorities"/>
    <w:basedOn w:val="Normal"/>
    <w:next w:val="Normal"/>
    <w:uiPriority w:val="99"/>
    <w:semiHidden/>
    <w:unhideWhenUsed/>
    <w:rsid w:val="00A82FF5"/>
    <w:pPr>
      <w:ind w:left="280" w:hanging="280"/>
    </w:pPr>
  </w:style>
  <w:style w:type="character" w:styleId="SubtleReference">
    <w:name w:val="Subtle Reference"/>
    <w:basedOn w:val="DefaultParagraphFont"/>
    <w:uiPriority w:val="31"/>
    <w:rsid w:val="00A82FF5"/>
    <w:rPr>
      <w:smallCaps/>
      <w:color w:val="5A5A5A" w:themeColor="text1" w:themeTint="A5"/>
      <w:sz w:val="24"/>
    </w:rPr>
  </w:style>
  <w:style w:type="character" w:styleId="Strong">
    <w:name w:val="Strong"/>
    <w:basedOn w:val="DefaultParagraphFont"/>
    <w:uiPriority w:val="22"/>
    <w:rsid w:val="00A82FF5"/>
    <w:rPr>
      <w:b/>
      <w:bCs/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rsid w:val="00A82FF5"/>
    <w:pPr>
      <w:spacing w:before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A82FF5"/>
    <w:rPr>
      <w:sz w:val="24"/>
    </w:rPr>
  </w:style>
  <w:style w:type="paragraph" w:styleId="NormalIndent">
    <w:name w:val="Normal Indent"/>
    <w:basedOn w:val="Normal"/>
    <w:uiPriority w:val="99"/>
    <w:semiHidden/>
    <w:unhideWhenUsed/>
    <w:rsid w:val="00A82FF5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A82FF5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82FF5"/>
    <w:rPr>
      <w:sz w:val="24"/>
    </w:rPr>
  </w:style>
  <w:style w:type="numbering" w:customStyle="1" w:styleId="StyleOutlinenumberedLatinHeadingsArialComplexHeadi">
    <w:name w:val="Style Outline numbered (Latin) +Headings (Arial) (Complex) +Headi..."/>
    <w:basedOn w:val="NoList"/>
    <w:rsid w:val="00A82FF5"/>
    <w:pPr>
      <w:numPr>
        <w:numId w:val="28"/>
      </w:numPr>
    </w:pPr>
  </w:style>
  <w:style w:type="numbering" w:customStyle="1" w:styleId="StyleOutlinenumberedLatinHeadingsArialComplexHeadi2">
    <w:name w:val="Style Outline numbered (Latin) +Headings (Arial) (Complex) +Headi...2"/>
    <w:basedOn w:val="NoList"/>
    <w:rsid w:val="004E2C9C"/>
    <w:pPr>
      <w:numPr>
        <w:numId w:val="32"/>
      </w:numPr>
    </w:pPr>
  </w:style>
  <w:style w:type="character" w:customStyle="1" w:styleId="Heading6Char1">
    <w:name w:val="Heading 6 Char1"/>
    <w:basedOn w:val="DefaultParagraphFont"/>
    <w:link w:val="Heading6"/>
    <w:uiPriority w:val="9"/>
    <w:semiHidden/>
    <w:rsid w:val="004E2C9C"/>
    <w:rPr>
      <w:rFonts w:asciiTheme="majorHAnsi" w:eastAsiaTheme="majorEastAsia" w:hAnsiTheme="majorHAnsi" w:cstheme="majorBidi"/>
      <w:sz w:val="24"/>
    </w:rPr>
  </w:style>
  <w:style w:type="character" w:styleId="HTMLCite">
    <w:name w:val="HTML Cite"/>
    <w:basedOn w:val="DefaultParagraphFont"/>
    <w:uiPriority w:val="99"/>
    <w:semiHidden/>
    <w:unhideWhenUsed/>
    <w:rsid w:val="00A82FF5"/>
    <w:rPr>
      <w:i/>
      <w:iCs/>
      <w:sz w:val="24"/>
    </w:rPr>
  </w:style>
  <w:style w:type="paragraph" w:styleId="NormalWeb">
    <w:name w:val="Normal (Web)"/>
    <w:basedOn w:val="Normal"/>
    <w:uiPriority w:val="99"/>
    <w:semiHidden/>
    <w:unhideWhenUsed/>
    <w:rsid w:val="00A444F9"/>
    <w:pPr>
      <w:keepLine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paragraph" w:customStyle="1" w:styleId="level2section">
    <w:name w:val="&gt; (level 2) section"/>
    <w:basedOn w:val="Heading2"/>
    <w:qFormat/>
    <w:rsid w:val="00520A68"/>
    <w:pPr>
      <w:pBdr>
        <w:top w:val="none" w:sz="0" w:space="0" w:color="auto"/>
        <w:bottom w:val="dotted" w:sz="4" w:space="1" w:color="auto"/>
      </w:pBdr>
      <w:spacing w:before="0" w:after="320" w:line="312" w:lineRule="auto"/>
    </w:pPr>
    <w:rPr>
      <w:rFonts w:ascii="Arial" w:eastAsia="Times New Roman" w:hAnsi="Arial" w:cs="Times New Roman"/>
      <w:bCs/>
      <w:color w:val="auto"/>
      <w:sz w:val="28"/>
      <w:szCs w:val="26"/>
    </w:rPr>
  </w:style>
  <w:style w:type="paragraph" w:customStyle="1" w:styleId="nil2">
    <w:name w:val="nil2"/>
    <w:basedOn w:val="Normal"/>
    <w:qFormat/>
    <w:rsid w:val="005F7564"/>
    <w:pPr>
      <w:keepLines w:val="0"/>
      <w:numPr>
        <w:ilvl w:val="1"/>
        <w:numId w:val="34"/>
      </w:numPr>
      <w:spacing w:before="0" w:after="240" w:line="360" w:lineRule="auto"/>
      <w:ind w:left="737" w:hanging="340"/>
    </w:pPr>
    <w:rPr>
      <w:rFonts w:ascii="Arial" w:eastAsia="Calibri" w:hAnsi="Arial" w:cs="Arial"/>
      <w:spacing w:val="3"/>
      <w:szCs w:val="28"/>
    </w:rPr>
  </w:style>
  <w:style w:type="character" w:customStyle="1" w:styleId="ListParagraphChar">
    <w:name w:val="List Paragraph Char"/>
    <w:aliases w:val="Dot pt Char,No Spacing1 Char,List Paragraph Char Char Char Char,Indicator Text Char,List Paragraph1 Char,Numbered Para 1 Char,Bullet 1 Char,List Paragraph12 Char,Bullet Points Char,MAIN CONTENT Char,F5 List Paragraph Char,L Char"/>
    <w:basedOn w:val="DefaultParagraphFont"/>
    <w:link w:val="ListParagraph"/>
    <w:uiPriority w:val="34"/>
    <w:qFormat/>
    <w:locked/>
    <w:rsid w:val="005F756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3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qualityhumanrights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EHRC Arial">
  <a:themeElements>
    <a:clrScheme name="EHRC primary teal">
      <a:dk1>
        <a:sysClr val="windowText" lastClr="000000"/>
      </a:dk1>
      <a:lt1>
        <a:sysClr val="window" lastClr="FFFFFF"/>
      </a:lt1>
      <a:dk2>
        <a:srgbClr val="0B4E60"/>
      </a:dk2>
      <a:lt2>
        <a:srgbClr val="7DCAC7"/>
      </a:lt2>
      <a:accent1>
        <a:srgbClr val="009C98"/>
      </a:accent1>
      <a:accent2>
        <a:srgbClr val="64A230"/>
      </a:accent2>
      <a:accent3>
        <a:srgbClr val="DDDE45"/>
      </a:accent3>
      <a:accent4>
        <a:srgbClr val="E0AACC"/>
      </a:accent4>
      <a:accent5>
        <a:srgbClr val="722856"/>
      </a:accent5>
      <a:accent6>
        <a:srgbClr val="8B9292"/>
      </a:accent6>
      <a:hlink>
        <a:srgbClr val="009C98"/>
      </a:hlink>
      <a:folHlink>
        <a:srgbClr val="009C98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B46109-488E-47A9-87D3-38208CABA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2237</Words>
  <Characters>12757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2021-10-13T15:31:00Z</dcterms:created>
  <dcterms:modified xsi:type="dcterms:W3CDTF">2021-10-13T15:31:00Z</dcterms:modified>
</cp:coreProperties>
</file>