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EACB" w14:textId="5D3A717C" w:rsidR="009D417C" w:rsidRPr="00BC409C" w:rsidRDefault="000861C6" w:rsidP="00BC409C">
      <w:pPr>
        <w:pStyle w:val="Title"/>
        <w:rPr>
          <w:rFonts w:ascii="Arial" w:hAnsi="Arial" w:cs="Arial"/>
          <w:sz w:val="36"/>
          <w:szCs w:val="36"/>
        </w:rPr>
      </w:pPr>
      <w:proofErr w:type="spellStart"/>
      <w:r w:rsidRPr="000861C6">
        <w:rPr>
          <w:rFonts w:ascii="Arial" w:hAnsi="Arial" w:cs="Arial"/>
          <w:sz w:val="36"/>
          <w:szCs w:val="36"/>
        </w:rPr>
        <w:t>Crynodeb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o'r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pwyntiau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allweddol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o </w:t>
      </w:r>
      <w:proofErr w:type="spellStart"/>
      <w:r w:rsidRPr="000861C6">
        <w:rPr>
          <w:rFonts w:ascii="Arial" w:hAnsi="Arial" w:cs="Arial"/>
          <w:sz w:val="36"/>
          <w:szCs w:val="36"/>
        </w:rPr>
        <w:t>drafodaeth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Pwyllgor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Cymru </w:t>
      </w:r>
      <w:proofErr w:type="spellStart"/>
      <w:r w:rsidRPr="000861C6">
        <w:rPr>
          <w:rFonts w:ascii="Arial" w:hAnsi="Arial" w:cs="Arial"/>
          <w:sz w:val="36"/>
          <w:szCs w:val="36"/>
        </w:rPr>
        <w:t>ar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bookmarkStart w:id="0" w:name="_Hlk144917618"/>
      <w:proofErr w:type="spellStart"/>
      <w:r w:rsidRPr="000861C6">
        <w:rPr>
          <w:rFonts w:ascii="Arial" w:hAnsi="Arial" w:cs="Arial"/>
          <w:sz w:val="36"/>
          <w:szCs w:val="36"/>
        </w:rPr>
        <w:t>opsiynau'r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ymchwiliad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gofal</w:t>
      </w:r>
      <w:proofErr w:type="spellEnd"/>
      <w:r w:rsidRPr="000861C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861C6">
        <w:rPr>
          <w:rFonts w:ascii="Arial" w:hAnsi="Arial" w:cs="Arial"/>
          <w:sz w:val="36"/>
          <w:szCs w:val="36"/>
        </w:rPr>
        <w:t>cymdeithasol</w:t>
      </w:r>
      <w:bookmarkEnd w:id="0"/>
      <w:proofErr w:type="spellEnd"/>
    </w:p>
    <w:p w14:paraId="22686329" w14:textId="679FAEB6" w:rsidR="00EF74DD" w:rsidRPr="00767F7A" w:rsidRDefault="00EF74DD">
      <w:pPr>
        <w:rPr>
          <w:rFonts w:ascii="Arial" w:hAnsi="Arial" w:cs="Arial"/>
          <w:b/>
          <w:sz w:val="24"/>
        </w:rPr>
      </w:pPr>
      <w:r w:rsidRPr="00767F7A">
        <w:rPr>
          <w:rFonts w:ascii="Arial" w:hAnsi="Arial" w:cs="Arial"/>
          <w:b/>
          <w:sz w:val="24"/>
        </w:rPr>
        <w:t xml:space="preserve">2 </w:t>
      </w:r>
      <w:proofErr w:type="spellStart"/>
      <w:r w:rsidR="000861C6">
        <w:rPr>
          <w:rFonts w:ascii="Arial" w:hAnsi="Arial" w:cs="Arial"/>
          <w:b/>
          <w:sz w:val="24"/>
        </w:rPr>
        <w:t>Rhagfyr</w:t>
      </w:r>
      <w:proofErr w:type="spellEnd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324735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BE8F53D" w14:textId="1995FE9D" w:rsidR="00BC409C" w:rsidRDefault="00BC409C">
          <w:pPr>
            <w:pStyle w:val="TOCHeading"/>
          </w:pPr>
          <w:proofErr w:type="spellStart"/>
          <w:r>
            <w:t>C</w:t>
          </w:r>
          <w:r w:rsidR="000861C6">
            <w:t>ynnwys</w:t>
          </w:r>
          <w:proofErr w:type="spellEnd"/>
        </w:p>
        <w:p w14:paraId="305A3B90" w14:textId="15D55F06" w:rsidR="00BC409C" w:rsidRDefault="00BC409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823898" w:history="1">
            <w:r w:rsidR="000861C6">
              <w:rPr>
                <w:rStyle w:val="Hyperlink"/>
                <w:rFonts w:ascii="Arial" w:hAnsi="Arial" w:cs="Arial"/>
                <w:b/>
                <w:bCs/>
                <w:noProof/>
              </w:rPr>
              <w:t>O</w:t>
            </w:r>
            <w:r w:rsidR="000861C6" w:rsidRPr="000861C6">
              <w:rPr>
                <w:rStyle w:val="Hyperlink"/>
                <w:rFonts w:ascii="Arial" w:hAnsi="Arial" w:cs="Arial"/>
                <w:b/>
                <w:bCs/>
                <w:noProof/>
              </w:rPr>
              <w:t>psiynau'r ymchwiliad gofal cymdeithasol</w:t>
            </w:r>
            <w:r w:rsidRPr="000861C6">
              <w:rPr>
                <w:rStyle w:val="Hyperlink"/>
                <w:noProof/>
                <w:webHidden/>
              </w:rPr>
              <w:tab/>
            </w:r>
            <w:r w:rsidRPr="000861C6">
              <w:rPr>
                <w:rStyle w:val="Hyperlink"/>
                <w:noProof/>
                <w:webHidden/>
              </w:rPr>
              <w:fldChar w:fldCharType="begin"/>
            </w:r>
            <w:r w:rsidRPr="000861C6">
              <w:rPr>
                <w:rStyle w:val="Hyperlink"/>
                <w:noProof/>
                <w:webHidden/>
              </w:rPr>
              <w:instrText xml:space="preserve"> PAGEREF _Toc144823898 \h </w:instrText>
            </w:r>
            <w:r w:rsidRPr="000861C6">
              <w:rPr>
                <w:rStyle w:val="Hyperlink"/>
                <w:noProof/>
                <w:webHidden/>
              </w:rPr>
            </w:r>
            <w:r w:rsidRPr="000861C6">
              <w:rPr>
                <w:rStyle w:val="Hyperlink"/>
                <w:noProof/>
                <w:webHidden/>
              </w:rPr>
              <w:fldChar w:fldCharType="separate"/>
            </w:r>
            <w:r w:rsidRPr="000861C6">
              <w:rPr>
                <w:rStyle w:val="Hyperlink"/>
                <w:noProof/>
                <w:webHidden/>
              </w:rPr>
              <w:t>2</w:t>
            </w:r>
            <w:r w:rsidRPr="000861C6">
              <w:rPr>
                <w:rStyle w:val="Hyperlink"/>
                <w:noProof/>
                <w:webHidden/>
              </w:rPr>
              <w:fldChar w:fldCharType="end"/>
            </w:r>
          </w:hyperlink>
        </w:p>
        <w:p w14:paraId="0314EDEB" w14:textId="3A29BC29" w:rsidR="00BC409C" w:rsidRDefault="00BC409C">
          <w:r>
            <w:rPr>
              <w:b/>
              <w:bCs/>
              <w:noProof/>
            </w:rPr>
            <w:fldChar w:fldCharType="end"/>
          </w:r>
        </w:p>
      </w:sdtContent>
    </w:sdt>
    <w:p w14:paraId="0A4566EF" w14:textId="77777777" w:rsidR="00BC409C" w:rsidRDefault="00BC409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19B0E793" w14:textId="51EACF98" w:rsidR="00EF74DD" w:rsidRPr="00767F7A" w:rsidRDefault="00DC152D">
      <w:pPr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Yn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mynychu</w:t>
      </w:r>
      <w:proofErr w:type="spellEnd"/>
      <w:r w:rsidR="00EF74DD" w:rsidRPr="00767F7A">
        <w:rPr>
          <w:rFonts w:ascii="Arial" w:hAnsi="Arial" w:cs="Arial"/>
          <w:b/>
          <w:sz w:val="24"/>
        </w:rPr>
        <w:t>:</w:t>
      </w:r>
    </w:p>
    <w:p w14:paraId="32B0B76A" w14:textId="66B806F8" w:rsidR="00EF74DD" w:rsidRPr="00767F7A" w:rsidRDefault="00EF74DD">
      <w:pPr>
        <w:rPr>
          <w:rFonts w:ascii="Arial" w:hAnsi="Arial" w:cs="Arial"/>
          <w:sz w:val="24"/>
        </w:rPr>
      </w:pPr>
      <w:r w:rsidRPr="00767F7A">
        <w:rPr>
          <w:rFonts w:ascii="Arial" w:hAnsi="Arial" w:cs="Arial"/>
          <w:sz w:val="24"/>
        </w:rPr>
        <w:t>Martyn Jones (</w:t>
      </w:r>
      <w:proofErr w:type="spellStart"/>
      <w:r w:rsidR="00DC152D">
        <w:rPr>
          <w:rFonts w:ascii="Arial" w:hAnsi="Arial" w:cs="Arial"/>
          <w:sz w:val="24"/>
        </w:rPr>
        <w:t>Cadeirydd</w:t>
      </w:r>
      <w:proofErr w:type="spellEnd"/>
      <w:r w:rsidR="00DC152D">
        <w:rPr>
          <w:rFonts w:ascii="Arial" w:hAnsi="Arial" w:cs="Arial"/>
          <w:sz w:val="24"/>
        </w:rPr>
        <w:t xml:space="preserve"> </w:t>
      </w:r>
      <w:proofErr w:type="spellStart"/>
      <w:r w:rsidR="00DC152D">
        <w:rPr>
          <w:rFonts w:ascii="Arial" w:hAnsi="Arial" w:cs="Arial"/>
          <w:sz w:val="24"/>
        </w:rPr>
        <w:t>dros</w:t>
      </w:r>
      <w:proofErr w:type="spellEnd"/>
      <w:r w:rsidR="00DC152D">
        <w:rPr>
          <w:rFonts w:ascii="Arial" w:hAnsi="Arial" w:cs="Arial"/>
          <w:sz w:val="24"/>
        </w:rPr>
        <w:t xml:space="preserve"> </w:t>
      </w:r>
      <w:proofErr w:type="spellStart"/>
      <w:r w:rsidR="00DC152D">
        <w:rPr>
          <w:rFonts w:ascii="Arial" w:hAnsi="Arial" w:cs="Arial"/>
          <w:sz w:val="24"/>
        </w:rPr>
        <w:t>dro</w:t>
      </w:r>
      <w:proofErr w:type="spellEnd"/>
      <w:r w:rsidR="00FD4764" w:rsidRPr="00767F7A">
        <w:rPr>
          <w:rFonts w:ascii="Arial" w:hAnsi="Arial" w:cs="Arial"/>
          <w:sz w:val="24"/>
        </w:rPr>
        <w:t xml:space="preserve">) </w:t>
      </w:r>
      <w:r w:rsidRPr="00767F7A">
        <w:rPr>
          <w:rFonts w:ascii="Arial" w:hAnsi="Arial" w:cs="Arial"/>
          <w:sz w:val="24"/>
        </w:rPr>
        <w:br/>
        <w:t xml:space="preserve">Alison </w:t>
      </w:r>
      <w:proofErr w:type="spellStart"/>
      <w:r w:rsidRPr="00767F7A">
        <w:rPr>
          <w:rFonts w:ascii="Arial" w:hAnsi="Arial" w:cs="Arial"/>
          <w:sz w:val="24"/>
        </w:rPr>
        <w:t>Parken</w:t>
      </w:r>
      <w:proofErr w:type="spellEnd"/>
      <w:r w:rsidRPr="00767F7A">
        <w:rPr>
          <w:rFonts w:ascii="Arial" w:hAnsi="Arial" w:cs="Arial"/>
          <w:sz w:val="24"/>
        </w:rPr>
        <w:br/>
        <w:t>Geraint Hopkins</w:t>
      </w:r>
      <w:r w:rsidRPr="00767F7A">
        <w:rPr>
          <w:rFonts w:ascii="Arial" w:hAnsi="Arial" w:cs="Arial"/>
          <w:sz w:val="24"/>
        </w:rPr>
        <w:br/>
        <w:t>Grace Quantock</w:t>
      </w:r>
      <w:r w:rsidRPr="00767F7A">
        <w:rPr>
          <w:rFonts w:ascii="Arial" w:hAnsi="Arial" w:cs="Arial"/>
          <w:sz w:val="24"/>
        </w:rPr>
        <w:br/>
        <w:t>Mark Sykes</w:t>
      </w:r>
    </w:p>
    <w:p w14:paraId="40791C26" w14:textId="17801F75" w:rsidR="00EF74DD" w:rsidRPr="00767F7A" w:rsidRDefault="00DC152D">
      <w:pPr>
        <w:rPr>
          <w:rFonts w:ascii="Arial" w:hAnsi="Arial" w:cs="Arial"/>
          <w:sz w:val="24"/>
        </w:rPr>
      </w:pPr>
      <w:proofErr w:type="spellStart"/>
      <w:r w:rsidRPr="00DC152D">
        <w:rPr>
          <w:rFonts w:ascii="Arial" w:hAnsi="Arial" w:cs="Arial"/>
          <w:sz w:val="24"/>
        </w:rPr>
        <w:t>Sylwadau</w:t>
      </w:r>
      <w:proofErr w:type="spellEnd"/>
      <w:r w:rsidRPr="00DC152D">
        <w:rPr>
          <w:rFonts w:ascii="Arial" w:hAnsi="Arial" w:cs="Arial"/>
          <w:sz w:val="24"/>
        </w:rPr>
        <w:t xml:space="preserve"> a </w:t>
      </w:r>
      <w:proofErr w:type="spellStart"/>
      <w:r w:rsidRPr="00DC152D">
        <w:rPr>
          <w:rFonts w:ascii="Arial" w:hAnsi="Arial" w:cs="Arial"/>
          <w:sz w:val="24"/>
        </w:rPr>
        <w:t>dderbyniwyd</w:t>
      </w:r>
      <w:proofErr w:type="spellEnd"/>
      <w:r w:rsidRPr="00DC152D">
        <w:rPr>
          <w:rFonts w:ascii="Arial" w:hAnsi="Arial" w:cs="Arial"/>
          <w:sz w:val="24"/>
        </w:rPr>
        <w:t xml:space="preserve"> </w:t>
      </w:r>
      <w:proofErr w:type="spellStart"/>
      <w:r w:rsidRPr="00DC152D">
        <w:rPr>
          <w:rFonts w:ascii="Arial" w:hAnsi="Arial" w:cs="Arial"/>
          <w:sz w:val="24"/>
        </w:rPr>
        <w:t>gan</w:t>
      </w:r>
      <w:proofErr w:type="spellEnd"/>
      <w:r w:rsidRPr="00DC152D">
        <w:rPr>
          <w:rFonts w:ascii="Arial" w:hAnsi="Arial" w:cs="Arial"/>
          <w:sz w:val="24"/>
        </w:rPr>
        <w:t xml:space="preserve"> Faith Walker</w:t>
      </w:r>
    </w:p>
    <w:p w14:paraId="0139B1F4" w14:textId="24A6B7FF" w:rsidR="00EF74DD" w:rsidRPr="00767F7A" w:rsidRDefault="00DC152D">
      <w:pPr>
        <w:rPr>
          <w:rFonts w:ascii="Arial" w:hAnsi="Arial" w:cs="Arial"/>
          <w:sz w:val="24"/>
        </w:rPr>
      </w:pPr>
      <w:proofErr w:type="spellStart"/>
      <w:r w:rsidRPr="00DC152D">
        <w:rPr>
          <w:rFonts w:ascii="Arial" w:hAnsi="Arial" w:cs="Arial"/>
          <w:sz w:val="24"/>
        </w:rPr>
        <w:t>Derbyniwyd</w:t>
      </w:r>
      <w:proofErr w:type="spellEnd"/>
      <w:r w:rsidRPr="00DC152D">
        <w:rPr>
          <w:rFonts w:ascii="Arial" w:hAnsi="Arial" w:cs="Arial"/>
          <w:sz w:val="24"/>
        </w:rPr>
        <w:t xml:space="preserve"> </w:t>
      </w:r>
      <w:proofErr w:type="spellStart"/>
      <w:r w:rsidRPr="00DC152D">
        <w:rPr>
          <w:rFonts w:ascii="Arial" w:hAnsi="Arial" w:cs="Arial"/>
          <w:sz w:val="24"/>
        </w:rPr>
        <w:t>ymddiheuriadau</w:t>
      </w:r>
      <w:proofErr w:type="spellEnd"/>
      <w:r w:rsidRPr="00DC152D">
        <w:rPr>
          <w:rFonts w:ascii="Arial" w:hAnsi="Arial" w:cs="Arial"/>
          <w:sz w:val="24"/>
        </w:rPr>
        <w:t xml:space="preserve"> </w:t>
      </w:r>
      <w:proofErr w:type="spellStart"/>
      <w:r w:rsidRPr="00DC152D">
        <w:rPr>
          <w:rFonts w:ascii="Arial" w:hAnsi="Arial" w:cs="Arial"/>
          <w:sz w:val="24"/>
        </w:rPr>
        <w:t>gan</w:t>
      </w:r>
      <w:proofErr w:type="spellEnd"/>
      <w:r w:rsidR="00EF74DD" w:rsidRPr="00767F7A">
        <w:rPr>
          <w:rFonts w:ascii="Arial" w:hAnsi="Arial" w:cs="Arial"/>
          <w:sz w:val="24"/>
        </w:rPr>
        <w:t>: Beth Thomas, Faith Walker a Rocio Cifuentes</w:t>
      </w:r>
    </w:p>
    <w:p w14:paraId="1D6C9072" w14:textId="77777777" w:rsidR="00477E1E" w:rsidRDefault="00477E1E">
      <w:pPr>
        <w:rPr>
          <w:rFonts w:ascii="Arial" w:hAnsi="Arial" w:cs="Arial"/>
          <w:b/>
          <w:sz w:val="24"/>
        </w:rPr>
      </w:pPr>
    </w:p>
    <w:p w14:paraId="68EE1EBC" w14:textId="4246650B" w:rsidR="00FD4764" w:rsidRPr="00BC409C" w:rsidRDefault="00DC152D" w:rsidP="00BC409C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44823898"/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Opsiynau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ymchwiliad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Gofal</w:t>
      </w:r>
      <w:proofErr w:type="spell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4"/>
          <w:szCs w:val="24"/>
        </w:rPr>
        <w:t>Cymdeithasol</w:t>
      </w:r>
      <w:bookmarkEnd w:id="1"/>
      <w:proofErr w:type="spellEnd"/>
    </w:p>
    <w:p w14:paraId="1E383ACE" w14:textId="77777777" w:rsidR="005A1B18" w:rsidRDefault="005A1B18">
      <w:pPr>
        <w:rPr>
          <w:rFonts w:ascii="Arial" w:hAnsi="Arial" w:cs="Arial"/>
          <w:sz w:val="24"/>
        </w:rPr>
      </w:pPr>
      <w:proofErr w:type="spellStart"/>
      <w:r w:rsidRPr="005A1B18">
        <w:rPr>
          <w:rFonts w:ascii="Arial" w:hAnsi="Arial" w:cs="Arial"/>
          <w:sz w:val="24"/>
        </w:rPr>
        <w:t>Roedd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consensws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cyffredinol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ymhlith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aelodau'r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Pwyllgor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mai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2 </w:t>
      </w:r>
      <w:proofErr w:type="spellStart"/>
      <w:r w:rsidRPr="005A1B18">
        <w:rPr>
          <w:rFonts w:ascii="Arial" w:hAnsi="Arial" w:cs="Arial"/>
          <w:sz w:val="24"/>
        </w:rPr>
        <w:t>oedd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ymarferol</w:t>
      </w:r>
      <w:proofErr w:type="spellEnd"/>
      <w:r w:rsidRPr="005A1B18">
        <w:rPr>
          <w:rFonts w:ascii="Arial" w:hAnsi="Arial" w:cs="Arial"/>
          <w:sz w:val="24"/>
        </w:rPr>
        <w:t xml:space="preserve"> a </w:t>
      </w:r>
      <w:proofErr w:type="spellStart"/>
      <w:r w:rsidRPr="005A1B18">
        <w:rPr>
          <w:rFonts w:ascii="Arial" w:hAnsi="Arial" w:cs="Arial"/>
          <w:sz w:val="24"/>
        </w:rPr>
        <w:t>strategol</w:t>
      </w:r>
      <w:proofErr w:type="spellEnd"/>
      <w:r w:rsidRPr="005A1B18">
        <w:rPr>
          <w:rFonts w:ascii="Arial" w:hAnsi="Arial" w:cs="Arial"/>
          <w:sz w:val="24"/>
        </w:rPr>
        <w:t xml:space="preserve">. </w:t>
      </w:r>
      <w:proofErr w:type="spellStart"/>
      <w:r w:rsidRPr="005A1B18">
        <w:rPr>
          <w:rFonts w:ascii="Arial" w:hAnsi="Arial" w:cs="Arial"/>
          <w:sz w:val="24"/>
        </w:rPr>
        <w:t>Gwnaeth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nifer</w:t>
      </w:r>
      <w:proofErr w:type="spellEnd"/>
      <w:r w:rsidRPr="005A1B18">
        <w:rPr>
          <w:rFonts w:ascii="Arial" w:hAnsi="Arial" w:cs="Arial"/>
          <w:sz w:val="24"/>
        </w:rPr>
        <w:t xml:space="preserve"> o </w:t>
      </w:r>
      <w:proofErr w:type="spellStart"/>
      <w:r w:rsidRPr="005A1B18">
        <w:rPr>
          <w:rFonts w:ascii="Arial" w:hAnsi="Arial" w:cs="Arial"/>
          <w:sz w:val="24"/>
        </w:rPr>
        <w:t>aelodau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sylwadau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ar</w:t>
      </w:r>
      <w:proofErr w:type="spellEnd"/>
      <w:r w:rsidRPr="005A1B18">
        <w:rPr>
          <w:rFonts w:ascii="Arial" w:hAnsi="Arial" w:cs="Arial"/>
          <w:sz w:val="24"/>
        </w:rPr>
        <w:t xml:space="preserve"> y </w:t>
      </w:r>
      <w:proofErr w:type="spellStart"/>
      <w:r w:rsidRPr="005A1B18">
        <w:rPr>
          <w:rFonts w:ascii="Arial" w:hAnsi="Arial" w:cs="Arial"/>
          <w:sz w:val="24"/>
        </w:rPr>
        <w:t>risgiau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enw</w:t>
      </w:r>
      <w:proofErr w:type="spellEnd"/>
      <w:r w:rsidRPr="005A1B18">
        <w:rPr>
          <w:rFonts w:ascii="Arial" w:hAnsi="Arial" w:cs="Arial"/>
          <w:sz w:val="24"/>
        </w:rPr>
        <w:t xml:space="preserve"> da </w:t>
      </w:r>
      <w:proofErr w:type="spellStart"/>
      <w:r w:rsidRPr="005A1B18">
        <w:rPr>
          <w:rFonts w:ascii="Arial" w:hAnsi="Arial" w:cs="Arial"/>
          <w:sz w:val="24"/>
        </w:rPr>
        <w:t>posibl</w:t>
      </w:r>
      <w:proofErr w:type="spellEnd"/>
      <w:r w:rsidRPr="005A1B18">
        <w:rPr>
          <w:rFonts w:ascii="Arial" w:hAnsi="Arial" w:cs="Arial"/>
          <w:sz w:val="24"/>
        </w:rPr>
        <w:t xml:space="preserve"> o </w:t>
      </w:r>
      <w:proofErr w:type="spellStart"/>
      <w:r w:rsidRPr="005A1B18">
        <w:rPr>
          <w:rFonts w:ascii="Arial" w:hAnsi="Arial" w:cs="Arial"/>
          <w:sz w:val="24"/>
        </w:rPr>
        <w:t>ddewis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hwn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heb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ffocws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gartrefi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gofal</w:t>
      </w:r>
      <w:proofErr w:type="spellEnd"/>
      <w:r w:rsidRPr="005A1B18">
        <w:rPr>
          <w:rFonts w:ascii="Arial" w:hAnsi="Arial" w:cs="Arial"/>
          <w:sz w:val="24"/>
        </w:rPr>
        <w:t xml:space="preserve">, </w:t>
      </w:r>
      <w:proofErr w:type="spellStart"/>
      <w:r w:rsidRPr="005A1B18">
        <w:rPr>
          <w:rFonts w:ascii="Arial" w:hAnsi="Arial" w:cs="Arial"/>
          <w:sz w:val="24"/>
        </w:rPr>
        <w:t>sydd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wedi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cael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cymaint</w:t>
      </w:r>
      <w:proofErr w:type="spellEnd"/>
      <w:r w:rsidRPr="005A1B18">
        <w:rPr>
          <w:rFonts w:ascii="Arial" w:hAnsi="Arial" w:cs="Arial"/>
          <w:sz w:val="24"/>
        </w:rPr>
        <w:t xml:space="preserve"> o </w:t>
      </w:r>
      <w:proofErr w:type="spellStart"/>
      <w:r w:rsidRPr="005A1B18">
        <w:rPr>
          <w:rFonts w:ascii="Arial" w:hAnsi="Arial" w:cs="Arial"/>
          <w:sz w:val="24"/>
        </w:rPr>
        <w:t>sylw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ystod</w:t>
      </w:r>
      <w:proofErr w:type="spellEnd"/>
      <w:r w:rsidRPr="005A1B18">
        <w:rPr>
          <w:rFonts w:ascii="Arial" w:hAnsi="Arial" w:cs="Arial"/>
          <w:sz w:val="24"/>
        </w:rPr>
        <w:t xml:space="preserve"> y </w:t>
      </w:r>
      <w:proofErr w:type="spellStart"/>
      <w:r w:rsidRPr="005A1B18">
        <w:rPr>
          <w:rFonts w:ascii="Arial" w:hAnsi="Arial" w:cs="Arial"/>
          <w:sz w:val="24"/>
        </w:rPr>
        <w:t>pandemig</w:t>
      </w:r>
      <w:proofErr w:type="spellEnd"/>
      <w:r w:rsidRPr="005A1B18">
        <w:rPr>
          <w:rFonts w:ascii="Arial" w:hAnsi="Arial" w:cs="Arial"/>
          <w:sz w:val="24"/>
        </w:rPr>
        <w:t xml:space="preserve">. </w:t>
      </w:r>
    </w:p>
    <w:p w14:paraId="75931718" w14:textId="77777777" w:rsidR="005A1B18" w:rsidRDefault="005A1B18">
      <w:pPr>
        <w:rPr>
          <w:rFonts w:ascii="Arial" w:hAnsi="Arial" w:cs="Arial"/>
          <w:sz w:val="24"/>
        </w:rPr>
      </w:pPr>
      <w:proofErr w:type="spellStart"/>
      <w:r w:rsidRPr="005A1B18">
        <w:rPr>
          <w:rFonts w:ascii="Arial" w:hAnsi="Arial" w:cs="Arial"/>
          <w:sz w:val="24"/>
        </w:rPr>
        <w:t>Cafwyd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rhai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sylwadau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penodol</w:t>
      </w:r>
      <w:proofErr w:type="spellEnd"/>
      <w:r w:rsidRPr="005A1B18">
        <w:rPr>
          <w:rFonts w:ascii="Arial" w:hAnsi="Arial" w:cs="Arial"/>
          <w:sz w:val="24"/>
        </w:rPr>
        <w:t xml:space="preserve"> o </w:t>
      </w:r>
      <w:proofErr w:type="spellStart"/>
      <w:r w:rsidRPr="005A1B18">
        <w:rPr>
          <w:rFonts w:ascii="Arial" w:hAnsi="Arial" w:cs="Arial"/>
          <w:sz w:val="24"/>
        </w:rPr>
        <w:t>blaid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1. </w:t>
      </w:r>
      <w:proofErr w:type="spellStart"/>
      <w:r w:rsidRPr="005A1B18">
        <w:rPr>
          <w:rFonts w:ascii="Arial" w:hAnsi="Arial" w:cs="Arial"/>
          <w:sz w:val="24"/>
        </w:rPr>
        <w:t>Mae'n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rhoi'r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cyfle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sicrhau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nad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yw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lleisiau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rhai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pobl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hŷn</w:t>
      </w:r>
      <w:proofErr w:type="spellEnd"/>
      <w:r w:rsidRPr="005A1B18">
        <w:rPr>
          <w:rFonts w:ascii="Arial" w:hAnsi="Arial" w:cs="Arial"/>
          <w:sz w:val="24"/>
        </w:rPr>
        <w:t xml:space="preserve"> a </w:t>
      </w:r>
      <w:proofErr w:type="spellStart"/>
      <w:r w:rsidRPr="005A1B18">
        <w:rPr>
          <w:rFonts w:ascii="Arial" w:hAnsi="Arial" w:cs="Arial"/>
          <w:sz w:val="24"/>
        </w:rPr>
        <w:t>phobl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hynod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agored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niwed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cael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eu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clywed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aml</w:t>
      </w:r>
      <w:proofErr w:type="spellEnd"/>
      <w:r w:rsidRPr="005A1B18">
        <w:rPr>
          <w:rFonts w:ascii="Arial" w:hAnsi="Arial" w:cs="Arial"/>
          <w:sz w:val="24"/>
        </w:rPr>
        <w:t xml:space="preserve">,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enwedig</w:t>
      </w:r>
      <w:proofErr w:type="spellEnd"/>
      <w:r w:rsidRPr="005A1B18">
        <w:rPr>
          <w:rFonts w:ascii="Arial" w:hAnsi="Arial" w:cs="Arial"/>
          <w:sz w:val="24"/>
        </w:rPr>
        <w:t xml:space="preserve"> y </w:t>
      </w:r>
      <w:proofErr w:type="spellStart"/>
      <w:r w:rsidRPr="005A1B18">
        <w:rPr>
          <w:rFonts w:ascii="Arial" w:hAnsi="Arial" w:cs="Arial"/>
          <w:sz w:val="24"/>
        </w:rPr>
        <w:t>rheini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sydd</w:t>
      </w:r>
      <w:proofErr w:type="spellEnd"/>
      <w:r w:rsidRPr="005A1B18">
        <w:rPr>
          <w:rFonts w:ascii="Arial" w:hAnsi="Arial" w:cs="Arial"/>
          <w:sz w:val="24"/>
        </w:rPr>
        <w:t xml:space="preserve"> â </w:t>
      </w:r>
      <w:proofErr w:type="spellStart"/>
      <w:r w:rsidRPr="005A1B18">
        <w:rPr>
          <w:rFonts w:ascii="Arial" w:hAnsi="Arial" w:cs="Arial"/>
          <w:sz w:val="24"/>
        </w:rPr>
        <w:t>diffyg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galluedd</w:t>
      </w:r>
      <w:proofErr w:type="spellEnd"/>
      <w:r w:rsidRPr="005A1B18">
        <w:rPr>
          <w:rFonts w:ascii="Arial" w:hAnsi="Arial" w:cs="Arial"/>
          <w:sz w:val="24"/>
        </w:rPr>
        <w:t xml:space="preserve">. </w:t>
      </w:r>
      <w:proofErr w:type="spellStart"/>
      <w:r w:rsidRPr="005A1B18">
        <w:rPr>
          <w:rFonts w:ascii="Arial" w:hAnsi="Arial" w:cs="Arial"/>
          <w:sz w:val="24"/>
        </w:rPr>
        <w:t>Gallai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1 </w:t>
      </w:r>
      <w:proofErr w:type="spellStart"/>
      <w:r w:rsidRPr="005A1B18">
        <w:rPr>
          <w:rFonts w:ascii="Arial" w:hAnsi="Arial" w:cs="Arial"/>
          <w:sz w:val="24"/>
        </w:rPr>
        <w:t>adeiladu</w:t>
      </w:r>
      <w:proofErr w:type="spellEnd"/>
      <w:r w:rsidRPr="005A1B18">
        <w:rPr>
          <w:rFonts w:ascii="Arial" w:hAnsi="Arial" w:cs="Arial"/>
          <w:sz w:val="24"/>
        </w:rPr>
        <w:t xml:space="preserve"> a </w:t>
      </w:r>
      <w:proofErr w:type="spellStart"/>
      <w:r w:rsidRPr="005A1B18">
        <w:rPr>
          <w:rFonts w:ascii="Arial" w:hAnsi="Arial" w:cs="Arial"/>
          <w:sz w:val="24"/>
        </w:rPr>
        <w:t>chryfhau’r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achos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dros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symud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leoliad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gofal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cymunedol</w:t>
      </w:r>
      <w:proofErr w:type="spellEnd"/>
      <w:r w:rsidRPr="005A1B18">
        <w:rPr>
          <w:rFonts w:ascii="Arial" w:hAnsi="Arial" w:cs="Arial"/>
          <w:sz w:val="24"/>
        </w:rPr>
        <w:t xml:space="preserve"> ac </w:t>
      </w:r>
      <w:proofErr w:type="spellStart"/>
      <w:r w:rsidRPr="005A1B18">
        <w:rPr>
          <w:rFonts w:ascii="Arial" w:hAnsi="Arial" w:cs="Arial"/>
          <w:sz w:val="24"/>
        </w:rPr>
        <w:t>amlygu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methiannau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mewn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rhai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lleoliadau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gofal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sy’n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digwydd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gyda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diffyg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adnoddau</w:t>
      </w:r>
      <w:proofErr w:type="spellEnd"/>
      <w:r w:rsidRPr="005A1B18">
        <w:rPr>
          <w:rFonts w:ascii="Arial" w:hAnsi="Arial" w:cs="Arial"/>
          <w:sz w:val="24"/>
        </w:rPr>
        <w:t xml:space="preserve">, </w:t>
      </w:r>
      <w:proofErr w:type="spellStart"/>
      <w:r w:rsidRPr="005A1B18">
        <w:rPr>
          <w:rFonts w:ascii="Arial" w:hAnsi="Arial" w:cs="Arial"/>
          <w:sz w:val="24"/>
        </w:rPr>
        <w:t>arbenigedd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annigonol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mewn</w:t>
      </w:r>
      <w:proofErr w:type="spellEnd"/>
      <w:r w:rsidRPr="005A1B18">
        <w:rPr>
          <w:rFonts w:ascii="Arial" w:hAnsi="Arial" w:cs="Arial"/>
          <w:sz w:val="24"/>
        </w:rPr>
        <w:t xml:space="preserve"> iechyd </w:t>
      </w:r>
      <w:proofErr w:type="spellStart"/>
      <w:r w:rsidRPr="005A1B18">
        <w:rPr>
          <w:rFonts w:ascii="Arial" w:hAnsi="Arial" w:cs="Arial"/>
          <w:sz w:val="24"/>
        </w:rPr>
        <w:t>meddwl</w:t>
      </w:r>
      <w:proofErr w:type="spellEnd"/>
      <w:r w:rsidRPr="005A1B18">
        <w:rPr>
          <w:rFonts w:ascii="Arial" w:hAnsi="Arial" w:cs="Arial"/>
          <w:sz w:val="24"/>
        </w:rPr>
        <w:t xml:space="preserve"> a </w:t>
      </w:r>
      <w:proofErr w:type="spellStart"/>
      <w:r w:rsidRPr="005A1B18">
        <w:rPr>
          <w:rFonts w:ascii="Arial" w:hAnsi="Arial" w:cs="Arial"/>
          <w:sz w:val="24"/>
        </w:rPr>
        <w:t>gofal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arbenigol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i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bobl</w:t>
      </w:r>
      <w:proofErr w:type="spellEnd"/>
      <w:r w:rsidRPr="005A1B18">
        <w:rPr>
          <w:rFonts w:ascii="Arial" w:hAnsi="Arial" w:cs="Arial"/>
          <w:sz w:val="24"/>
        </w:rPr>
        <w:t xml:space="preserve"> ag </w:t>
      </w:r>
      <w:proofErr w:type="spellStart"/>
      <w:r w:rsidRPr="005A1B18">
        <w:rPr>
          <w:rFonts w:ascii="Arial" w:hAnsi="Arial" w:cs="Arial"/>
          <w:sz w:val="24"/>
        </w:rPr>
        <w:t>anghenion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cymhleth</w:t>
      </w:r>
      <w:proofErr w:type="spellEnd"/>
      <w:r w:rsidRPr="005A1B18">
        <w:rPr>
          <w:rFonts w:ascii="Arial" w:hAnsi="Arial" w:cs="Arial"/>
          <w:sz w:val="24"/>
        </w:rPr>
        <w:t xml:space="preserve">. </w:t>
      </w:r>
    </w:p>
    <w:p w14:paraId="3AA95627" w14:textId="6D5CC2AF" w:rsidR="00FD4764" w:rsidRPr="00767F7A" w:rsidRDefault="005A1B18" w:rsidP="00FD4764">
      <w:pPr>
        <w:rPr>
          <w:rFonts w:ascii="Arial" w:hAnsi="Arial" w:cs="Arial"/>
          <w:color w:val="000000"/>
          <w:sz w:val="24"/>
        </w:rPr>
      </w:pPr>
      <w:proofErr w:type="spellStart"/>
      <w:r w:rsidRPr="005A1B18">
        <w:rPr>
          <w:rFonts w:ascii="Arial" w:hAnsi="Arial" w:cs="Arial"/>
          <w:sz w:val="24"/>
        </w:rPr>
        <w:t>Gwnaeth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Aelodau'r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pwynt</w:t>
      </w:r>
      <w:proofErr w:type="spellEnd"/>
      <w:r w:rsidRPr="005A1B18">
        <w:rPr>
          <w:rFonts w:ascii="Arial" w:hAnsi="Arial" w:cs="Arial"/>
          <w:sz w:val="24"/>
        </w:rPr>
        <w:t xml:space="preserve"> bod </w:t>
      </w:r>
      <w:proofErr w:type="spellStart"/>
      <w:r w:rsidRPr="005A1B18">
        <w:rPr>
          <w:rFonts w:ascii="Arial" w:hAnsi="Arial" w:cs="Arial"/>
          <w:sz w:val="24"/>
        </w:rPr>
        <w:t>opsiwn</w:t>
      </w:r>
      <w:proofErr w:type="spellEnd"/>
      <w:r w:rsidRPr="005A1B18">
        <w:rPr>
          <w:rFonts w:ascii="Arial" w:hAnsi="Arial" w:cs="Arial"/>
          <w:sz w:val="24"/>
        </w:rPr>
        <w:t xml:space="preserve"> 1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fan </w:t>
      </w:r>
      <w:proofErr w:type="spellStart"/>
      <w:r w:rsidRPr="005A1B18">
        <w:rPr>
          <w:rFonts w:ascii="Arial" w:hAnsi="Arial" w:cs="Arial"/>
          <w:sz w:val="24"/>
        </w:rPr>
        <w:t>gorlawn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gyda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nifer</w:t>
      </w:r>
      <w:proofErr w:type="spellEnd"/>
      <w:r w:rsidRPr="005A1B18">
        <w:rPr>
          <w:rFonts w:ascii="Arial" w:hAnsi="Arial" w:cs="Arial"/>
          <w:sz w:val="24"/>
        </w:rPr>
        <w:t xml:space="preserve"> o </w:t>
      </w:r>
      <w:proofErr w:type="spellStart"/>
      <w:r w:rsidRPr="005A1B18">
        <w:rPr>
          <w:rFonts w:ascii="Arial" w:hAnsi="Arial" w:cs="Arial"/>
          <w:sz w:val="24"/>
        </w:rPr>
        <w:t>bobl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gweithio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yn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yr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ardal</w:t>
      </w:r>
      <w:proofErr w:type="spellEnd"/>
      <w:r w:rsidRPr="005A1B18">
        <w:rPr>
          <w:rFonts w:ascii="Arial" w:hAnsi="Arial" w:cs="Arial"/>
          <w:sz w:val="24"/>
        </w:rPr>
        <w:t xml:space="preserve"> </w:t>
      </w:r>
      <w:proofErr w:type="spellStart"/>
      <w:r w:rsidRPr="005A1B18">
        <w:rPr>
          <w:rFonts w:ascii="Arial" w:hAnsi="Arial" w:cs="Arial"/>
          <w:sz w:val="24"/>
        </w:rPr>
        <w:t>honno</w:t>
      </w:r>
      <w:proofErr w:type="spellEnd"/>
      <w:r w:rsidRPr="005A1B18">
        <w:rPr>
          <w:rFonts w:ascii="Arial" w:hAnsi="Arial" w:cs="Arial"/>
          <w:sz w:val="24"/>
        </w:rPr>
        <w:t>.</w:t>
      </w:r>
    </w:p>
    <w:p w14:paraId="08B406F0" w14:textId="77777777" w:rsidR="005A1B18" w:rsidRDefault="005A1B18" w:rsidP="00BD4B99">
      <w:pPr>
        <w:rPr>
          <w:rFonts w:ascii="Arial" w:hAnsi="Arial" w:cs="Arial"/>
          <w:color w:val="000000"/>
          <w:sz w:val="24"/>
        </w:rPr>
      </w:pPr>
      <w:proofErr w:type="spellStart"/>
      <w:r w:rsidRPr="005A1B18">
        <w:rPr>
          <w:rFonts w:ascii="Arial" w:hAnsi="Arial" w:cs="Arial"/>
          <w:color w:val="000000"/>
          <w:sz w:val="24"/>
        </w:rPr>
        <w:t>Tynnodd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Aelodau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sylw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at rai </w:t>
      </w:r>
      <w:proofErr w:type="spellStart"/>
      <w:r w:rsidRPr="005A1B18">
        <w:rPr>
          <w:rFonts w:ascii="Arial" w:hAnsi="Arial" w:cs="Arial"/>
          <w:color w:val="000000"/>
          <w:sz w:val="24"/>
        </w:rPr>
        <w:t>risgiau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phryderon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ynghylch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canolbwyntio’r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ymchwiliad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sector </w:t>
      </w:r>
      <w:proofErr w:type="spellStart"/>
      <w:r w:rsidRPr="005A1B18">
        <w:rPr>
          <w:rFonts w:ascii="Arial" w:hAnsi="Arial" w:cs="Arial"/>
          <w:color w:val="000000"/>
          <w:sz w:val="24"/>
        </w:rPr>
        <w:t>sydd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dan </w:t>
      </w:r>
      <w:proofErr w:type="spellStart"/>
      <w:r w:rsidRPr="005A1B18">
        <w:rPr>
          <w:rFonts w:ascii="Arial" w:hAnsi="Arial" w:cs="Arial"/>
          <w:color w:val="000000"/>
          <w:sz w:val="24"/>
        </w:rPr>
        <w:t>straen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arbennig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ac a </w:t>
      </w:r>
      <w:proofErr w:type="spellStart"/>
      <w:r w:rsidRPr="005A1B18">
        <w:rPr>
          <w:rFonts w:ascii="Arial" w:hAnsi="Arial" w:cs="Arial"/>
          <w:color w:val="000000"/>
          <w:sz w:val="24"/>
        </w:rPr>
        <w:t>wynebodd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bwysau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sylweddol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dros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5A1B18">
        <w:rPr>
          <w:rFonts w:ascii="Arial" w:hAnsi="Arial" w:cs="Arial"/>
          <w:color w:val="000000"/>
          <w:sz w:val="24"/>
        </w:rPr>
        <w:t>flwyddyn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ddiwethaf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. I </w:t>
      </w:r>
      <w:proofErr w:type="spellStart"/>
      <w:r w:rsidRPr="005A1B18">
        <w:rPr>
          <w:rFonts w:ascii="Arial" w:hAnsi="Arial" w:cs="Arial"/>
          <w:color w:val="000000"/>
          <w:sz w:val="24"/>
        </w:rPr>
        <w:t>liniaru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erbyn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hynny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byddai’n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bwysig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cynnal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perthynas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dda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â </w:t>
      </w:r>
      <w:proofErr w:type="spellStart"/>
      <w:r w:rsidRPr="005A1B18">
        <w:rPr>
          <w:rFonts w:ascii="Arial" w:hAnsi="Arial" w:cs="Arial"/>
          <w:color w:val="000000"/>
          <w:sz w:val="24"/>
        </w:rPr>
        <w:t>ffigurau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allweddol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sector </w:t>
      </w:r>
      <w:proofErr w:type="spellStart"/>
      <w:r w:rsidRPr="005A1B18">
        <w:rPr>
          <w:rFonts w:ascii="Arial" w:hAnsi="Arial" w:cs="Arial"/>
          <w:color w:val="000000"/>
          <w:sz w:val="24"/>
        </w:rPr>
        <w:t>gan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gynnwys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Cymdeithas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Llywodraeth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Leol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Cymru a </w:t>
      </w:r>
      <w:proofErr w:type="spellStart"/>
      <w:r w:rsidRPr="005A1B18">
        <w:rPr>
          <w:rFonts w:ascii="Arial" w:hAnsi="Arial" w:cs="Arial"/>
          <w:color w:val="000000"/>
          <w:sz w:val="24"/>
        </w:rPr>
        <w:t>swyddogion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allweddol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Llywodraeth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Cymru </w:t>
      </w:r>
      <w:proofErr w:type="spellStart"/>
      <w:r w:rsidRPr="005A1B18">
        <w:rPr>
          <w:rFonts w:ascii="Arial" w:hAnsi="Arial" w:cs="Arial"/>
          <w:color w:val="000000"/>
          <w:sz w:val="24"/>
        </w:rPr>
        <w:t>sy’n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gyfrifol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am y </w:t>
      </w:r>
      <w:proofErr w:type="spellStart"/>
      <w:r w:rsidRPr="005A1B18">
        <w:rPr>
          <w:rFonts w:ascii="Arial" w:hAnsi="Arial" w:cs="Arial"/>
          <w:color w:val="000000"/>
          <w:sz w:val="24"/>
        </w:rPr>
        <w:t>Ddeddf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Gwasanaethau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Cymdeithasol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Llesiant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. </w:t>
      </w:r>
      <w:proofErr w:type="spellStart"/>
      <w:r w:rsidRPr="005A1B18">
        <w:rPr>
          <w:rFonts w:ascii="Arial" w:hAnsi="Arial" w:cs="Arial"/>
          <w:color w:val="000000"/>
          <w:sz w:val="24"/>
        </w:rPr>
        <w:t>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5A1B18">
        <w:rPr>
          <w:rFonts w:ascii="Arial" w:hAnsi="Arial" w:cs="Arial"/>
          <w:color w:val="000000"/>
          <w:sz w:val="24"/>
        </w:rPr>
        <w:t>cyd-destun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datganoledig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5A1B18">
        <w:rPr>
          <w:rFonts w:ascii="Arial" w:hAnsi="Arial" w:cs="Arial"/>
          <w:color w:val="000000"/>
          <w:sz w:val="24"/>
        </w:rPr>
        <w:t>gallai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hyn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helpu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liniaru'r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ffordd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5A1B18">
        <w:rPr>
          <w:rFonts w:ascii="Arial" w:hAnsi="Arial" w:cs="Arial"/>
          <w:color w:val="000000"/>
          <w:sz w:val="24"/>
        </w:rPr>
        <w:t>caiff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hyn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ei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dderbyn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mewn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llywodraeth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leol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helpu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greu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naratif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cefnogol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o ran </w:t>
      </w:r>
      <w:proofErr w:type="spellStart"/>
      <w:r w:rsidRPr="005A1B18">
        <w:rPr>
          <w:rFonts w:ascii="Arial" w:hAnsi="Arial" w:cs="Arial"/>
          <w:color w:val="000000"/>
          <w:sz w:val="24"/>
        </w:rPr>
        <w:t>adolygu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cyflawniadau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cydraddoldeb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hawliau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dynol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5A1B18">
        <w:rPr>
          <w:rFonts w:ascii="Arial" w:hAnsi="Arial" w:cs="Arial"/>
          <w:color w:val="000000"/>
          <w:sz w:val="24"/>
        </w:rPr>
        <w:t>Ddeddf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Gwasanaethau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Cymdeithasol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Llesiant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. </w:t>
      </w:r>
    </w:p>
    <w:p w14:paraId="0D5ADDCE" w14:textId="45B74E09" w:rsidR="005A1B18" w:rsidRPr="00767F7A" w:rsidRDefault="005A1B18" w:rsidP="005A1B18">
      <w:pPr>
        <w:rPr>
          <w:rFonts w:ascii="Arial" w:hAnsi="Arial" w:cs="Arial"/>
          <w:color w:val="000000"/>
          <w:sz w:val="24"/>
        </w:rPr>
      </w:pPr>
      <w:proofErr w:type="spellStart"/>
      <w:r w:rsidRPr="005A1B18">
        <w:rPr>
          <w:rFonts w:ascii="Arial" w:hAnsi="Arial" w:cs="Arial"/>
          <w:color w:val="000000"/>
          <w:sz w:val="24"/>
        </w:rPr>
        <w:t>Bydd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angen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ni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fod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glir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wrth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anfon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negeseuon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bod </w:t>
      </w:r>
      <w:proofErr w:type="spellStart"/>
      <w:r w:rsidRPr="005A1B18">
        <w:rPr>
          <w:rFonts w:ascii="Arial" w:hAnsi="Arial" w:cs="Arial"/>
          <w:color w:val="000000"/>
          <w:sz w:val="24"/>
        </w:rPr>
        <w:t>yr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ymchwiliad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canolbwyntio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ar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5A1B18">
        <w:rPr>
          <w:rFonts w:ascii="Arial" w:hAnsi="Arial" w:cs="Arial"/>
          <w:color w:val="000000"/>
          <w:sz w:val="24"/>
        </w:rPr>
        <w:t>dyfodol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er </w:t>
      </w:r>
      <w:proofErr w:type="spellStart"/>
      <w:r w:rsidRPr="005A1B18">
        <w:rPr>
          <w:rFonts w:ascii="Arial" w:hAnsi="Arial" w:cs="Arial"/>
          <w:color w:val="000000"/>
          <w:sz w:val="24"/>
        </w:rPr>
        <w:t>mwyn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grymuso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Awdurdodau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Lleol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i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weithio'n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wahanol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5A1B18">
        <w:rPr>
          <w:rFonts w:ascii="Arial" w:hAnsi="Arial" w:cs="Arial"/>
          <w:color w:val="000000"/>
          <w:sz w:val="24"/>
        </w:rPr>
        <w:t>gwella</w:t>
      </w:r>
      <w:proofErr w:type="spellEnd"/>
      <w:r w:rsidRPr="005A1B18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5A1B18">
        <w:rPr>
          <w:rFonts w:ascii="Arial" w:hAnsi="Arial" w:cs="Arial"/>
          <w:color w:val="000000"/>
          <w:sz w:val="24"/>
        </w:rPr>
        <w:t>arfer</w:t>
      </w:r>
      <w:proofErr w:type="spellEnd"/>
      <w:r w:rsidRPr="005A1B18">
        <w:rPr>
          <w:rFonts w:ascii="Arial" w:hAnsi="Arial" w:cs="Arial"/>
          <w:color w:val="000000"/>
          <w:sz w:val="24"/>
        </w:rPr>
        <w:t>.</w:t>
      </w:r>
    </w:p>
    <w:p w14:paraId="6413F503" w14:textId="7CD03F20" w:rsidR="00477E1E" w:rsidRDefault="00D628A9" w:rsidP="00477E1E">
      <w:pPr>
        <w:rPr>
          <w:rFonts w:ascii="Arial" w:hAnsi="Arial" w:cs="Arial"/>
          <w:color w:val="000000"/>
          <w:sz w:val="24"/>
        </w:rPr>
      </w:pPr>
      <w:proofErr w:type="spellStart"/>
      <w:r w:rsidRPr="00D628A9">
        <w:rPr>
          <w:rFonts w:ascii="Arial" w:hAnsi="Arial" w:cs="Arial"/>
          <w:color w:val="000000"/>
          <w:sz w:val="24"/>
        </w:rPr>
        <w:t>Cytunodd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yr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Aelodau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D628A9">
        <w:rPr>
          <w:rFonts w:ascii="Arial" w:hAnsi="Arial" w:cs="Arial"/>
          <w:color w:val="000000"/>
          <w:sz w:val="24"/>
        </w:rPr>
        <w:t>byddai’n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bwysig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bod </w:t>
      </w:r>
      <w:proofErr w:type="spellStart"/>
      <w:r w:rsidRPr="00D628A9">
        <w:rPr>
          <w:rFonts w:ascii="Arial" w:hAnsi="Arial" w:cs="Arial"/>
          <w:color w:val="000000"/>
          <w:sz w:val="24"/>
        </w:rPr>
        <w:t>yn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glir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ynghylch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pa </w:t>
      </w:r>
      <w:proofErr w:type="spellStart"/>
      <w:r w:rsidRPr="00D628A9">
        <w:rPr>
          <w:rFonts w:ascii="Arial" w:hAnsi="Arial" w:cs="Arial"/>
          <w:color w:val="000000"/>
          <w:sz w:val="24"/>
        </w:rPr>
        <w:t>gylch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gwaith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D628A9">
        <w:rPr>
          <w:rFonts w:ascii="Arial" w:hAnsi="Arial" w:cs="Arial"/>
          <w:color w:val="000000"/>
          <w:sz w:val="24"/>
        </w:rPr>
        <w:t>rôl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unigryw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D628A9">
        <w:rPr>
          <w:rFonts w:ascii="Arial" w:hAnsi="Arial" w:cs="Arial"/>
          <w:color w:val="000000"/>
          <w:sz w:val="24"/>
        </w:rPr>
        <w:t>byddwn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eu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cyfrannu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at </w:t>
      </w:r>
      <w:proofErr w:type="spellStart"/>
      <w:r w:rsidRPr="00D628A9">
        <w:rPr>
          <w:rFonts w:ascii="Arial" w:hAnsi="Arial" w:cs="Arial"/>
          <w:color w:val="000000"/>
          <w:sz w:val="24"/>
        </w:rPr>
        <w:t>yr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agenda hon o </w:t>
      </w:r>
      <w:proofErr w:type="spellStart"/>
      <w:r w:rsidRPr="00D628A9">
        <w:rPr>
          <w:rFonts w:ascii="Arial" w:hAnsi="Arial" w:cs="Arial"/>
          <w:color w:val="000000"/>
          <w:sz w:val="24"/>
        </w:rPr>
        <w:t>gymharu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â </w:t>
      </w:r>
      <w:proofErr w:type="spellStart"/>
      <w:r w:rsidRPr="00D628A9">
        <w:rPr>
          <w:rFonts w:ascii="Arial" w:hAnsi="Arial" w:cs="Arial"/>
          <w:color w:val="000000"/>
          <w:sz w:val="24"/>
        </w:rPr>
        <w:t>rheoleiddwyr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eraill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sy’n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gweithio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D628A9">
        <w:rPr>
          <w:rFonts w:ascii="Arial" w:hAnsi="Arial" w:cs="Arial"/>
          <w:color w:val="000000"/>
          <w:sz w:val="24"/>
        </w:rPr>
        <w:t>maes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hwn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(</w:t>
      </w:r>
      <w:proofErr w:type="spellStart"/>
      <w:r w:rsidRPr="00D628A9">
        <w:rPr>
          <w:rFonts w:ascii="Arial" w:hAnsi="Arial" w:cs="Arial"/>
          <w:color w:val="000000"/>
          <w:sz w:val="24"/>
        </w:rPr>
        <w:t>gan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gynnwys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yng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Nghymru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D628A9">
        <w:rPr>
          <w:rFonts w:ascii="Arial" w:hAnsi="Arial" w:cs="Arial"/>
          <w:color w:val="000000"/>
          <w:sz w:val="24"/>
        </w:rPr>
        <w:t>Arolygiaeth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Gofal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Cymru, </w:t>
      </w:r>
      <w:proofErr w:type="spellStart"/>
      <w:r w:rsidRPr="00D628A9">
        <w:rPr>
          <w:rFonts w:ascii="Arial" w:hAnsi="Arial" w:cs="Arial"/>
          <w:color w:val="000000"/>
          <w:sz w:val="24"/>
        </w:rPr>
        <w:t>Gofal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Cymdeithasol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Cymru, </w:t>
      </w:r>
      <w:proofErr w:type="spellStart"/>
      <w:r w:rsidRPr="00D628A9">
        <w:rPr>
          <w:rFonts w:ascii="Arial" w:hAnsi="Arial" w:cs="Arial"/>
          <w:color w:val="000000"/>
          <w:sz w:val="24"/>
        </w:rPr>
        <w:t>Comisiynydd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Pobl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Hŷn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Cymru ac </w:t>
      </w:r>
      <w:proofErr w:type="spellStart"/>
      <w:r w:rsidRPr="00D628A9">
        <w:rPr>
          <w:rFonts w:ascii="Arial" w:hAnsi="Arial" w:cs="Arial"/>
          <w:color w:val="000000"/>
          <w:sz w:val="24"/>
        </w:rPr>
        <w:t>Ombwdsmon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Gwasanaethau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Cyhoeddus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Cymru). </w:t>
      </w:r>
      <w:proofErr w:type="spellStart"/>
      <w:r w:rsidRPr="00D628A9">
        <w:rPr>
          <w:rFonts w:ascii="Arial" w:hAnsi="Arial" w:cs="Arial"/>
          <w:color w:val="000000"/>
          <w:sz w:val="24"/>
        </w:rPr>
        <w:t>Mae'n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hollbwysig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ein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bod </w:t>
      </w:r>
      <w:proofErr w:type="spellStart"/>
      <w:r w:rsidRPr="00D628A9">
        <w:rPr>
          <w:rFonts w:ascii="Arial" w:hAnsi="Arial" w:cs="Arial"/>
          <w:color w:val="000000"/>
          <w:sz w:val="24"/>
        </w:rPr>
        <w:t>yn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cadw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ein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ffocws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unigryw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ar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wreiddio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cydraddoldeb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D628A9">
        <w:rPr>
          <w:rFonts w:ascii="Arial" w:hAnsi="Arial" w:cs="Arial"/>
          <w:color w:val="000000"/>
          <w:sz w:val="24"/>
        </w:rPr>
        <w:t>hawliau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dynol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yn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y system </w:t>
      </w:r>
      <w:proofErr w:type="spellStart"/>
      <w:r w:rsidRPr="00D628A9">
        <w:rPr>
          <w:rFonts w:ascii="Arial" w:hAnsi="Arial" w:cs="Arial"/>
          <w:color w:val="000000"/>
          <w:sz w:val="24"/>
        </w:rPr>
        <w:t>gofal</w:t>
      </w:r>
      <w:proofErr w:type="spellEnd"/>
      <w:r w:rsidRPr="00D628A9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D628A9">
        <w:rPr>
          <w:rFonts w:ascii="Arial" w:hAnsi="Arial" w:cs="Arial"/>
          <w:color w:val="000000"/>
          <w:sz w:val="24"/>
        </w:rPr>
        <w:t>cymdeithasol</w:t>
      </w:r>
      <w:proofErr w:type="spellEnd"/>
      <w:r w:rsidRPr="00D628A9">
        <w:rPr>
          <w:rFonts w:ascii="Arial" w:hAnsi="Arial" w:cs="Arial"/>
          <w:color w:val="000000"/>
          <w:sz w:val="24"/>
        </w:rPr>
        <w:t>.</w:t>
      </w:r>
      <w:r w:rsidR="00BF0824">
        <w:rPr>
          <w:rFonts w:ascii="Arial" w:hAnsi="Arial" w:cs="Arial"/>
          <w:color w:val="000000"/>
          <w:sz w:val="24"/>
        </w:rPr>
        <w:t xml:space="preserve"> </w:t>
      </w:r>
    </w:p>
    <w:p w14:paraId="6CAB5A84" w14:textId="652CB59C" w:rsidR="00767F7A" w:rsidRDefault="00CE4175" w:rsidP="00FD4764">
      <w:pPr>
        <w:rPr>
          <w:rFonts w:ascii="Arial" w:hAnsi="Arial" w:cs="Arial"/>
          <w:color w:val="000000"/>
          <w:sz w:val="24"/>
        </w:rPr>
      </w:pPr>
      <w:proofErr w:type="spellStart"/>
      <w:r w:rsidRPr="00CE4175">
        <w:rPr>
          <w:rFonts w:ascii="Arial" w:hAnsi="Arial" w:cs="Arial"/>
          <w:color w:val="000000"/>
          <w:sz w:val="24"/>
        </w:rPr>
        <w:lastRenderedPageBreak/>
        <w:t>Cytunodd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Aelodau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, o </w:t>
      </w:r>
      <w:proofErr w:type="spellStart"/>
      <w:r w:rsidRPr="00CE4175">
        <w:rPr>
          <w:rFonts w:ascii="Arial" w:hAnsi="Arial" w:cs="Arial"/>
          <w:color w:val="000000"/>
          <w:sz w:val="24"/>
        </w:rPr>
        <w:t>safbwynt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Cymru, y </w:t>
      </w:r>
      <w:proofErr w:type="spellStart"/>
      <w:r w:rsidRPr="00CE4175">
        <w:rPr>
          <w:rFonts w:ascii="Arial" w:hAnsi="Arial" w:cs="Arial"/>
          <w:color w:val="000000"/>
          <w:sz w:val="24"/>
        </w:rPr>
        <w:t>byddai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angen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i'r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ymchwiliad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edrych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drwy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lens </w:t>
      </w:r>
      <w:proofErr w:type="spellStart"/>
      <w:r w:rsidRPr="00CE4175">
        <w:rPr>
          <w:rFonts w:ascii="Arial" w:hAnsi="Arial" w:cs="Arial"/>
          <w:color w:val="000000"/>
          <w:sz w:val="24"/>
        </w:rPr>
        <w:t>Deddf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Gwasanaethau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Cymdeithasol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CE4175">
        <w:rPr>
          <w:rFonts w:ascii="Arial" w:hAnsi="Arial" w:cs="Arial"/>
          <w:color w:val="000000"/>
          <w:sz w:val="24"/>
        </w:rPr>
        <w:t>Llesiant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(Cymru) 2014. </w:t>
      </w:r>
      <w:proofErr w:type="spellStart"/>
      <w:r w:rsidRPr="00CE4175">
        <w:rPr>
          <w:rFonts w:ascii="Arial" w:hAnsi="Arial" w:cs="Arial"/>
          <w:color w:val="000000"/>
          <w:sz w:val="24"/>
        </w:rPr>
        <w:t>Mae'r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ddeddf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ddyheadol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wedi'i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seilio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egwyddorion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cyflawni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llesiant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CE4175">
        <w:rPr>
          <w:rFonts w:ascii="Arial" w:hAnsi="Arial" w:cs="Arial"/>
          <w:color w:val="000000"/>
          <w:sz w:val="24"/>
        </w:rPr>
        <w:t>canolbwyntio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bobl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CE4175">
        <w:rPr>
          <w:rFonts w:ascii="Arial" w:hAnsi="Arial" w:cs="Arial"/>
          <w:color w:val="000000"/>
          <w:sz w:val="24"/>
        </w:rPr>
        <w:t>partneriaeth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CE4175">
        <w:rPr>
          <w:rFonts w:ascii="Arial" w:hAnsi="Arial" w:cs="Arial"/>
          <w:color w:val="000000"/>
          <w:sz w:val="24"/>
        </w:rPr>
        <w:t>chyd-gynhyrchu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ac </w:t>
      </w:r>
      <w:proofErr w:type="spellStart"/>
      <w:r w:rsidRPr="00CE4175">
        <w:rPr>
          <w:rFonts w:ascii="Arial" w:hAnsi="Arial" w:cs="Arial"/>
          <w:color w:val="000000"/>
          <w:sz w:val="24"/>
        </w:rPr>
        <w:t>atal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. </w:t>
      </w:r>
      <w:proofErr w:type="spellStart"/>
      <w:r w:rsidRPr="00CE4175">
        <w:rPr>
          <w:rFonts w:ascii="Arial" w:hAnsi="Arial" w:cs="Arial"/>
          <w:color w:val="000000"/>
          <w:sz w:val="24"/>
        </w:rPr>
        <w:t>Byddai’n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bwysig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edrych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realiti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CE4175">
        <w:rPr>
          <w:rFonts w:ascii="Arial" w:hAnsi="Arial" w:cs="Arial"/>
          <w:color w:val="000000"/>
          <w:sz w:val="24"/>
        </w:rPr>
        <w:t>a</w:t>
      </w:r>
      <w:proofErr w:type="gram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yw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hynny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wedi’i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drosi’n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brofiad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byw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pobl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sy’n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derbyn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gofal</w:t>
      </w:r>
      <w:proofErr w:type="spellEnd"/>
      <w:r w:rsidRPr="00CE4175">
        <w:rPr>
          <w:rFonts w:ascii="Arial" w:hAnsi="Arial" w:cs="Arial"/>
          <w:color w:val="000000"/>
          <w:sz w:val="24"/>
        </w:rPr>
        <w:t>.</w:t>
      </w:r>
    </w:p>
    <w:p w14:paraId="49A4F086" w14:textId="63BE7D69" w:rsidR="00767F7A" w:rsidRDefault="00CE4175" w:rsidP="00FD4764">
      <w:pPr>
        <w:rPr>
          <w:rFonts w:ascii="Arial" w:hAnsi="Arial" w:cs="Arial"/>
          <w:color w:val="000000"/>
          <w:sz w:val="24"/>
        </w:rPr>
      </w:pPr>
      <w:r w:rsidRPr="00CE4175">
        <w:rPr>
          <w:rFonts w:ascii="Arial" w:hAnsi="Arial" w:cs="Arial"/>
          <w:color w:val="000000"/>
          <w:sz w:val="24"/>
        </w:rPr>
        <w:t xml:space="preserve">O </w:t>
      </w:r>
      <w:proofErr w:type="spellStart"/>
      <w:r w:rsidRPr="00CE4175">
        <w:rPr>
          <w:rFonts w:ascii="Arial" w:hAnsi="Arial" w:cs="Arial"/>
          <w:color w:val="000000"/>
          <w:sz w:val="24"/>
        </w:rPr>
        <w:t>ystyried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natur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ddatganoledig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gofal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cymdeithasol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byddai'n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hanfodol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bod </w:t>
      </w:r>
      <w:proofErr w:type="spellStart"/>
      <w:r w:rsidRPr="00CE4175">
        <w:rPr>
          <w:rFonts w:ascii="Arial" w:hAnsi="Arial" w:cs="Arial"/>
          <w:color w:val="000000"/>
          <w:sz w:val="24"/>
        </w:rPr>
        <w:t>arbenigedd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Cymreig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CE4175">
        <w:rPr>
          <w:rFonts w:ascii="Arial" w:hAnsi="Arial" w:cs="Arial"/>
          <w:color w:val="000000"/>
          <w:sz w:val="24"/>
        </w:rPr>
        <w:t>grŵp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cyfeirio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allanol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, y </w:t>
      </w:r>
      <w:proofErr w:type="spellStart"/>
      <w:r w:rsidRPr="00CE4175">
        <w:rPr>
          <w:rFonts w:ascii="Arial" w:hAnsi="Arial" w:cs="Arial"/>
          <w:color w:val="000000"/>
          <w:sz w:val="24"/>
        </w:rPr>
        <w:t>tîm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ymchwilio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ac </w:t>
      </w:r>
      <w:proofErr w:type="spellStart"/>
      <w:r w:rsidRPr="00CE4175">
        <w:rPr>
          <w:rFonts w:ascii="Arial" w:hAnsi="Arial" w:cs="Arial"/>
          <w:color w:val="000000"/>
          <w:sz w:val="24"/>
        </w:rPr>
        <w:t>mewn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unrhyw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gynhyrchion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CE4175">
        <w:rPr>
          <w:rFonts w:ascii="Arial" w:hAnsi="Arial" w:cs="Arial"/>
          <w:color w:val="000000"/>
          <w:sz w:val="24"/>
        </w:rPr>
        <w:t>gomisiynir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. Un </w:t>
      </w:r>
      <w:proofErr w:type="spellStart"/>
      <w:r w:rsidRPr="00CE4175">
        <w:rPr>
          <w:rFonts w:ascii="Arial" w:hAnsi="Arial" w:cs="Arial"/>
          <w:color w:val="000000"/>
          <w:sz w:val="24"/>
        </w:rPr>
        <w:t>awgrym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oedd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edrych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CE4175">
        <w:rPr>
          <w:rFonts w:ascii="Arial" w:hAnsi="Arial" w:cs="Arial"/>
          <w:color w:val="000000"/>
          <w:sz w:val="24"/>
        </w:rPr>
        <w:t>gorgyffwrdd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rhwng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asesiadau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gofal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ac </w:t>
      </w:r>
      <w:proofErr w:type="spellStart"/>
      <w:r w:rsidRPr="00CE4175">
        <w:rPr>
          <w:rFonts w:ascii="Arial" w:hAnsi="Arial" w:cs="Arial"/>
          <w:color w:val="000000"/>
          <w:sz w:val="24"/>
        </w:rPr>
        <w:t>asesiadau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yr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Adran</w:t>
      </w:r>
      <w:proofErr w:type="spellEnd"/>
      <w:r>
        <w:rPr>
          <w:rFonts w:ascii="Arial" w:hAnsi="Arial" w:cs="Arial"/>
          <w:color w:val="000000"/>
          <w:sz w:val="24"/>
        </w:rPr>
        <w:t xml:space="preserve"> Gwaith a </w:t>
      </w:r>
      <w:proofErr w:type="spellStart"/>
      <w:r>
        <w:rPr>
          <w:rFonts w:ascii="Arial" w:hAnsi="Arial" w:cs="Arial"/>
          <w:color w:val="000000"/>
          <w:sz w:val="24"/>
        </w:rPr>
        <w:t>Phensiynau</w:t>
      </w:r>
      <w:proofErr w:type="spellEnd"/>
      <w:r w:rsidRPr="00CE4175">
        <w:rPr>
          <w:rFonts w:ascii="Arial" w:hAnsi="Arial" w:cs="Arial"/>
          <w:color w:val="000000"/>
          <w:sz w:val="24"/>
        </w:rPr>
        <w:t>/</w:t>
      </w:r>
      <w:proofErr w:type="spellStart"/>
      <w:r w:rsidRPr="00CE4175">
        <w:rPr>
          <w:rFonts w:ascii="Arial" w:hAnsi="Arial" w:cs="Arial"/>
          <w:color w:val="000000"/>
          <w:sz w:val="24"/>
        </w:rPr>
        <w:t>lles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ac </w:t>
      </w:r>
      <w:proofErr w:type="spellStart"/>
      <w:r w:rsidRPr="00CE4175">
        <w:rPr>
          <w:rFonts w:ascii="Arial" w:hAnsi="Arial" w:cs="Arial"/>
          <w:color w:val="000000"/>
          <w:sz w:val="24"/>
        </w:rPr>
        <w:t>edrych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synergeddau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rhwng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CE4175">
        <w:rPr>
          <w:rFonts w:ascii="Arial" w:hAnsi="Arial" w:cs="Arial"/>
          <w:color w:val="000000"/>
          <w:sz w:val="24"/>
        </w:rPr>
        <w:t>g</w:t>
      </w:r>
      <w:r w:rsidR="002A0CA6">
        <w:rPr>
          <w:rFonts w:ascii="Arial" w:hAnsi="Arial" w:cs="Arial"/>
          <w:color w:val="000000"/>
          <w:sz w:val="24"/>
        </w:rPr>
        <w:t>w</w:t>
      </w:r>
      <w:r w:rsidRPr="00CE4175">
        <w:rPr>
          <w:rFonts w:ascii="Arial" w:hAnsi="Arial" w:cs="Arial"/>
          <w:color w:val="000000"/>
          <w:sz w:val="24"/>
        </w:rPr>
        <w:t>aith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arfaethedig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hwn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a </w:t>
      </w:r>
      <w:proofErr w:type="spellStart"/>
      <w:r w:rsidRPr="00CE4175">
        <w:rPr>
          <w:rFonts w:ascii="Arial" w:hAnsi="Arial" w:cs="Arial"/>
          <w:color w:val="000000"/>
          <w:sz w:val="24"/>
        </w:rPr>
        <w:t>gwaith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yr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Adran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Gwaith a </w:t>
      </w:r>
      <w:proofErr w:type="spellStart"/>
      <w:r w:rsidRPr="00CE4175">
        <w:rPr>
          <w:rFonts w:ascii="Arial" w:hAnsi="Arial" w:cs="Arial"/>
          <w:color w:val="000000"/>
          <w:sz w:val="24"/>
        </w:rPr>
        <w:t>Phensiynau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sydd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wedi'i</w:t>
      </w:r>
      <w:proofErr w:type="spellEnd"/>
      <w:r w:rsidRPr="00CE4175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CE4175">
        <w:rPr>
          <w:rFonts w:ascii="Arial" w:hAnsi="Arial" w:cs="Arial"/>
          <w:color w:val="000000"/>
          <w:sz w:val="24"/>
        </w:rPr>
        <w:t>oedi</w:t>
      </w:r>
      <w:proofErr w:type="spellEnd"/>
      <w:r w:rsidRPr="00CE4175">
        <w:rPr>
          <w:rFonts w:ascii="Arial" w:hAnsi="Arial" w:cs="Arial"/>
          <w:color w:val="000000"/>
          <w:sz w:val="24"/>
        </w:rPr>
        <w:t>.</w:t>
      </w:r>
    </w:p>
    <w:p w14:paraId="57AC130E" w14:textId="6A169F76" w:rsidR="00477E1E" w:rsidRDefault="002A0CA6" w:rsidP="00FD4764">
      <w:pPr>
        <w:rPr>
          <w:rFonts w:ascii="Arial" w:hAnsi="Arial" w:cs="Arial"/>
          <w:color w:val="000000"/>
          <w:sz w:val="24"/>
        </w:rPr>
      </w:pPr>
      <w:proofErr w:type="spellStart"/>
      <w:r w:rsidRPr="002A0CA6">
        <w:rPr>
          <w:rFonts w:ascii="Arial" w:hAnsi="Arial" w:cs="Arial"/>
          <w:color w:val="000000"/>
          <w:sz w:val="24"/>
        </w:rPr>
        <w:t>Dywedodd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aelod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fod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yr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agenda </w:t>
      </w:r>
      <w:proofErr w:type="spellStart"/>
      <w:r w:rsidRPr="002A0CA6">
        <w:rPr>
          <w:rFonts w:ascii="Arial" w:hAnsi="Arial" w:cs="Arial"/>
          <w:color w:val="000000"/>
          <w:sz w:val="24"/>
        </w:rPr>
        <w:t>integreiddio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(</w:t>
      </w:r>
      <w:proofErr w:type="spellStart"/>
      <w:r w:rsidRPr="002A0CA6">
        <w:rPr>
          <w:rFonts w:ascii="Arial" w:hAnsi="Arial" w:cs="Arial"/>
          <w:color w:val="000000"/>
          <w:sz w:val="24"/>
        </w:rPr>
        <w:t>rhwng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iechyd a </w:t>
      </w:r>
      <w:proofErr w:type="spellStart"/>
      <w:r w:rsidRPr="002A0CA6">
        <w:rPr>
          <w:rFonts w:ascii="Arial" w:hAnsi="Arial" w:cs="Arial"/>
          <w:color w:val="000000"/>
          <w:sz w:val="24"/>
        </w:rPr>
        <w:t>gofal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cymdeithasol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) </w:t>
      </w:r>
      <w:proofErr w:type="spellStart"/>
      <w:r w:rsidRPr="002A0CA6">
        <w:rPr>
          <w:rFonts w:ascii="Arial" w:hAnsi="Arial" w:cs="Arial"/>
          <w:color w:val="000000"/>
          <w:sz w:val="24"/>
        </w:rPr>
        <w:t>yn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fwy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datblygedig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yng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Nghymru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2A0CA6">
        <w:rPr>
          <w:rFonts w:ascii="Arial" w:hAnsi="Arial" w:cs="Arial"/>
          <w:color w:val="000000"/>
          <w:sz w:val="24"/>
        </w:rPr>
        <w:t>cyn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2A0CA6">
        <w:rPr>
          <w:rFonts w:ascii="Arial" w:hAnsi="Arial" w:cs="Arial"/>
          <w:color w:val="000000"/>
          <w:sz w:val="24"/>
        </w:rPr>
        <w:t>pandemig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2A0CA6">
        <w:rPr>
          <w:rFonts w:ascii="Arial" w:hAnsi="Arial" w:cs="Arial"/>
          <w:color w:val="000000"/>
          <w:sz w:val="24"/>
        </w:rPr>
        <w:t>gyda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phocedi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o </w:t>
      </w:r>
      <w:proofErr w:type="spellStart"/>
      <w:r w:rsidRPr="002A0CA6">
        <w:rPr>
          <w:rFonts w:ascii="Arial" w:hAnsi="Arial" w:cs="Arial"/>
          <w:color w:val="000000"/>
          <w:sz w:val="24"/>
        </w:rPr>
        <w:t>arfer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arloesol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. </w:t>
      </w:r>
      <w:proofErr w:type="spellStart"/>
      <w:r w:rsidRPr="002A0CA6">
        <w:rPr>
          <w:rFonts w:ascii="Arial" w:hAnsi="Arial" w:cs="Arial"/>
          <w:color w:val="000000"/>
          <w:sz w:val="24"/>
        </w:rPr>
        <w:t>Nid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yw'r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integreiddio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hwnnw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wedi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bod mor </w:t>
      </w:r>
      <w:proofErr w:type="spellStart"/>
      <w:r w:rsidRPr="002A0CA6">
        <w:rPr>
          <w:rFonts w:ascii="Arial" w:hAnsi="Arial" w:cs="Arial"/>
          <w:color w:val="000000"/>
          <w:sz w:val="24"/>
        </w:rPr>
        <w:t>amlwg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yn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2A0CA6">
        <w:rPr>
          <w:rFonts w:ascii="Arial" w:hAnsi="Arial" w:cs="Arial"/>
          <w:color w:val="000000"/>
          <w:sz w:val="24"/>
        </w:rPr>
        <w:t>ystod</w:t>
      </w:r>
      <w:proofErr w:type="spellEnd"/>
      <w:r w:rsidRPr="002A0CA6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2A0CA6">
        <w:rPr>
          <w:rFonts w:ascii="Arial" w:hAnsi="Arial" w:cs="Arial"/>
          <w:color w:val="000000"/>
          <w:sz w:val="24"/>
        </w:rPr>
        <w:t>pandemig</w:t>
      </w:r>
      <w:proofErr w:type="spellEnd"/>
      <w:r w:rsidRPr="002A0CA6">
        <w:rPr>
          <w:rFonts w:ascii="Arial" w:hAnsi="Arial" w:cs="Arial"/>
          <w:color w:val="000000"/>
          <w:sz w:val="24"/>
        </w:rPr>
        <w:t>.</w:t>
      </w:r>
      <w:r w:rsidR="00477E1E">
        <w:rPr>
          <w:rFonts w:ascii="Arial" w:hAnsi="Arial" w:cs="Arial"/>
          <w:color w:val="000000"/>
          <w:sz w:val="24"/>
        </w:rPr>
        <w:t xml:space="preserve"> </w:t>
      </w:r>
    </w:p>
    <w:p w14:paraId="7F63D9C6" w14:textId="0ACCDBCE" w:rsidR="00477E1E" w:rsidRDefault="0091395D" w:rsidP="00FD4764">
      <w:pPr>
        <w:rPr>
          <w:rFonts w:ascii="Arial" w:hAnsi="Arial" w:cs="Arial"/>
          <w:color w:val="000000"/>
          <w:sz w:val="24"/>
        </w:rPr>
      </w:pPr>
      <w:r w:rsidRPr="0091395D">
        <w:rPr>
          <w:rFonts w:ascii="Arial" w:hAnsi="Arial" w:cs="Arial"/>
          <w:color w:val="000000"/>
          <w:sz w:val="24"/>
        </w:rPr>
        <w:t xml:space="preserve">O </w:t>
      </w:r>
      <w:proofErr w:type="spellStart"/>
      <w:r w:rsidRPr="0091395D">
        <w:rPr>
          <w:rFonts w:ascii="Arial" w:hAnsi="Arial" w:cs="Arial"/>
          <w:color w:val="000000"/>
          <w:sz w:val="24"/>
        </w:rPr>
        <w:t>ystyried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presenoldeb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91395D">
        <w:rPr>
          <w:rFonts w:ascii="Arial" w:hAnsi="Arial" w:cs="Arial"/>
          <w:color w:val="000000"/>
          <w:sz w:val="24"/>
        </w:rPr>
        <w:t>Comisiynydd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Pobl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Hŷn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yng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Nghymru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a’r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gwaith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91395D">
        <w:rPr>
          <w:rFonts w:ascii="Arial" w:hAnsi="Arial" w:cs="Arial"/>
          <w:color w:val="000000"/>
          <w:sz w:val="24"/>
        </w:rPr>
        <w:t>cyd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presennol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gyda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nhw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gartrefi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gofal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, </w:t>
      </w:r>
      <w:proofErr w:type="spellStart"/>
      <w:r w:rsidRPr="0091395D">
        <w:rPr>
          <w:rFonts w:ascii="Arial" w:hAnsi="Arial" w:cs="Arial"/>
          <w:color w:val="000000"/>
          <w:sz w:val="24"/>
        </w:rPr>
        <w:t>gofynnodd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aelodau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am </w:t>
      </w:r>
      <w:proofErr w:type="spellStart"/>
      <w:r w:rsidRPr="0091395D">
        <w:rPr>
          <w:rFonts w:ascii="Arial" w:hAnsi="Arial" w:cs="Arial"/>
          <w:color w:val="000000"/>
          <w:sz w:val="24"/>
        </w:rPr>
        <w:t>adborth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eu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hymateb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i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opsiynau’r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ymchwiliad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. </w:t>
      </w:r>
      <w:proofErr w:type="spellStart"/>
      <w:r w:rsidRPr="0091395D">
        <w:rPr>
          <w:rFonts w:ascii="Arial" w:hAnsi="Arial" w:cs="Arial"/>
          <w:color w:val="000000"/>
          <w:sz w:val="24"/>
        </w:rPr>
        <w:t>Dywedodd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swyddogion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wrth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aelodau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fod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y </w:t>
      </w:r>
      <w:proofErr w:type="spellStart"/>
      <w:r w:rsidRPr="0091395D">
        <w:rPr>
          <w:rFonts w:ascii="Arial" w:hAnsi="Arial" w:cs="Arial"/>
          <w:color w:val="000000"/>
          <w:sz w:val="24"/>
        </w:rPr>
        <w:t>Comisiynydd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Pobl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Hŷn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gyffredinol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wedi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bod </w:t>
      </w:r>
      <w:proofErr w:type="spellStart"/>
      <w:r w:rsidRPr="0091395D">
        <w:rPr>
          <w:rFonts w:ascii="Arial" w:hAnsi="Arial" w:cs="Arial"/>
          <w:color w:val="000000"/>
          <w:sz w:val="24"/>
        </w:rPr>
        <w:t>yn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gadarnhaol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ynghylch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yr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opsiynau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Pr="0091395D">
        <w:rPr>
          <w:rFonts w:ascii="Arial" w:hAnsi="Arial" w:cs="Arial"/>
          <w:color w:val="000000"/>
          <w:sz w:val="24"/>
        </w:rPr>
        <w:t>a</w:t>
      </w:r>
      <w:proofErr w:type="gram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oedd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yn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cael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eu</w:t>
      </w:r>
      <w:proofErr w:type="spellEnd"/>
      <w:r w:rsidRPr="0091395D">
        <w:rPr>
          <w:rFonts w:ascii="Arial" w:hAnsi="Arial" w:cs="Arial"/>
          <w:color w:val="000000"/>
          <w:sz w:val="24"/>
        </w:rPr>
        <w:t xml:space="preserve"> </w:t>
      </w:r>
      <w:proofErr w:type="spellStart"/>
      <w:r w:rsidRPr="0091395D">
        <w:rPr>
          <w:rFonts w:ascii="Arial" w:hAnsi="Arial" w:cs="Arial"/>
          <w:color w:val="000000"/>
          <w:sz w:val="24"/>
        </w:rPr>
        <w:t>cwmpasu</w:t>
      </w:r>
      <w:proofErr w:type="spellEnd"/>
      <w:r w:rsidRPr="0091395D">
        <w:rPr>
          <w:rFonts w:ascii="Arial" w:hAnsi="Arial" w:cs="Arial"/>
          <w:color w:val="000000"/>
          <w:sz w:val="24"/>
        </w:rPr>
        <w:t>.</w:t>
      </w:r>
    </w:p>
    <w:sectPr w:rsidR="00477E1E" w:rsidSect="00154E5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DD"/>
    <w:rsid w:val="000861C6"/>
    <w:rsid w:val="00154E54"/>
    <w:rsid w:val="002A0CA6"/>
    <w:rsid w:val="00477E1E"/>
    <w:rsid w:val="005A1B18"/>
    <w:rsid w:val="007358A4"/>
    <w:rsid w:val="00767F7A"/>
    <w:rsid w:val="0091395D"/>
    <w:rsid w:val="009D417C"/>
    <w:rsid w:val="00B33328"/>
    <w:rsid w:val="00BC409C"/>
    <w:rsid w:val="00BD4B99"/>
    <w:rsid w:val="00BF0824"/>
    <w:rsid w:val="00CE4175"/>
    <w:rsid w:val="00D628A9"/>
    <w:rsid w:val="00DC152D"/>
    <w:rsid w:val="00EF74DD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833DD"/>
  <w15:chartTrackingRefBased/>
  <w15:docId w15:val="{A6D30795-5812-44C4-8185-C7D15EC2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C4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C409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C409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4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5948-551A-4BC4-A301-52FC9510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Geraint Rees</dc:creator>
  <cp:keywords/>
  <dc:description/>
  <cp:lastModifiedBy>Richard Timothy</cp:lastModifiedBy>
  <cp:revision>8</cp:revision>
  <dcterms:created xsi:type="dcterms:W3CDTF">2023-09-06T17:34:00Z</dcterms:created>
  <dcterms:modified xsi:type="dcterms:W3CDTF">2023-09-06T17:52:00Z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b84d57-376d-49da-a544-9c3e106edda4_Enabled">
    <vt:lpwstr>true</vt:lpwstr>
  </property>
  <property fmtid="{D5CDD505-2E9C-101B-9397-08002B2CF9AE}" pid="3" name="MSIP_Label_5eb84d57-376d-49da-a544-9c3e106edda4_SetDate">
    <vt:lpwstr>2023-09-05T15:31:56Z</vt:lpwstr>
  </property>
  <property fmtid="{D5CDD505-2E9C-101B-9397-08002B2CF9AE}" pid="4" name="MSIP_Label_5eb84d57-376d-49da-a544-9c3e106edda4_Method">
    <vt:lpwstr>Standard</vt:lpwstr>
  </property>
  <property fmtid="{D5CDD505-2E9C-101B-9397-08002B2CF9AE}" pid="5" name="MSIP_Label_5eb84d57-376d-49da-a544-9c3e106edda4_Name">
    <vt:lpwstr>OFFICIAL</vt:lpwstr>
  </property>
  <property fmtid="{D5CDD505-2E9C-101B-9397-08002B2CF9AE}" pid="6" name="MSIP_Label_5eb84d57-376d-49da-a544-9c3e106edda4_SiteId">
    <vt:lpwstr>ebb9aa53-402f-40f0-b5d9-0b6096506fbd</vt:lpwstr>
  </property>
  <property fmtid="{D5CDD505-2E9C-101B-9397-08002B2CF9AE}" pid="7" name="MSIP_Label_5eb84d57-376d-49da-a544-9c3e106edda4_ActionId">
    <vt:lpwstr>534a32b3-7abb-45d9-b4d7-9930b3b75aad</vt:lpwstr>
  </property>
  <property fmtid="{D5CDD505-2E9C-101B-9397-08002B2CF9AE}" pid="8" name="MSIP_Label_5eb84d57-376d-49da-a544-9c3e106edda4_ContentBits">
    <vt:lpwstr>0</vt:lpwstr>
  </property>
</Properties>
</file>