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7540478" w:displacedByCustomXml="next"/>
    <w:bookmarkStart w:id="1" w:name="_Toc94003010" w:displacedByCustomXml="next"/>
    <w:bookmarkStart w:id="2" w:name="_Toc532893246" w:displacedByCustomXml="next"/>
    <w:sdt>
      <w:sdtPr>
        <w:rPr>
          <w:rFonts w:ascii="Arial" w:eastAsia="Calibri" w:hAnsi="Arial" w:cs="Times New Roman"/>
          <w:b/>
          <w:bCs/>
          <w:sz w:val="28"/>
        </w:rPr>
        <w:id w:val="534087357"/>
        <w:docPartObj>
          <w:docPartGallery w:val="Cover Pages"/>
          <w:docPartUnique/>
        </w:docPartObj>
      </w:sdtPr>
      <w:sdtEndPr>
        <w:rPr>
          <w:b w:val="0"/>
          <w:bCs w:val="0"/>
          <w:sz w:val="24"/>
        </w:rPr>
      </w:sdtEndPr>
      <w:sdtContent>
        <w:bookmarkEnd w:id="0" w:displacedByCustomXml="prev"/>
        <w:p w14:paraId="137CF4CD" w14:textId="77777777" w:rsidR="007A65D3" w:rsidRPr="007A65D3" w:rsidRDefault="007A65D3" w:rsidP="008B13A5">
          <w:pPr>
            <w:spacing w:after="0" w:line="240" w:lineRule="auto"/>
            <w:rPr>
              <w:rStyle w:val="Heading1Char"/>
              <w:rFonts w:ascii="Arial" w:hAnsi="Arial" w:cs="Arial"/>
              <w:b/>
              <w:bCs/>
              <w:color w:val="auto"/>
              <w:sz w:val="44"/>
              <w:szCs w:val="44"/>
            </w:rPr>
          </w:pPr>
        </w:p>
        <w:sdt>
          <w:sdtPr>
            <w:rPr>
              <w:rFonts w:ascii="Arial" w:hAnsi="Arial" w:cs="Arial"/>
            </w:rPr>
            <w:id w:val="-1399591904"/>
            <w:docPartObj>
              <w:docPartGallery w:val="Table of Contents"/>
              <w:docPartUnique/>
            </w:docPartObj>
          </w:sdtPr>
          <w:sdtEndPr>
            <w:rPr>
              <w:rFonts w:eastAsiaTheme="minorHAnsi"/>
              <w:b/>
              <w:bCs/>
              <w:noProof/>
              <w:color w:val="auto"/>
              <w:sz w:val="22"/>
              <w:szCs w:val="22"/>
              <w:lang w:val="en-GB"/>
            </w:rPr>
          </w:sdtEndPr>
          <w:sdtContent>
            <w:p w14:paraId="110ADBC9" w14:textId="5937F6B4" w:rsidR="00036514" w:rsidRDefault="00036514">
              <w:pPr>
                <w:pStyle w:val="TOCHeading"/>
                <w:rPr>
                  <w:rFonts w:ascii="Arial" w:hAnsi="Arial" w:cs="Arial"/>
                  <w:color w:val="auto"/>
                </w:rPr>
              </w:pPr>
              <w:r w:rsidRPr="00036514">
                <w:rPr>
                  <w:rFonts w:ascii="Arial" w:hAnsi="Arial" w:cs="Arial"/>
                  <w:color w:val="auto"/>
                </w:rPr>
                <w:t>Contents</w:t>
              </w:r>
            </w:p>
            <w:p w14:paraId="53003BB8" w14:textId="77777777" w:rsidR="00036514" w:rsidRPr="00036514" w:rsidRDefault="00036514" w:rsidP="00036514">
              <w:pPr>
                <w:rPr>
                  <w:lang w:val="en-US"/>
                </w:rPr>
              </w:pPr>
            </w:p>
            <w:p w14:paraId="233A91C3" w14:textId="5F102A7A" w:rsidR="00036514" w:rsidRPr="00036514" w:rsidRDefault="00036514">
              <w:pPr>
                <w:pStyle w:val="TOC1"/>
                <w:tabs>
                  <w:tab w:val="right" w:leader="dot" w:pos="8608"/>
                </w:tabs>
                <w:rPr>
                  <w:rFonts w:ascii="Arial" w:eastAsiaTheme="minorEastAsia" w:hAnsi="Arial" w:cs="Arial"/>
                  <w:b/>
                  <w:bCs/>
                  <w:noProof/>
                  <w:sz w:val="24"/>
                  <w:szCs w:val="24"/>
                  <w:lang w:eastAsia="en-GB"/>
                </w:rPr>
              </w:pPr>
              <w:r w:rsidRPr="00036514">
                <w:rPr>
                  <w:rFonts w:ascii="Arial" w:hAnsi="Arial" w:cs="Arial"/>
                  <w:b/>
                  <w:bCs/>
                  <w:sz w:val="24"/>
                  <w:szCs w:val="24"/>
                </w:rPr>
                <w:fldChar w:fldCharType="begin"/>
              </w:r>
              <w:r w:rsidRPr="00036514">
                <w:rPr>
                  <w:rFonts w:ascii="Arial" w:hAnsi="Arial" w:cs="Arial"/>
                  <w:b/>
                  <w:bCs/>
                  <w:sz w:val="24"/>
                  <w:szCs w:val="24"/>
                </w:rPr>
                <w:instrText xml:space="preserve"> TOC \o "1-3" \h \z \u </w:instrText>
              </w:r>
              <w:r w:rsidRPr="00036514">
                <w:rPr>
                  <w:rFonts w:ascii="Arial" w:hAnsi="Arial" w:cs="Arial"/>
                  <w:b/>
                  <w:bCs/>
                  <w:sz w:val="24"/>
                  <w:szCs w:val="24"/>
                </w:rPr>
                <w:fldChar w:fldCharType="separate"/>
              </w:r>
              <w:hyperlink w:anchor="_Toc148953592" w:history="1">
                <w:r w:rsidRPr="00036514">
                  <w:rPr>
                    <w:rStyle w:val="Hyperlink"/>
                    <w:rFonts w:ascii="Arial" w:hAnsi="Arial" w:cs="Arial"/>
                    <w:b/>
                    <w:bCs/>
                    <w:noProof/>
                    <w:spacing w:val="-10"/>
                    <w:kern w:val="28"/>
                    <w:sz w:val="24"/>
                    <w:szCs w:val="24"/>
                  </w:rPr>
                  <w:t>Minute</w:t>
                </w:r>
                <w:r w:rsidRPr="00036514">
                  <w:rPr>
                    <w:rStyle w:val="Hyperlink"/>
                    <w:rFonts w:ascii="Arial" w:hAnsi="Arial" w:cs="Arial"/>
                    <w:b/>
                    <w:bCs/>
                    <w:noProof/>
                    <w:spacing w:val="-10"/>
                    <w:kern w:val="28"/>
                    <w:sz w:val="24"/>
                    <w:szCs w:val="24"/>
                  </w:rPr>
                  <w:t>s</w:t>
                </w:r>
                <w:r w:rsidRPr="00036514">
                  <w:rPr>
                    <w:rStyle w:val="Hyperlink"/>
                    <w:rFonts w:ascii="Arial" w:hAnsi="Arial" w:cs="Arial"/>
                    <w:b/>
                    <w:bCs/>
                    <w:noProof/>
                    <w:spacing w:val="-10"/>
                    <w:kern w:val="28"/>
                    <w:sz w:val="24"/>
                    <w:szCs w:val="24"/>
                  </w:rPr>
                  <w:t xml:space="preserve"> of the 113th meeting of the Board of the EHRC</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_Toc148953592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2</w:t>
                </w:r>
                <w:r w:rsidRPr="00036514">
                  <w:rPr>
                    <w:rFonts w:ascii="Arial" w:hAnsi="Arial" w:cs="Arial"/>
                    <w:b/>
                    <w:bCs/>
                    <w:noProof/>
                    <w:webHidden/>
                    <w:sz w:val="24"/>
                    <w:szCs w:val="24"/>
                  </w:rPr>
                  <w:fldChar w:fldCharType="end"/>
                </w:r>
              </w:hyperlink>
            </w:p>
            <w:p w14:paraId="18F6BE42" w14:textId="0B1641B5" w:rsidR="00036514" w:rsidRPr="00036514" w:rsidRDefault="00036514">
              <w:pPr>
                <w:pStyle w:val="TOC2"/>
                <w:tabs>
                  <w:tab w:val="right" w:leader="dot" w:pos="8608"/>
                </w:tabs>
                <w:rPr>
                  <w:rFonts w:ascii="Arial" w:eastAsiaTheme="minorEastAsia" w:hAnsi="Arial" w:cs="Arial"/>
                  <w:b/>
                  <w:bCs/>
                  <w:noProof/>
                  <w:sz w:val="24"/>
                  <w:szCs w:val="24"/>
                  <w:lang w:eastAsia="en-GB"/>
                </w:rPr>
              </w:pPr>
              <w:hyperlink w:anchor="_Toc148953593" w:history="1">
                <w:r w:rsidRPr="00036514">
                  <w:rPr>
                    <w:rStyle w:val="Hyperlink"/>
                    <w:rFonts w:ascii="Arial" w:eastAsia="Times New Roman" w:hAnsi="Arial" w:cs="Arial"/>
                    <w:b/>
                    <w:bCs/>
                    <w:noProof/>
                    <w:sz w:val="24"/>
                    <w:szCs w:val="24"/>
                  </w:rPr>
                  <w:t>Attending</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_Toc148953593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2</w:t>
                </w:r>
                <w:r w:rsidRPr="00036514">
                  <w:rPr>
                    <w:rFonts w:ascii="Arial" w:hAnsi="Arial" w:cs="Arial"/>
                    <w:b/>
                    <w:bCs/>
                    <w:noProof/>
                    <w:webHidden/>
                    <w:sz w:val="24"/>
                    <w:szCs w:val="24"/>
                  </w:rPr>
                  <w:fldChar w:fldCharType="end"/>
                </w:r>
              </w:hyperlink>
            </w:p>
            <w:p w14:paraId="4CEDAA57" w14:textId="5265B34C" w:rsidR="00036514" w:rsidRPr="00036514" w:rsidRDefault="00036514">
              <w:pPr>
                <w:pStyle w:val="TOC2"/>
                <w:tabs>
                  <w:tab w:val="right" w:leader="dot" w:pos="8608"/>
                </w:tabs>
                <w:rPr>
                  <w:rFonts w:ascii="Arial" w:eastAsiaTheme="minorEastAsia" w:hAnsi="Arial" w:cs="Arial"/>
                  <w:b/>
                  <w:bCs/>
                  <w:noProof/>
                  <w:sz w:val="24"/>
                  <w:szCs w:val="24"/>
                  <w:lang w:eastAsia="en-GB"/>
                </w:rPr>
              </w:pPr>
              <w:hyperlink w:anchor="_Toc148953594" w:history="1">
                <w:r w:rsidRPr="00036514">
                  <w:rPr>
                    <w:rStyle w:val="Hyperlink"/>
                    <w:rFonts w:ascii="Arial" w:eastAsia="Calibri" w:hAnsi="Arial" w:cs="Arial"/>
                    <w:b/>
                    <w:bCs/>
                    <w:noProof/>
                    <w:sz w:val="24"/>
                    <w:szCs w:val="24"/>
                  </w:rPr>
                  <w:t>Commissioners</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_Toc148953594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2</w:t>
                </w:r>
                <w:r w:rsidRPr="00036514">
                  <w:rPr>
                    <w:rFonts w:ascii="Arial" w:hAnsi="Arial" w:cs="Arial"/>
                    <w:b/>
                    <w:bCs/>
                    <w:noProof/>
                    <w:webHidden/>
                    <w:sz w:val="24"/>
                    <w:szCs w:val="24"/>
                  </w:rPr>
                  <w:fldChar w:fldCharType="end"/>
                </w:r>
              </w:hyperlink>
            </w:p>
            <w:p w14:paraId="54ACA691" w14:textId="147B0977" w:rsidR="00036514" w:rsidRPr="00036514" w:rsidRDefault="00036514">
              <w:pPr>
                <w:pStyle w:val="TOC2"/>
                <w:tabs>
                  <w:tab w:val="right" w:leader="dot" w:pos="8608"/>
                </w:tabs>
                <w:rPr>
                  <w:rFonts w:ascii="Arial" w:eastAsiaTheme="minorEastAsia" w:hAnsi="Arial" w:cs="Arial"/>
                  <w:b/>
                  <w:bCs/>
                  <w:noProof/>
                  <w:sz w:val="24"/>
                  <w:szCs w:val="24"/>
                  <w:lang w:eastAsia="en-GB"/>
                </w:rPr>
              </w:pPr>
              <w:hyperlink w:anchor="_Toc148953595" w:history="1">
                <w:r w:rsidRPr="00036514">
                  <w:rPr>
                    <w:rStyle w:val="Hyperlink"/>
                    <w:rFonts w:ascii="Arial" w:eastAsia="Calibri" w:hAnsi="Arial" w:cs="Arial"/>
                    <w:b/>
                    <w:bCs/>
                    <w:noProof/>
                    <w:sz w:val="24"/>
                    <w:szCs w:val="24"/>
                  </w:rPr>
                  <w:t>Officers</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_Toc148953595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2</w:t>
                </w:r>
                <w:r w:rsidRPr="00036514">
                  <w:rPr>
                    <w:rFonts w:ascii="Arial" w:hAnsi="Arial" w:cs="Arial"/>
                    <w:b/>
                    <w:bCs/>
                    <w:noProof/>
                    <w:webHidden/>
                    <w:sz w:val="24"/>
                    <w:szCs w:val="24"/>
                  </w:rPr>
                  <w:fldChar w:fldCharType="end"/>
                </w:r>
              </w:hyperlink>
            </w:p>
            <w:p w14:paraId="7E7EF624" w14:textId="5981906C" w:rsidR="00036514" w:rsidRPr="00036514" w:rsidRDefault="00036514">
              <w:pPr>
                <w:pStyle w:val="TOC2"/>
                <w:tabs>
                  <w:tab w:val="right" w:leader="dot" w:pos="8608"/>
                </w:tabs>
                <w:rPr>
                  <w:rFonts w:ascii="Arial" w:eastAsiaTheme="minorEastAsia" w:hAnsi="Arial" w:cs="Arial"/>
                  <w:b/>
                  <w:bCs/>
                  <w:noProof/>
                  <w:sz w:val="24"/>
                  <w:szCs w:val="24"/>
                  <w:lang w:eastAsia="en-GB"/>
                </w:rPr>
              </w:pPr>
              <w:hyperlink w:anchor="_Toc148953596" w:history="1">
                <w:r w:rsidRPr="00036514">
                  <w:rPr>
                    <w:rStyle w:val="Hyperlink"/>
                    <w:rFonts w:ascii="Arial" w:eastAsia="Calibri" w:hAnsi="Arial" w:cs="Arial"/>
                    <w:b/>
                    <w:bCs/>
                    <w:noProof/>
                    <w:sz w:val="24"/>
                    <w:szCs w:val="24"/>
                  </w:rPr>
                  <w:t>Guests</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_Toc148953596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2</w:t>
                </w:r>
                <w:r w:rsidRPr="00036514">
                  <w:rPr>
                    <w:rFonts w:ascii="Arial" w:hAnsi="Arial" w:cs="Arial"/>
                    <w:b/>
                    <w:bCs/>
                    <w:noProof/>
                    <w:webHidden/>
                    <w:sz w:val="24"/>
                    <w:szCs w:val="24"/>
                  </w:rPr>
                  <w:fldChar w:fldCharType="end"/>
                </w:r>
              </w:hyperlink>
            </w:p>
            <w:p w14:paraId="67B5D1BD" w14:textId="2E358BEF" w:rsidR="00036514" w:rsidRPr="00036514" w:rsidRDefault="00036514">
              <w:pPr>
                <w:pStyle w:val="TOC2"/>
                <w:tabs>
                  <w:tab w:val="right" w:leader="dot" w:pos="8608"/>
                </w:tabs>
                <w:rPr>
                  <w:rFonts w:ascii="Arial" w:eastAsiaTheme="minorEastAsia" w:hAnsi="Arial" w:cs="Arial"/>
                  <w:b/>
                  <w:bCs/>
                  <w:noProof/>
                  <w:sz w:val="24"/>
                  <w:szCs w:val="24"/>
                  <w:lang w:eastAsia="en-GB"/>
                </w:rPr>
              </w:pPr>
              <w:hyperlink w:anchor="_Toc148953597" w:history="1">
                <w:r w:rsidRPr="00036514">
                  <w:rPr>
                    <w:rStyle w:val="Hyperlink"/>
                    <w:rFonts w:ascii="Arial" w:eastAsia="Calibri" w:hAnsi="Arial" w:cs="Arial"/>
                    <w:b/>
                    <w:bCs/>
                    <w:noProof/>
                    <w:sz w:val="24"/>
                    <w:szCs w:val="24"/>
                  </w:rPr>
                  <w:t>Observers</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_Toc148953597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2</w:t>
                </w:r>
                <w:r w:rsidRPr="00036514">
                  <w:rPr>
                    <w:rFonts w:ascii="Arial" w:hAnsi="Arial" w:cs="Arial"/>
                    <w:b/>
                    <w:bCs/>
                    <w:noProof/>
                    <w:webHidden/>
                    <w:sz w:val="24"/>
                    <w:szCs w:val="24"/>
                  </w:rPr>
                  <w:fldChar w:fldCharType="end"/>
                </w:r>
              </w:hyperlink>
            </w:p>
            <w:p w14:paraId="453C39DE" w14:textId="6942D100" w:rsidR="00036514" w:rsidRPr="00036514" w:rsidRDefault="00036514">
              <w:pPr>
                <w:pStyle w:val="TOC1"/>
                <w:tabs>
                  <w:tab w:val="left" w:pos="440"/>
                  <w:tab w:val="right" w:leader="dot" w:pos="8608"/>
                </w:tabs>
                <w:rPr>
                  <w:rFonts w:ascii="Arial" w:eastAsiaTheme="minorEastAsia" w:hAnsi="Arial" w:cs="Arial"/>
                  <w:b/>
                  <w:bCs/>
                  <w:noProof/>
                  <w:sz w:val="24"/>
                  <w:szCs w:val="24"/>
                  <w:lang w:eastAsia="en-GB"/>
                </w:rPr>
              </w:pPr>
              <w:hyperlink w:anchor="_Toc148953598" w:history="1">
                <w:r w:rsidRPr="00036514">
                  <w:rPr>
                    <w:rStyle w:val="Hyperlink"/>
                    <w:rFonts w:ascii="Arial" w:eastAsia="Arial" w:hAnsi="Arial" w:cs="Arial"/>
                    <w:b/>
                    <w:bCs/>
                    <w:noProof/>
                    <w:sz w:val="24"/>
                    <w:szCs w:val="24"/>
                  </w:rPr>
                  <w:t>1.</w:t>
                </w:r>
                <w:r w:rsidRPr="00036514">
                  <w:rPr>
                    <w:rFonts w:ascii="Arial" w:eastAsiaTheme="minorEastAsia" w:hAnsi="Arial" w:cs="Arial"/>
                    <w:b/>
                    <w:bCs/>
                    <w:noProof/>
                    <w:sz w:val="24"/>
                    <w:szCs w:val="24"/>
                    <w:lang w:eastAsia="en-GB"/>
                  </w:rPr>
                  <w:tab/>
                </w:r>
                <w:r w:rsidRPr="00036514">
                  <w:rPr>
                    <w:rStyle w:val="Hyperlink"/>
                    <w:rFonts w:ascii="Arial" w:eastAsia="Calibri" w:hAnsi="Arial" w:cs="Arial"/>
                    <w:b/>
                    <w:bCs/>
                    <w:noProof/>
                    <w:sz w:val="24"/>
                    <w:szCs w:val="24"/>
                  </w:rPr>
                  <w:t>Chairwoman’s welcome and apologies</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_Toc148953598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3</w:t>
                </w:r>
                <w:r w:rsidRPr="00036514">
                  <w:rPr>
                    <w:rFonts w:ascii="Arial" w:hAnsi="Arial" w:cs="Arial"/>
                    <w:b/>
                    <w:bCs/>
                    <w:noProof/>
                    <w:webHidden/>
                    <w:sz w:val="24"/>
                    <w:szCs w:val="24"/>
                  </w:rPr>
                  <w:fldChar w:fldCharType="end"/>
                </w:r>
              </w:hyperlink>
            </w:p>
            <w:p w14:paraId="3284DD4E" w14:textId="5F7F13EF" w:rsidR="00036514" w:rsidRPr="00036514" w:rsidRDefault="00036514">
              <w:pPr>
                <w:pStyle w:val="TOC1"/>
                <w:tabs>
                  <w:tab w:val="left" w:pos="440"/>
                  <w:tab w:val="right" w:leader="dot" w:pos="8608"/>
                </w:tabs>
                <w:rPr>
                  <w:rFonts w:ascii="Arial" w:eastAsiaTheme="minorEastAsia" w:hAnsi="Arial" w:cs="Arial"/>
                  <w:b/>
                  <w:bCs/>
                  <w:noProof/>
                  <w:sz w:val="24"/>
                  <w:szCs w:val="24"/>
                  <w:lang w:eastAsia="en-GB"/>
                </w:rPr>
              </w:pPr>
              <w:hyperlink w:anchor="_Toc148953599" w:history="1">
                <w:r w:rsidRPr="00036514">
                  <w:rPr>
                    <w:rStyle w:val="Hyperlink"/>
                    <w:rFonts w:ascii="Arial" w:eastAsia="Arial" w:hAnsi="Arial" w:cs="Arial"/>
                    <w:b/>
                    <w:bCs/>
                    <w:noProof/>
                    <w:sz w:val="24"/>
                    <w:szCs w:val="24"/>
                  </w:rPr>
                  <w:t>2.</w:t>
                </w:r>
                <w:r w:rsidRPr="00036514">
                  <w:rPr>
                    <w:rFonts w:ascii="Arial" w:eastAsiaTheme="minorEastAsia" w:hAnsi="Arial" w:cs="Arial"/>
                    <w:b/>
                    <w:bCs/>
                    <w:noProof/>
                    <w:sz w:val="24"/>
                    <w:szCs w:val="24"/>
                    <w:lang w:eastAsia="en-GB"/>
                  </w:rPr>
                  <w:tab/>
                </w:r>
                <w:r w:rsidRPr="00036514">
                  <w:rPr>
                    <w:rStyle w:val="Hyperlink"/>
                    <w:rFonts w:ascii="Arial" w:eastAsia="Arial" w:hAnsi="Arial" w:cs="Arial"/>
                    <w:b/>
                    <w:bCs/>
                    <w:noProof/>
                    <w:sz w:val="24"/>
                    <w:szCs w:val="24"/>
                  </w:rPr>
                  <w:t>Declarations of interest</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_Toc148953599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3</w:t>
                </w:r>
                <w:r w:rsidRPr="00036514">
                  <w:rPr>
                    <w:rFonts w:ascii="Arial" w:hAnsi="Arial" w:cs="Arial"/>
                    <w:b/>
                    <w:bCs/>
                    <w:noProof/>
                    <w:webHidden/>
                    <w:sz w:val="24"/>
                    <w:szCs w:val="24"/>
                  </w:rPr>
                  <w:fldChar w:fldCharType="end"/>
                </w:r>
              </w:hyperlink>
            </w:p>
            <w:p w14:paraId="2E2AC324" w14:textId="6D05927D" w:rsidR="00036514" w:rsidRPr="00036514" w:rsidRDefault="00036514">
              <w:pPr>
                <w:pStyle w:val="TOC1"/>
                <w:tabs>
                  <w:tab w:val="left" w:pos="440"/>
                  <w:tab w:val="right" w:leader="dot" w:pos="8608"/>
                </w:tabs>
                <w:rPr>
                  <w:rFonts w:ascii="Arial" w:eastAsiaTheme="minorEastAsia" w:hAnsi="Arial" w:cs="Arial"/>
                  <w:b/>
                  <w:bCs/>
                  <w:noProof/>
                  <w:sz w:val="24"/>
                  <w:szCs w:val="24"/>
                  <w:lang w:eastAsia="en-GB"/>
                </w:rPr>
              </w:pPr>
              <w:hyperlink w:anchor="_Toc148953600" w:history="1">
                <w:r w:rsidRPr="00036514">
                  <w:rPr>
                    <w:rStyle w:val="Hyperlink"/>
                    <w:rFonts w:ascii="Arial" w:eastAsia="Arial" w:hAnsi="Arial" w:cs="Arial"/>
                    <w:b/>
                    <w:bCs/>
                    <w:noProof/>
                    <w:sz w:val="24"/>
                    <w:szCs w:val="24"/>
                  </w:rPr>
                  <w:t>3.</w:t>
                </w:r>
                <w:r w:rsidRPr="00036514">
                  <w:rPr>
                    <w:rFonts w:ascii="Arial" w:eastAsiaTheme="minorEastAsia" w:hAnsi="Arial" w:cs="Arial"/>
                    <w:b/>
                    <w:bCs/>
                    <w:noProof/>
                    <w:sz w:val="24"/>
                    <w:szCs w:val="24"/>
                    <w:lang w:eastAsia="en-GB"/>
                  </w:rPr>
                  <w:tab/>
                </w:r>
                <w:r w:rsidRPr="00036514">
                  <w:rPr>
                    <w:rStyle w:val="Hyperlink"/>
                    <w:rFonts w:ascii="Arial" w:eastAsia="Arial" w:hAnsi="Arial" w:cs="Arial"/>
                    <w:b/>
                    <w:bCs/>
                    <w:noProof/>
                    <w:sz w:val="24"/>
                    <w:szCs w:val="24"/>
                  </w:rPr>
                  <w:t>Minutes of the 112</w:t>
                </w:r>
                <w:r w:rsidRPr="00036514">
                  <w:rPr>
                    <w:rStyle w:val="Hyperlink"/>
                    <w:rFonts w:ascii="Arial" w:eastAsia="Arial" w:hAnsi="Arial" w:cs="Arial"/>
                    <w:b/>
                    <w:bCs/>
                    <w:noProof/>
                    <w:sz w:val="24"/>
                    <w:szCs w:val="24"/>
                    <w:vertAlign w:val="superscript"/>
                  </w:rPr>
                  <w:t>th</w:t>
                </w:r>
                <w:r w:rsidRPr="00036514">
                  <w:rPr>
                    <w:rStyle w:val="Hyperlink"/>
                    <w:rFonts w:ascii="Arial" w:eastAsia="Arial" w:hAnsi="Arial" w:cs="Arial"/>
                    <w:b/>
                    <w:bCs/>
                    <w:noProof/>
                    <w:sz w:val="24"/>
                    <w:szCs w:val="24"/>
                  </w:rPr>
                  <w:t xml:space="preserve"> Board Meeting</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_Toc148953600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3</w:t>
                </w:r>
                <w:r w:rsidRPr="00036514">
                  <w:rPr>
                    <w:rFonts w:ascii="Arial" w:hAnsi="Arial" w:cs="Arial"/>
                    <w:b/>
                    <w:bCs/>
                    <w:noProof/>
                    <w:webHidden/>
                    <w:sz w:val="24"/>
                    <w:szCs w:val="24"/>
                  </w:rPr>
                  <w:fldChar w:fldCharType="end"/>
                </w:r>
              </w:hyperlink>
            </w:p>
            <w:p w14:paraId="398D12B2" w14:textId="3EBA1AB6" w:rsidR="00036514" w:rsidRPr="00036514" w:rsidRDefault="00036514">
              <w:pPr>
                <w:pStyle w:val="TOC1"/>
                <w:tabs>
                  <w:tab w:val="left" w:pos="440"/>
                  <w:tab w:val="right" w:leader="dot" w:pos="8608"/>
                </w:tabs>
                <w:rPr>
                  <w:rFonts w:ascii="Arial" w:eastAsiaTheme="minorEastAsia" w:hAnsi="Arial" w:cs="Arial"/>
                  <w:b/>
                  <w:bCs/>
                  <w:noProof/>
                  <w:sz w:val="24"/>
                  <w:szCs w:val="24"/>
                  <w:lang w:eastAsia="en-GB"/>
                </w:rPr>
              </w:pPr>
              <w:hyperlink w:anchor="_Toc148953601" w:history="1">
                <w:r w:rsidRPr="00036514">
                  <w:rPr>
                    <w:rStyle w:val="Hyperlink"/>
                    <w:rFonts w:ascii="Arial" w:eastAsia="Arial" w:hAnsi="Arial" w:cs="Arial"/>
                    <w:b/>
                    <w:bCs/>
                    <w:noProof/>
                    <w:sz w:val="24"/>
                    <w:szCs w:val="24"/>
                  </w:rPr>
                  <w:t>4.</w:t>
                </w:r>
                <w:r w:rsidRPr="00036514">
                  <w:rPr>
                    <w:rFonts w:ascii="Arial" w:eastAsiaTheme="minorEastAsia" w:hAnsi="Arial" w:cs="Arial"/>
                    <w:b/>
                    <w:bCs/>
                    <w:noProof/>
                    <w:sz w:val="24"/>
                    <w:szCs w:val="24"/>
                    <w:lang w:eastAsia="en-GB"/>
                  </w:rPr>
                  <w:tab/>
                </w:r>
                <w:r w:rsidRPr="00036514">
                  <w:rPr>
                    <w:rStyle w:val="Hyperlink"/>
                    <w:rFonts w:ascii="Arial" w:eastAsia="Arial" w:hAnsi="Arial" w:cs="Arial"/>
                    <w:b/>
                    <w:bCs/>
                    <w:noProof/>
                    <w:sz w:val="24"/>
                    <w:szCs w:val="24"/>
                  </w:rPr>
                  <w:t>Actions Arising</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_Toc148953601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4</w:t>
                </w:r>
                <w:r w:rsidRPr="00036514">
                  <w:rPr>
                    <w:rFonts w:ascii="Arial" w:hAnsi="Arial" w:cs="Arial"/>
                    <w:b/>
                    <w:bCs/>
                    <w:noProof/>
                    <w:webHidden/>
                    <w:sz w:val="24"/>
                    <w:szCs w:val="24"/>
                  </w:rPr>
                  <w:fldChar w:fldCharType="end"/>
                </w:r>
              </w:hyperlink>
            </w:p>
            <w:p w14:paraId="74130F9A" w14:textId="7653B116" w:rsidR="00036514" w:rsidRPr="00036514" w:rsidRDefault="00036514">
              <w:pPr>
                <w:pStyle w:val="TOC1"/>
                <w:tabs>
                  <w:tab w:val="left" w:pos="440"/>
                  <w:tab w:val="right" w:leader="dot" w:pos="8608"/>
                </w:tabs>
                <w:rPr>
                  <w:rFonts w:ascii="Arial" w:eastAsiaTheme="minorEastAsia" w:hAnsi="Arial" w:cs="Arial"/>
                  <w:b/>
                  <w:bCs/>
                  <w:noProof/>
                  <w:sz w:val="24"/>
                  <w:szCs w:val="24"/>
                  <w:lang w:eastAsia="en-GB"/>
                </w:rPr>
              </w:pPr>
              <w:hyperlink w:anchor="_Toc148953602" w:history="1">
                <w:r w:rsidRPr="00036514">
                  <w:rPr>
                    <w:rStyle w:val="Hyperlink"/>
                    <w:rFonts w:ascii="Arial" w:eastAsia="Arial" w:hAnsi="Arial" w:cs="Arial"/>
                    <w:b/>
                    <w:bCs/>
                    <w:noProof/>
                    <w:sz w:val="24"/>
                    <w:szCs w:val="24"/>
                  </w:rPr>
                  <w:t>5.</w:t>
                </w:r>
                <w:r w:rsidRPr="00036514">
                  <w:rPr>
                    <w:rFonts w:ascii="Arial" w:eastAsiaTheme="minorEastAsia" w:hAnsi="Arial" w:cs="Arial"/>
                    <w:b/>
                    <w:bCs/>
                    <w:noProof/>
                    <w:sz w:val="24"/>
                    <w:szCs w:val="24"/>
                    <w:lang w:eastAsia="en-GB"/>
                  </w:rPr>
                  <w:tab/>
                </w:r>
                <w:r w:rsidRPr="00036514">
                  <w:rPr>
                    <w:rStyle w:val="Hyperlink"/>
                    <w:rFonts w:ascii="Arial" w:eastAsia="Arial" w:hAnsi="Arial" w:cs="Arial"/>
                    <w:b/>
                    <w:bCs/>
                    <w:noProof/>
                    <w:sz w:val="24"/>
                    <w:szCs w:val="24"/>
                  </w:rPr>
                  <w:t>Committee and Commissioner Working Group updates</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_Toc148953602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5</w:t>
                </w:r>
                <w:r w:rsidRPr="00036514">
                  <w:rPr>
                    <w:rFonts w:ascii="Arial" w:hAnsi="Arial" w:cs="Arial"/>
                    <w:b/>
                    <w:bCs/>
                    <w:noProof/>
                    <w:webHidden/>
                    <w:sz w:val="24"/>
                    <w:szCs w:val="24"/>
                  </w:rPr>
                  <w:fldChar w:fldCharType="end"/>
                </w:r>
              </w:hyperlink>
            </w:p>
            <w:p w14:paraId="1A4A7817" w14:textId="1E64AD0E" w:rsidR="00036514" w:rsidRPr="00036514" w:rsidRDefault="00036514">
              <w:pPr>
                <w:pStyle w:val="TOC1"/>
                <w:tabs>
                  <w:tab w:val="left" w:pos="440"/>
                  <w:tab w:val="right" w:leader="dot" w:pos="8608"/>
                </w:tabs>
                <w:rPr>
                  <w:rFonts w:ascii="Arial" w:eastAsiaTheme="minorEastAsia" w:hAnsi="Arial" w:cs="Arial"/>
                  <w:b/>
                  <w:bCs/>
                  <w:noProof/>
                  <w:sz w:val="24"/>
                  <w:szCs w:val="24"/>
                  <w:lang w:eastAsia="en-GB"/>
                </w:rPr>
              </w:pPr>
              <w:hyperlink w:anchor="_Toc148953603" w:history="1">
                <w:r w:rsidRPr="00036514">
                  <w:rPr>
                    <w:rStyle w:val="Hyperlink"/>
                    <w:rFonts w:ascii="Arial" w:eastAsia="Arial" w:hAnsi="Arial" w:cs="Arial"/>
                    <w:b/>
                    <w:bCs/>
                    <w:noProof/>
                    <w:sz w:val="24"/>
                    <w:szCs w:val="24"/>
                  </w:rPr>
                  <w:t>6.</w:t>
                </w:r>
                <w:r w:rsidRPr="00036514">
                  <w:rPr>
                    <w:rFonts w:ascii="Arial" w:eastAsiaTheme="minorEastAsia" w:hAnsi="Arial" w:cs="Arial"/>
                    <w:b/>
                    <w:bCs/>
                    <w:noProof/>
                    <w:sz w:val="24"/>
                    <w:szCs w:val="24"/>
                    <w:lang w:eastAsia="en-GB"/>
                  </w:rPr>
                  <w:tab/>
                </w:r>
                <w:r w:rsidRPr="00036514">
                  <w:rPr>
                    <w:rStyle w:val="Hyperlink"/>
                    <w:rFonts w:ascii="Arial" w:eastAsia="Arial" w:hAnsi="Arial" w:cs="Arial"/>
                    <w:b/>
                    <w:bCs/>
                    <w:noProof/>
                    <w:sz w:val="24"/>
                    <w:szCs w:val="24"/>
                  </w:rPr>
                  <w:t>CEO Report and Chairwoman’s update</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_Toc148953603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6</w:t>
                </w:r>
                <w:r w:rsidRPr="00036514">
                  <w:rPr>
                    <w:rFonts w:ascii="Arial" w:hAnsi="Arial" w:cs="Arial"/>
                    <w:b/>
                    <w:bCs/>
                    <w:noProof/>
                    <w:webHidden/>
                    <w:sz w:val="24"/>
                    <w:szCs w:val="24"/>
                  </w:rPr>
                  <w:fldChar w:fldCharType="end"/>
                </w:r>
              </w:hyperlink>
            </w:p>
            <w:p w14:paraId="35EDC89F" w14:textId="7DFD6438" w:rsidR="00036514" w:rsidRPr="00036514" w:rsidRDefault="00036514">
              <w:pPr>
                <w:pStyle w:val="TOC1"/>
                <w:tabs>
                  <w:tab w:val="left" w:pos="440"/>
                  <w:tab w:val="right" w:leader="dot" w:pos="8608"/>
                </w:tabs>
                <w:rPr>
                  <w:rFonts w:ascii="Arial" w:eastAsiaTheme="minorEastAsia" w:hAnsi="Arial" w:cs="Arial"/>
                  <w:b/>
                  <w:bCs/>
                  <w:noProof/>
                  <w:sz w:val="24"/>
                  <w:szCs w:val="24"/>
                  <w:lang w:eastAsia="en-GB"/>
                </w:rPr>
              </w:pPr>
              <w:hyperlink w:anchor="_Toc148953604" w:history="1">
                <w:r w:rsidRPr="00036514">
                  <w:rPr>
                    <w:rStyle w:val="Hyperlink"/>
                    <w:rFonts w:ascii="Arial" w:eastAsia="Arial" w:hAnsi="Arial" w:cs="Arial"/>
                    <w:b/>
                    <w:bCs/>
                    <w:noProof/>
                    <w:sz w:val="24"/>
                    <w:szCs w:val="24"/>
                  </w:rPr>
                  <w:t>7.</w:t>
                </w:r>
                <w:r w:rsidRPr="00036514">
                  <w:rPr>
                    <w:rFonts w:ascii="Arial" w:eastAsiaTheme="minorEastAsia" w:hAnsi="Arial" w:cs="Arial"/>
                    <w:b/>
                    <w:bCs/>
                    <w:noProof/>
                    <w:sz w:val="24"/>
                    <w:szCs w:val="24"/>
                    <w:lang w:eastAsia="en-GB"/>
                  </w:rPr>
                  <w:tab/>
                </w:r>
                <w:r w:rsidRPr="00036514">
                  <w:rPr>
                    <w:rStyle w:val="Hyperlink"/>
                    <w:rFonts w:ascii="Arial" w:eastAsia="Arial" w:hAnsi="Arial" w:cs="Arial"/>
                    <w:b/>
                    <w:bCs/>
                    <w:noProof/>
                    <w:sz w:val="24"/>
                    <w:szCs w:val="24"/>
                  </w:rPr>
                  <w:t>Alignment between the Labour Party and EHRC policy positions</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_Toc148953604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8</w:t>
                </w:r>
                <w:r w:rsidRPr="00036514">
                  <w:rPr>
                    <w:rFonts w:ascii="Arial" w:hAnsi="Arial" w:cs="Arial"/>
                    <w:b/>
                    <w:bCs/>
                    <w:noProof/>
                    <w:webHidden/>
                    <w:sz w:val="24"/>
                    <w:szCs w:val="24"/>
                  </w:rPr>
                  <w:fldChar w:fldCharType="end"/>
                </w:r>
              </w:hyperlink>
            </w:p>
            <w:p w14:paraId="7E36536D" w14:textId="3EB957F7" w:rsidR="00036514" w:rsidRPr="00036514" w:rsidRDefault="00036514">
              <w:pPr>
                <w:pStyle w:val="TOC1"/>
                <w:tabs>
                  <w:tab w:val="left" w:pos="440"/>
                  <w:tab w:val="right" w:leader="dot" w:pos="8608"/>
                </w:tabs>
                <w:rPr>
                  <w:rFonts w:ascii="Arial" w:eastAsiaTheme="minorEastAsia" w:hAnsi="Arial" w:cs="Arial"/>
                  <w:b/>
                  <w:bCs/>
                  <w:noProof/>
                  <w:sz w:val="24"/>
                  <w:szCs w:val="24"/>
                  <w:lang w:eastAsia="en-GB"/>
                </w:rPr>
              </w:pPr>
              <w:hyperlink w:anchor="_Toc148953605" w:history="1">
                <w:r w:rsidRPr="00036514">
                  <w:rPr>
                    <w:rStyle w:val="Hyperlink"/>
                    <w:rFonts w:ascii="Arial" w:eastAsia="Arial" w:hAnsi="Arial" w:cs="Arial"/>
                    <w:b/>
                    <w:bCs/>
                    <w:noProof/>
                    <w:sz w:val="24"/>
                    <w:szCs w:val="24"/>
                  </w:rPr>
                  <w:t>8.</w:t>
                </w:r>
                <w:r w:rsidRPr="00036514">
                  <w:rPr>
                    <w:rFonts w:ascii="Arial" w:eastAsiaTheme="minorEastAsia" w:hAnsi="Arial" w:cs="Arial"/>
                    <w:b/>
                    <w:bCs/>
                    <w:noProof/>
                    <w:sz w:val="24"/>
                    <w:szCs w:val="24"/>
                    <w:lang w:eastAsia="en-GB"/>
                  </w:rPr>
                  <w:tab/>
                </w:r>
                <w:r w:rsidRPr="00036514">
                  <w:rPr>
                    <w:rStyle w:val="Hyperlink"/>
                    <w:rFonts w:ascii="Arial" w:eastAsia="Arial" w:hAnsi="Arial" w:cs="Arial"/>
                    <w:b/>
                    <w:bCs/>
                    <w:noProof/>
                    <w:sz w:val="24"/>
                    <w:szCs w:val="24"/>
                  </w:rPr>
                  <w:t>Locations and estates strategy 2023-28</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_Toc148953605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9</w:t>
                </w:r>
                <w:r w:rsidRPr="00036514">
                  <w:rPr>
                    <w:rFonts w:ascii="Arial" w:hAnsi="Arial" w:cs="Arial"/>
                    <w:b/>
                    <w:bCs/>
                    <w:noProof/>
                    <w:webHidden/>
                    <w:sz w:val="24"/>
                    <w:szCs w:val="24"/>
                  </w:rPr>
                  <w:fldChar w:fldCharType="end"/>
                </w:r>
              </w:hyperlink>
            </w:p>
            <w:p w14:paraId="052B6A5F" w14:textId="2E015B1E" w:rsidR="00036514" w:rsidRPr="00036514" w:rsidRDefault="00036514">
              <w:pPr>
                <w:pStyle w:val="TOC1"/>
                <w:tabs>
                  <w:tab w:val="left" w:pos="440"/>
                  <w:tab w:val="right" w:leader="dot" w:pos="8608"/>
                </w:tabs>
                <w:rPr>
                  <w:rFonts w:ascii="Arial" w:eastAsiaTheme="minorEastAsia" w:hAnsi="Arial" w:cs="Arial"/>
                  <w:b/>
                  <w:bCs/>
                  <w:noProof/>
                  <w:sz w:val="24"/>
                  <w:szCs w:val="24"/>
                  <w:lang w:eastAsia="en-GB"/>
                </w:rPr>
              </w:pPr>
              <w:hyperlink w:anchor="_Toc148953606" w:history="1">
                <w:r w:rsidRPr="00036514">
                  <w:rPr>
                    <w:rStyle w:val="Hyperlink"/>
                    <w:rFonts w:ascii="Arial" w:eastAsia="Arial" w:hAnsi="Arial" w:cs="Arial"/>
                    <w:b/>
                    <w:bCs/>
                    <w:noProof/>
                    <w:sz w:val="24"/>
                    <w:szCs w:val="24"/>
                  </w:rPr>
                  <w:t>9.</w:t>
                </w:r>
                <w:r w:rsidRPr="00036514">
                  <w:rPr>
                    <w:rFonts w:ascii="Arial" w:eastAsiaTheme="minorEastAsia" w:hAnsi="Arial" w:cs="Arial"/>
                    <w:b/>
                    <w:bCs/>
                    <w:noProof/>
                    <w:sz w:val="24"/>
                    <w:szCs w:val="24"/>
                    <w:lang w:eastAsia="en-GB"/>
                  </w:rPr>
                  <w:tab/>
                </w:r>
                <w:r w:rsidRPr="00036514">
                  <w:rPr>
                    <w:rStyle w:val="Hyperlink"/>
                    <w:rFonts w:ascii="Arial" w:eastAsia="Arial" w:hAnsi="Arial" w:cs="Arial"/>
                    <w:b/>
                    <w:bCs/>
                    <w:noProof/>
                    <w:sz w:val="24"/>
                    <w:szCs w:val="24"/>
                  </w:rPr>
                  <w:t>Board and Committee meeting schedule, April 2024 to June 2025</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_Toc148953606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10</w:t>
                </w:r>
                <w:r w:rsidRPr="00036514">
                  <w:rPr>
                    <w:rFonts w:ascii="Arial" w:hAnsi="Arial" w:cs="Arial"/>
                    <w:b/>
                    <w:bCs/>
                    <w:noProof/>
                    <w:webHidden/>
                    <w:sz w:val="24"/>
                    <w:szCs w:val="24"/>
                  </w:rPr>
                  <w:fldChar w:fldCharType="end"/>
                </w:r>
              </w:hyperlink>
            </w:p>
            <w:p w14:paraId="6D9C7608" w14:textId="69142C41" w:rsidR="00036514" w:rsidRPr="00036514" w:rsidRDefault="00036514">
              <w:pPr>
                <w:pStyle w:val="TOC1"/>
                <w:tabs>
                  <w:tab w:val="left" w:pos="660"/>
                  <w:tab w:val="right" w:leader="dot" w:pos="8608"/>
                </w:tabs>
                <w:rPr>
                  <w:rFonts w:ascii="Arial" w:eastAsiaTheme="minorEastAsia" w:hAnsi="Arial" w:cs="Arial"/>
                  <w:b/>
                  <w:bCs/>
                  <w:noProof/>
                  <w:sz w:val="24"/>
                  <w:szCs w:val="24"/>
                  <w:lang w:eastAsia="en-GB"/>
                </w:rPr>
              </w:pPr>
              <w:hyperlink w:anchor="_Toc148953607" w:history="1">
                <w:r w:rsidRPr="00036514">
                  <w:rPr>
                    <w:rStyle w:val="Hyperlink"/>
                    <w:rFonts w:ascii="Arial" w:eastAsia="Arial" w:hAnsi="Arial" w:cs="Arial"/>
                    <w:b/>
                    <w:bCs/>
                    <w:noProof/>
                    <w:sz w:val="24"/>
                    <w:szCs w:val="24"/>
                  </w:rPr>
                  <w:t>10.</w:t>
                </w:r>
                <w:r w:rsidRPr="00036514">
                  <w:rPr>
                    <w:rFonts w:ascii="Arial" w:eastAsiaTheme="minorEastAsia" w:hAnsi="Arial" w:cs="Arial"/>
                    <w:b/>
                    <w:bCs/>
                    <w:noProof/>
                    <w:sz w:val="24"/>
                    <w:szCs w:val="24"/>
                    <w:lang w:eastAsia="en-GB"/>
                  </w:rPr>
                  <w:tab/>
                </w:r>
                <w:r w:rsidRPr="00036514">
                  <w:rPr>
                    <w:rStyle w:val="Hyperlink"/>
                    <w:rFonts w:ascii="Arial" w:eastAsia="Arial" w:hAnsi="Arial" w:cs="Arial"/>
                    <w:b/>
                    <w:bCs/>
                    <w:noProof/>
                    <w:sz w:val="24"/>
                    <w:szCs w:val="24"/>
                  </w:rPr>
                  <w:t>AOB</w:t>
                </w:r>
                <w:r w:rsidRPr="00036514">
                  <w:rPr>
                    <w:rFonts w:ascii="Arial" w:hAnsi="Arial" w:cs="Arial"/>
                    <w:b/>
                    <w:bCs/>
                    <w:noProof/>
                    <w:webHidden/>
                    <w:sz w:val="24"/>
                    <w:szCs w:val="24"/>
                  </w:rPr>
                  <w:tab/>
                </w:r>
                <w:r w:rsidRPr="00036514">
                  <w:rPr>
                    <w:rFonts w:ascii="Arial" w:hAnsi="Arial" w:cs="Arial"/>
                    <w:b/>
                    <w:bCs/>
                    <w:noProof/>
                    <w:webHidden/>
                    <w:sz w:val="24"/>
                    <w:szCs w:val="24"/>
                  </w:rPr>
                  <w:fldChar w:fldCharType="begin"/>
                </w:r>
                <w:r w:rsidRPr="00036514">
                  <w:rPr>
                    <w:rFonts w:ascii="Arial" w:hAnsi="Arial" w:cs="Arial"/>
                    <w:b/>
                    <w:bCs/>
                    <w:noProof/>
                    <w:webHidden/>
                    <w:sz w:val="24"/>
                    <w:szCs w:val="24"/>
                  </w:rPr>
                  <w:instrText xml:space="preserve"> PAGEREF _Toc148953607 \h </w:instrText>
                </w:r>
                <w:r w:rsidRPr="00036514">
                  <w:rPr>
                    <w:rFonts w:ascii="Arial" w:hAnsi="Arial" w:cs="Arial"/>
                    <w:b/>
                    <w:bCs/>
                    <w:noProof/>
                    <w:webHidden/>
                    <w:sz w:val="24"/>
                    <w:szCs w:val="24"/>
                  </w:rPr>
                </w:r>
                <w:r w:rsidRPr="00036514">
                  <w:rPr>
                    <w:rFonts w:ascii="Arial" w:hAnsi="Arial" w:cs="Arial"/>
                    <w:b/>
                    <w:bCs/>
                    <w:noProof/>
                    <w:webHidden/>
                    <w:sz w:val="24"/>
                    <w:szCs w:val="24"/>
                  </w:rPr>
                  <w:fldChar w:fldCharType="separate"/>
                </w:r>
                <w:r w:rsidRPr="00036514">
                  <w:rPr>
                    <w:rFonts w:ascii="Arial" w:hAnsi="Arial" w:cs="Arial"/>
                    <w:b/>
                    <w:bCs/>
                    <w:noProof/>
                    <w:webHidden/>
                    <w:sz w:val="24"/>
                    <w:szCs w:val="24"/>
                  </w:rPr>
                  <w:t>10</w:t>
                </w:r>
                <w:r w:rsidRPr="00036514">
                  <w:rPr>
                    <w:rFonts w:ascii="Arial" w:hAnsi="Arial" w:cs="Arial"/>
                    <w:b/>
                    <w:bCs/>
                    <w:noProof/>
                    <w:webHidden/>
                    <w:sz w:val="24"/>
                    <w:szCs w:val="24"/>
                  </w:rPr>
                  <w:fldChar w:fldCharType="end"/>
                </w:r>
              </w:hyperlink>
            </w:p>
            <w:p w14:paraId="689E76C6" w14:textId="45F2A968" w:rsidR="00036514" w:rsidRPr="00036514" w:rsidRDefault="00036514">
              <w:pPr>
                <w:rPr>
                  <w:rFonts w:ascii="Arial" w:hAnsi="Arial" w:cs="Arial"/>
                </w:rPr>
              </w:pPr>
              <w:r w:rsidRPr="00036514">
                <w:rPr>
                  <w:rFonts w:ascii="Arial" w:hAnsi="Arial" w:cs="Arial"/>
                  <w:b/>
                  <w:bCs/>
                  <w:noProof/>
                  <w:sz w:val="24"/>
                  <w:szCs w:val="24"/>
                </w:rPr>
                <w:fldChar w:fldCharType="end"/>
              </w:r>
            </w:p>
          </w:sdtContent>
        </w:sdt>
        <w:p w14:paraId="179EE7B7" w14:textId="78923BE3" w:rsidR="007A65D3" w:rsidRPr="00036514" w:rsidRDefault="007A65D3">
          <w:pPr>
            <w:rPr>
              <w:rStyle w:val="Heading1Char"/>
              <w:rFonts w:ascii="Arial" w:eastAsiaTheme="minorHAnsi" w:hAnsi="Arial" w:cs="Arial"/>
              <w:color w:val="auto"/>
              <w:sz w:val="22"/>
              <w:szCs w:val="22"/>
            </w:rPr>
          </w:pPr>
          <w:r w:rsidRPr="007A65D3">
            <w:rPr>
              <w:rStyle w:val="Heading1Char"/>
              <w:rFonts w:ascii="Arial" w:hAnsi="Arial" w:cs="Arial"/>
              <w:b/>
              <w:bCs/>
              <w:color w:val="auto"/>
              <w:sz w:val="44"/>
              <w:szCs w:val="44"/>
            </w:rPr>
            <w:br w:type="page"/>
          </w:r>
        </w:p>
        <w:p w14:paraId="6EF31E7E" w14:textId="149AF468" w:rsidR="009025C2" w:rsidRPr="00036514" w:rsidRDefault="009025C2" w:rsidP="00036514">
          <w:pPr>
            <w:pStyle w:val="Title"/>
            <w:rPr>
              <w:rStyle w:val="Heading1Char"/>
              <w:rFonts w:ascii="Arial" w:hAnsi="Arial" w:cs="Arial"/>
              <w:b/>
              <w:bCs/>
              <w:color w:val="auto"/>
              <w:sz w:val="44"/>
              <w:szCs w:val="44"/>
            </w:rPr>
          </w:pPr>
          <w:bookmarkStart w:id="3" w:name="_Toc148953592"/>
          <w:r w:rsidRPr="00036514">
            <w:rPr>
              <w:rStyle w:val="Heading1Char"/>
              <w:rFonts w:ascii="Arial" w:hAnsi="Arial" w:cs="Arial"/>
              <w:b/>
              <w:bCs/>
              <w:color w:val="auto"/>
              <w:sz w:val="44"/>
              <w:szCs w:val="44"/>
            </w:rPr>
            <w:lastRenderedPageBreak/>
            <w:t>Minutes of the 113th meeting of the Board of the EHRC</w:t>
          </w:r>
          <w:bookmarkEnd w:id="1"/>
          <w:bookmarkEnd w:id="3"/>
        </w:p>
        <w:p w14:paraId="77C5F07B" w14:textId="4B38EC09" w:rsidR="009025C2" w:rsidRPr="009025C2" w:rsidRDefault="009025C2" w:rsidP="009025C2">
          <w:pPr>
            <w:spacing w:after="0" w:line="240" w:lineRule="auto"/>
            <w:rPr>
              <w:rFonts w:ascii="Arial" w:eastAsia="Calibri" w:hAnsi="Arial" w:cs="Times New Roman"/>
              <w:b/>
              <w:sz w:val="24"/>
              <w:szCs w:val="24"/>
            </w:rPr>
          </w:pPr>
          <w:r>
            <w:rPr>
              <w:rFonts w:ascii="Arial" w:eastAsia="Calibri" w:hAnsi="Arial" w:cs="Times New Roman"/>
              <w:b/>
              <w:sz w:val="24"/>
              <w:szCs w:val="24"/>
            </w:rPr>
            <w:t>14 September 2023</w:t>
          </w:r>
          <w:r w:rsidRPr="00200C76">
            <w:rPr>
              <w:rFonts w:ascii="Arial" w:eastAsia="Calibri" w:hAnsi="Arial" w:cs="Times New Roman"/>
              <w:b/>
              <w:sz w:val="24"/>
              <w:szCs w:val="24"/>
            </w:rPr>
            <w:t xml:space="preserve"> (</w:t>
          </w:r>
          <w:r>
            <w:rPr>
              <w:rFonts w:ascii="Arial" w:eastAsia="Calibri" w:hAnsi="Arial" w:cs="Times New Roman"/>
              <w:b/>
              <w:sz w:val="24"/>
              <w:szCs w:val="24"/>
            </w:rPr>
            <w:t>09:30 to 13:00</w:t>
          </w:r>
          <w:r w:rsidRPr="00200C76">
            <w:rPr>
              <w:rFonts w:ascii="Arial" w:eastAsia="Calibri" w:hAnsi="Arial" w:cs="Times New Roman"/>
              <w:b/>
              <w:sz w:val="24"/>
              <w:szCs w:val="24"/>
            </w:rPr>
            <w:t xml:space="preserve">) </w:t>
          </w:r>
        </w:p>
        <w:bookmarkEnd w:id="2" w:displacedByCustomXml="next"/>
      </w:sdtContent>
    </w:sdt>
    <w:bookmarkStart w:id="4" w:name="_Toc532893248" w:displacedByCustomXml="prev"/>
    <w:p w14:paraId="2C60DD24" w14:textId="534D20AE" w:rsidR="009025C2" w:rsidRPr="009025C2" w:rsidRDefault="009025C2" w:rsidP="009025C2">
      <w:pPr>
        <w:spacing w:after="0" w:line="240" w:lineRule="auto"/>
        <w:rPr>
          <w:rFonts w:ascii="Arial" w:eastAsia="Calibri" w:hAnsi="Arial" w:cs="Times New Roman"/>
          <w:b/>
          <w:bCs/>
          <w:sz w:val="24"/>
        </w:rPr>
      </w:pPr>
      <w:r w:rsidRPr="009025C2">
        <w:rPr>
          <w:rFonts w:ascii="Arial" w:eastAsia="Calibri" w:hAnsi="Arial" w:cs="Times New Roman"/>
          <w:b/>
          <w:bCs/>
          <w:sz w:val="24"/>
        </w:rPr>
        <w:t>9th floor, Windsor House, 50 Victoria Street, London SW1H 0TL</w:t>
      </w:r>
    </w:p>
    <w:p w14:paraId="1B106634" w14:textId="77777777" w:rsidR="009025C2" w:rsidRPr="00200C76" w:rsidRDefault="009025C2" w:rsidP="009025C2">
      <w:pPr>
        <w:rPr>
          <w:rFonts w:ascii="Arial" w:eastAsia="Times New Roman" w:hAnsi="Arial" w:cs="Times New Roman"/>
          <w:b/>
          <w:bCs/>
          <w:sz w:val="28"/>
          <w:szCs w:val="26"/>
        </w:rPr>
      </w:pPr>
    </w:p>
    <w:p w14:paraId="5F2D8E3D" w14:textId="77777777" w:rsidR="009025C2" w:rsidRPr="00200C76" w:rsidRDefault="009025C2" w:rsidP="009025C2">
      <w:pPr>
        <w:keepNext/>
        <w:keepLines/>
        <w:pBdr>
          <w:bottom w:val="dotted" w:sz="4" w:space="1" w:color="auto"/>
        </w:pBdr>
        <w:spacing w:after="320" w:line="312" w:lineRule="auto"/>
        <w:outlineLvl w:val="1"/>
        <w:rPr>
          <w:rFonts w:ascii="Arial" w:eastAsia="Times New Roman" w:hAnsi="Arial" w:cs="Times New Roman"/>
          <w:b/>
          <w:bCs/>
          <w:sz w:val="28"/>
          <w:szCs w:val="26"/>
        </w:rPr>
      </w:pPr>
      <w:bookmarkStart w:id="5" w:name="_Toc94003011"/>
      <w:bookmarkStart w:id="6" w:name="_Toc148953593"/>
      <w:bookmarkEnd w:id="4"/>
      <w:r w:rsidRPr="00200C76">
        <w:rPr>
          <w:rFonts w:ascii="Arial" w:eastAsia="Times New Roman" w:hAnsi="Arial" w:cs="Times New Roman"/>
          <w:b/>
          <w:bCs/>
          <w:sz w:val="28"/>
          <w:szCs w:val="26"/>
        </w:rPr>
        <w:t>Attending</w:t>
      </w:r>
      <w:bookmarkEnd w:id="5"/>
      <w:bookmarkEnd w:id="6"/>
    </w:p>
    <w:p w14:paraId="71B6A096" w14:textId="77777777" w:rsidR="009025C2" w:rsidRPr="007A65D3" w:rsidRDefault="009025C2" w:rsidP="007A65D3">
      <w:pPr>
        <w:pStyle w:val="Heading2"/>
        <w:rPr>
          <w:rFonts w:ascii="Arial" w:eastAsia="Calibri" w:hAnsi="Arial" w:cs="Arial"/>
          <w:b/>
          <w:bCs/>
        </w:rPr>
      </w:pPr>
      <w:bookmarkStart w:id="7" w:name="_Toc94003012"/>
      <w:bookmarkStart w:id="8" w:name="_Toc148953594"/>
      <w:r w:rsidRPr="007A65D3">
        <w:rPr>
          <w:rFonts w:ascii="Arial" w:eastAsia="Calibri" w:hAnsi="Arial" w:cs="Arial"/>
          <w:b/>
          <w:bCs/>
          <w:color w:val="auto"/>
          <w:sz w:val="24"/>
          <w:szCs w:val="24"/>
        </w:rPr>
        <w:t>Commissioners</w:t>
      </w:r>
      <w:bookmarkEnd w:id="7"/>
      <w:bookmarkEnd w:id="8"/>
    </w:p>
    <w:p w14:paraId="063B7FF3" w14:textId="597EE325" w:rsidR="009025C2" w:rsidRPr="00341006" w:rsidRDefault="009025C2" w:rsidP="009025C2">
      <w:pPr>
        <w:spacing w:after="0" w:line="240" w:lineRule="auto"/>
        <w:rPr>
          <w:rFonts w:ascii="Arial" w:eastAsia="Calibri" w:hAnsi="Arial" w:cs="Times New Roman"/>
          <w:sz w:val="24"/>
        </w:rPr>
      </w:pPr>
      <w:r w:rsidRPr="00341006">
        <w:rPr>
          <w:rFonts w:ascii="Arial" w:eastAsia="Calibri" w:hAnsi="Arial" w:cs="Times New Roman"/>
          <w:sz w:val="24"/>
        </w:rPr>
        <w:t>Kishwer Falkner (Chairwoman), Alasdair Henderson</w:t>
      </w:r>
      <w:r>
        <w:rPr>
          <w:rFonts w:ascii="Arial" w:eastAsia="Calibri" w:hAnsi="Arial" w:cs="Times New Roman"/>
          <w:sz w:val="24"/>
        </w:rPr>
        <w:t xml:space="preserve"> (</w:t>
      </w:r>
      <w:r w:rsidR="00677EC9">
        <w:rPr>
          <w:rFonts w:ascii="Arial" w:eastAsia="Calibri" w:hAnsi="Arial" w:cs="Times New Roman"/>
          <w:sz w:val="24"/>
        </w:rPr>
        <w:t xml:space="preserve">Joint </w:t>
      </w:r>
      <w:r>
        <w:rPr>
          <w:rFonts w:ascii="Arial" w:eastAsia="Calibri" w:hAnsi="Arial" w:cs="Times New Roman"/>
          <w:sz w:val="24"/>
        </w:rPr>
        <w:t>Deputy Chair), Eryl Besse (</w:t>
      </w:r>
      <w:r w:rsidR="00677EC9">
        <w:rPr>
          <w:rFonts w:ascii="Arial" w:eastAsia="Calibri" w:hAnsi="Arial" w:cs="Times New Roman"/>
          <w:sz w:val="24"/>
        </w:rPr>
        <w:t xml:space="preserve">Joint </w:t>
      </w:r>
      <w:r>
        <w:rPr>
          <w:rFonts w:ascii="Arial" w:eastAsia="Calibri" w:hAnsi="Arial" w:cs="Times New Roman"/>
          <w:sz w:val="24"/>
        </w:rPr>
        <w:t xml:space="preserve">Deputy Chair), </w:t>
      </w:r>
      <w:r w:rsidRPr="00341006">
        <w:rPr>
          <w:rFonts w:ascii="Arial" w:eastAsia="Calibri" w:hAnsi="Arial" w:cs="Times New Roman"/>
          <w:sz w:val="24"/>
        </w:rPr>
        <w:t>Jess Butcher, Joanne Cash</w:t>
      </w:r>
      <w:r>
        <w:rPr>
          <w:rFonts w:ascii="Arial" w:eastAsia="Calibri" w:hAnsi="Arial" w:cs="Times New Roman"/>
          <w:sz w:val="24"/>
        </w:rPr>
        <w:t xml:space="preserve">, </w:t>
      </w:r>
      <w:r w:rsidRPr="00341006">
        <w:rPr>
          <w:rFonts w:ascii="Arial" w:eastAsia="Calibri" w:hAnsi="Arial" w:cs="Times New Roman"/>
          <w:sz w:val="24"/>
        </w:rPr>
        <w:t>David Goodhart</w:t>
      </w:r>
      <w:r>
        <w:rPr>
          <w:rFonts w:ascii="Arial" w:eastAsia="Calibri" w:hAnsi="Arial" w:cs="Times New Roman"/>
          <w:sz w:val="24"/>
        </w:rPr>
        <w:t xml:space="preserve">, </w:t>
      </w:r>
      <w:r w:rsidRPr="00341006">
        <w:rPr>
          <w:rFonts w:ascii="Arial" w:eastAsia="Calibri" w:hAnsi="Arial" w:cs="Times New Roman"/>
          <w:sz w:val="24"/>
        </w:rPr>
        <w:t xml:space="preserve">Kunle Olulode, Akua Reindorf, </w:t>
      </w:r>
      <w:r>
        <w:rPr>
          <w:rFonts w:ascii="Arial" w:eastAsia="Calibri" w:hAnsi="Arial" w:cs="Times New Roman"/>
          <w:sz w:val="24"/>
        </w:rPr>
        <w:t>Su-Mei Thompson,</w:t>
      </w:r>
      <w:r w:rsidRPr="00341006">
        <w:rPr>
          <w:rFonts w:ascii="Arial" w:eastAsia="Calibri" w:hAnsi="Arial" w:cs="Times New Roman"/>
          <w:sz w:val="24"/>
        </w:rPr>
        <w:t xml:space="preserve"> Lesley Sawers</w:t>
      </w:r>
    </w:p>
    <w:p w14:paraId="33A83EA8" w14:textId="77777777" w:rsidR="009025C2" w:rsidRPr="00341006" w:rsidRDefault="009025C2" w:rsidP="009025C2">
      <w:pPr>
        <w:spacing w:after="0" w:line="240" w:lineRule="auto"/>
        <w:rPr>
          <w:rFonts w:ascii="Arial" w:eastAsia="Calibri" w:hAnsi="Arial" w:cs="Times New Roman"/>
          <w:color w:val="FF0000"/>
          <w:sz w:val="24"/>
        </w:rPr>
      </w:pPr>
    </w:p>
    <w:p w14:paraId="58788168" w14:textId="77777777" w:rsidR="009025C2" w:rsidRPr="007A65D3" w:rsidRDefault="009025C2" w:rsidP="007A65D3">
      <w:pPr>
        <w:pStyle w:val="Heading2"/>
        <w:rPr>
          <w:rFonts w:ascii="Arial" w:eastAsia="Calibri" w:hAnsi="Arial" w:cs="Arial"/>
          <w:b/>
          <w:bCs/>
          <w:color w:val="auto"/>
          <w:sz w:val="24"/>
          <w:szCs w:val="24"/>
        </w:rPr>
      </w:pPr>
      <w:bookmarkStart w:id="9" w:name="_Toc94003013"/>
      <w:bookmarkStart w:id="10" w:name="_Toc148953595"/>
      <w:r w:rsidRPr="007A65D3">
        <w:rPr>
          <w:rFonts w:ascii="Arial" w:eastAsia="Calibri" w:hAnsi="Arial" w:cs="Arial"/>
          <w:b/>
          <w:bCs/>
          <w:color w:val="auto"/>
          <w:sz w:val="24"/>
          <w:szCs w:val="24"/>
        </w:rPr>
        <w:t>Officers</w:t>
      </w:r>
      <w:bookmarkEnd w:id="9"/>
      <w:bookmarkEnd w:id="10"/>
    </w:p>
    <w:p w14:paraId="22094C79" w14:textId="6AD45FCC" w:rsidR="009025C2" w:rsidRDefault="00497AF4" w:rsidP="009025C2">
      <w:pPr>
        <w:spacing w:after="0" w:line="240" w:lineRule="auto"/>
        <w:rPr>
          <w:rFonts w:ascii="Arial" w:eastAsia="Calibri" w:hAnsi="Arial" w:cs="Times New Roman"/>
          <w:sz w:val="24"/>
        </w:rPr>
      </w:pPr>
      <w:r w:rsidRPr="00341006">
        <w:rPr>
          <w:rFonts w:ascii="Arial" w:eastAsia="Calibri" w:hAnsi="Arial" w:cs="Times New Roman"/>
          <w:sz w:val="24"/>
        </w:rPr>
        <w:t>Cath Denholm, Chief Operating Officer</w:t>
      </w:r>
      <w:r>
        <w:rPr>
          <w:rFonts w:ascii="Arial" w:eastAsia="Calibri" w:hAnsi="Arial" w:cs="Times New Roman"/>
          <w:sz w:val="24"/>
        </w:rPr>
        <w:t xml:space="preserve"> </w:t>
      </w:r>
      <w:r w:rsidR="00AB2A4C">
        <w:rPr>
          <w:rFonts w:ascii="Arial" w:eastAsia="Calibri" w:hAnsi="Arial" w:cs="Times New Roman"/>
          <w:sz w:val="24"/>
        </w:rPr>
        <w:t>(covering for CEO)</w:t>
      </w:r>
    </w:p>
    <w:p w14:paraId="4618BA62" w14:textId="375734F1" w:rsidR="00497AF4" w:rsidRDefault="009025C2" w:rsidP="009025C2">
      <w:pPr>
        <w:spacing w:after="0" w:line="240" w:lineRule="auto"/>
        <w:rPr>
          <w:rFonts w:ascii="Arial" w:eastAsia="Calibri" w:hAnsi="Arial" w:cs="Times New Roman"/>
          <w:sz w:val="24"/>
        </w:rPr>
      </w:pPr>
      <w:r>
        <w:rPr>
          <w:rFonts w:ascii="Arial" w:eastAsia="Calibri" w:hAnsi="Arial" w:cs="Times New Roman"/>
          <w:sz w:val="24"/>
        </w:rPr>
        <w:t xml:space="preserve">Moya Alcock, Director, Communications </w:t>
      </w:r>
    </w:p>
    <w:p w14:paraId="628B5510" w14:textId="23FE68E6" w:rsidR="00ED6AAF" w:rsidRDefault="00ED6AAF" w:rsidP="00ED6AAF">
      <w:pPr>
        <w:spacing w:after="0" w:line="240" w:lineRule="auto"/>
        <w:rPr>
          <w:rFonts w:ascii="Arial" w:eastAsia="Calibri" w:hAnsi="Arial" w:cs="Times New Roman"/>
          <w:sz w:val="24"/>
        </w:rPr>
      </w:pPr>
      <w:r>
        <w:rPr>
          <w:rFonts w:ascii="Arial" w:eastAsia="Calibri" w:hAnsi="Arial" w:cs="Times New Roman"/>
          <w:sz w:val="24"/>
        </w:rPr>
        <w:t xml:space="preserve">James Cupis, Head of Workplace Transformation (item </w:t>
      </w:r>
      <w:r w:rsidR="00200A75">
        <w:rPr>
          <w:rFonts w:ascii="Arial" w:eastAsia="Calibri" w:hAnsi="Arial" w:cs="Times New Roman"/>
          <w:sz w:val="24"/>
        </w:rPr>
        <w:t>8</w:t>
      </w:r>
      <w:r>
        <w:rPr>
          <w:rFonts w:ascii="Arial" w:eastAsia="Calibri" w:hAnsi="Arial" w:cs="Times New Roman"/>
          <w:sz w:val="24"/>
        </w:rPr>
        <w:t>)</w:t>
      </w:r>
    </w:p>
    <w:p w14:paraId="651411A0" w14:textId="389CA4AA" w:rsidR="00497AF4" w:rsidRDefault="00497AF4" w:rsidP="009025C2">
      <w:pPr>
        <w:spacing w:after="0" w:line="240" w:lineRule="auto"/>
        <w:rPr>
          <w:rFonts w:ascii="Arial" w:eastAsia="Calibri" w:hAnsi="Arial" w:cs="Times New Roman"/>
          <w:sz w:val="24"/>
        </w:rPr>
      </w:pPr>
      <w:r>
        <w:rPr>
          <w:rFonts w:ascii="Arial" w:eastAsia="Calibri" w:hAnsi="Arial" w:cs="Times New Roman"/>
          <w:sz w:val="24"/>
        </w:rPr>
        <w:t xml:space="preserve">Naomi Fawcitt, </w:t>
      </w:r>
      <w:r w:rsidRPr="00200C76">
        <w:rPr>
          <w:rFonts w:ascii="Arial" w:eastAsia="Calibri" w:hAnsi="Arial" w:cs="Times New Roman"/>
          <w:sz w:val="24"/>
        </w:rPr>
        <w:t xml:space="preserve">Principal, </w:t>
      </w:r>
      <w:r>
        <w:rPr>
          <w:rFonts w:ascii="Arial" w:eastAsia="Calibri" w:hAnsi="Arial" w:cs="Times New Roman"/>
          <w:sz w:val="24"/>
        </w:rPr>
        <w:t xml:space="preserve">Head of Private Office </w:t>
      </w:r>
    </w:p>
    <w:p w14:paraId="1C9AB62C" w14:textId="1D5BCB07" w:rsidR="00ED6AAF" w:rsidRDefault="00ED6AAF" w:rsidP="00ED6AAF">
      <w:pPr>
        <w:spacing w:after="0" w:line="240" w:lineRule="auto"/>
        <w:rPr>
          <w:rFonts w:ascii="Arial" w:eastAsia="Calibri" w:hAnsi="Arial" w:cs="Times New Roman"/>
          <w:sz w:val="24"/>
        </w:rPr>
      </w:pPr>
      <w:r>
        <w:rPr>
          <w:rFonts w:ascii="Arial" w:eastAsia="Calibri" w:hAnsi="Arial" w:cs="Times New Roman"/>
          <w:sz w:val="24"/>
        </w:rPr>
        <w:t xml:space="preserve">Bill Malloy, Director, Finance, Governance and Planning </w:t>
      </w:r>
    </w:p>
    <w:p w14:paraId="04819F2D" w14:textId="35FB4C3E" w:rsidR="00497AF4" w:rsidRDefault="00497AF4" w:rsidP="009025C2">
      <w:pPr>
        <w:spacing w:after="0" w:line="240" w:lineRule="auto"/>
        <w:rPr>
          <w:rFonts w:ascii="Arial" w:eastAsia="Calibri" w:hAnsi="Arial" w:cs="Times New Roman"/>
          <w:sz w:val="24"/>
        </w:rPr>
      </w:pPr>
      <w:r>
        <w:rPr>
          <w:rFonts w:ascii="Arial" w:eastAsia="Calibri" w:hAnsi="Arial" w:cs="Times New Roman"/>
          <w:sz w:val="24"/>
        </w:rPr>
        <w:t xml:space="preserve">Victoria Mearns, Senior Associate, Corporate Governance </w:t>
      </w:r>
    </w:p>
    <w:p w14:paraId="00BD061B" w14:textId="6C66D65A" w:rsidR="00497AF4" w:rsidRDefault="00497AF4" w:rsidP="009025C2">
      <w:pPr>
        <w:spacing w:after="0" w:line="240" w:lineRule="auto"/>
        <w:rPr>
          <w:rFonts w:ascii="Arial" w:eastAsia="Calibri" w:hAnsi="Arial" w:cs="Times New Roman"/>
          <w:sz w:val="24"/>
        </w:rPr>
      </w:pPr>
      <w:r>
        <w:rPr>
          <w:rFonts w:ascii="Arial" w:eastAsia="Calibri" w:hAnsi="Arial" w:cs="Times New Roman"/>
          <w:sz w:val="24"/>
        </w:rPr>
        <w:t>Katherine Perks, Director</w:t>
      </w:r>
      <w:r w:rsidR="00AC19C5">
        <w:rPr>
          <w:rFonts w:ascii="Arial" w:eastAsia="Calibri" w:hAnsi="Arial" w:cs="Times New Roman"/>
          <w:sz w:val="24"/>
        </w:rPr>
        <w:t xml:space="preserve"> of </w:t>
      </w:r>
      <w:r>
        <w:rPr>
          <w:rFonts w:ascii="Arial" w:eastAsia="Calibri" w:hAnsi="Arial" w:cs="Times New Roman"/>
          <w:sz w:val="24"/>
        </w:rPr>
        <w:t>Polic</w:t>
      </w:r>
      <w:r w:rsidR="00AC19C5">
        <w:rPr>
          <w:rFonts w:ascii="Arial" w:eastAsia="Calibri" w:hAnsi="Arial" w:cs="Times New Roman"/>
          <w:sz w:val="24"/>
        </w:rPr>
        <w:t>y</w:t>
      </w:r>
      <w:r>
        <w:rPr>
          <w:rFonts w:ascii="Arial" w:eastAsia="Calibri" w:hAnsi="Arial" w:cs="Times New Roman"/>
          <w:sz w:val="24"/>
        </w:rPr>
        <w:t xml:space="preserve"> (item </w:t>
      </w:r>
      <w:r w:rsidR="00200A75">
        <w:rPr>
          <w:rFonts w:ascii="Arial" w:eastAsia="Calibri" w:hAnsi="Arial" w:cs="Times New Roman"/>
          <w:sz w:val="24"/>
        </w:rPr>
        <w:t>7</w:t>
      </w:r>
      <w:r>
        <w:rPr>
          <w:rFonts w:ascii="Arial" w:eastAsia="Calibri" w:hAnsi="Arial" w:cs="Times New Roman"/>
          <w:sz w:val="24"/>
        </w:rPr>
        <w:t>)</w:t>
      </w:r>
    </w:p>
    <w:p w14:paraId="7F2FF309" w14:textId="77777777" w:rsidR="009025C2" w:rsidRPr="00200C76" w:rsidRDefault="009025C2" w:rsidP="009025C2">
      <w:pPr>
        <w:keepNext/>
        <w:keepLines/>
        <w:spacing w:before="40" w:after="0" w:line="240" w:lineRule="auto"/>
        <w:outlineLvl w:val="2"/>
        <w:rPr>
          <w:rFonts w:ascii="Arial" w:eastAsia="Calibri" w:hAnsi="Arial" w:cstheme="majorBidi"/>
          <w:b/>
          <w:color w:val="FF0000"/>
          <w:sz w:val="24"/>
          <w:szCs w:val="24"/>
        </w:rPr>
      </w:pPr>
      <w:bookmarkStart w:id="11" w:name="_Toc94003014"/>
    </w:p>
    <w:p w14:paraId="6D8BA0B2" w14:textId="77777777" w:rsidR="009025C2" w:rsidRPr="007A65D3" w:rsidRDefault="009025C2" w:rsidP="007A65D3">
      <w:pPr>
        <w:pStyle w:val="Heading2"/>
        <w:rPr>
          <w:rFonts w:ascii="Arial" w:eastAsia="Calibri" w:hAnsi="Arial" w:cs="Arial"/>
          <w:b/>
          <w:bCs/>
          <w:color w:val="auto"/>
          <w:sz w:val="24"/>
          <w:szCs w:val="24"/>
        </w:rPr>
      </w:pPr>
      <w:bookmarkStart w:id="12" w:name="_Toc148953596"/>
      <w:r w:rsidRPr="007A65D3">
        <w:rPr>
          <w:rFonts w:ascii="Arial" w:eastAsia="Calibri" w:hAnsi="Arial" w:cs="Arial"/>
          <w:b/>
          <w:bCs/>
          <w:color w:val="auto"/>
          <w:sz w:val="24"/>
          <w:szCs w:val="24"/>
        </w:rPr>
        <w:t>Guests</w:t>
      </w:r>
      <w:bookmarkEnd w:id="11"/>
      <w:bookmarkEnd w:id="12"/>
    </w:p>
    <w:p w14:paraId="1F906A85" w14:textId="7C7175C6" w:rsidR="00F84EB2" w:rsidRDefault="009025C2" w:rsidP="009025C2">
      <w:pPr>
        <w:spacing w:after="0" w:line="276" w:lineRule="auto"/>
        <w:ind w:left="720" w:hanging="720"/>
        <w:rPr>
          <w:rFonts w:ascii="Arial" w:eastAsia="Calibri" w:hAnsi="Arial" w:cs="Times New Roman"/>
          <w:sz w:val="24"/>
        </w:rPr>
      </w:pPr>
      <w:r>
        <w:rPr>
          <w:rFonts w:ascii="Arial" w:eastAsia="Calibri" w:hAnsi="Arial" w:cs="Times New Roman"/>
          <w:sz w:val="24"/>
        </w:rPr>
        <w:t>Helen Anderson</w:t>
      </w:r>
      <w:r w:rsidRPr="00200C76">
        <w:rPr>
          <w:rFonts w:ascii="Arial" w:eastAsia="Calibri" w:hAnsi="Arial" w:cs="Times New Roman"/>
          <w:sz w:val="24"/>
        </w:rPr>
        <w:t xml:space="preserve">, Government Equality </w:t>
      </w:r>
      <w:r w:rsidRPr="00A119FC">
        <w:rPr>
          <w:rFonts w:ascii="Arial" w:eastAsia="Calibri" w:hAnsi="Arial" w:cs="Times New Roman"/>
          <w:sz w:val="24"/>
        </w:rPr>
        <w:t>Hub</w:t>
      </w:r>
    </w:p>
    <w:p w14:paraId="562111AB" w14:textId="47A91BEE" w:rsidR="00497AF4" w:rsidRPr="007A65D3" w:rsidRDefault="00497AF4" w:rsidP="007A65D3">
      <w:pPr>
        <w:pStyle w:val="Heading2"/>
        <w:rPr>
          <w:rFonts w:ascii="Arial" w:eastAsia="Calibri" w:hAnsi="Arial" w:cs="Arial"/>
          <w:b/>
          <w:bCs/>
          <w:color w:val="auto"/>
          <w:sz w:val="24"/>
          <w:szCs w:val="24"/>
        </w:rPr>
      </w:pPr>
      <w:bookmarkStart w:id="13" w:name="_Toc148953597"/>
      <w:r w:rsidRPr="007A65D3">
        <w:rPr>
          <w:rFonts w:ascii="Arial" w:eastAsia="Calibri" w:hAnsi="Arial" w:cs="Arial"/>
          <w:b/>
          <w:bCs/>
          <w:color w:val="auto"/>
          <w:sz w:val="24"/>
          <w:szCs w:val="24"/>
        </w:rPr>
        <w:t>Observers</w:t>
      </w:r>
      <w:bookmarkEnd w:id="13"/>
    </w:p>
    <w:p w14:paraId="762928B7" w14:textId="1BDE7AC2" w:rsidR="00497AF4" w:rsidRDefault="00497AF4" w:rsidP="009025C2">
      <w:pPr>
        <w:spacing w:after="0" w:line="276" w:lineRule="auto"/>
        <w:ind w:left="720" w:hanging="720"/>
        <w:rPr>
          <w:rFonts w:ascii="Arial" w:eastAsia="Arial" w:hAnsi="Arial" w:cs="Arial"/>
          <w:sz w:val="24"/>
        </w:rPr>
      </w:pPr>
      <w:r>
        <w:rPr>
          <w:rFonts w:ascii="Arial" w:eastAsia="Arial" w:hAnsi="Arial" w:cs="Arial"/>
          <w:sz w:val="24"/>
        </w:rPr>
        <w:t>Jonathan Parsons, P&amp;WC independent member</w:t>
      </w:r>
    </w:p>
    <w:p w14:paraId="45AE7005" w14:textId="4E90362A" w:rsidR="0016741E" w:rsidRPr="005163BE" w:rsidRDefault="00497AF4" w:rsidP="005163BE">
      <w:pPr>
        <w:pStyle w:val="Heading1"/>
        <w:rPr>
          <w:rFonts w:ascii="Arial" w:eastAsia="Calibri" w:hAnsi="Arial" w:cs="Arial"/>
          <w:b/>
          <w:color w:val="auto"/>
          <w:sz w:val="24"/>
          <w:szCs w:val="24"/>
        </w:rPr>
      </w:pPr>
      <w:r>
        <w:rPr>
          <w:rFonts w:eastAsia="Arial" w:cs="Arial"/>
        </w:rPr>
        <w:br w:type="page"/>
      </w:r>
      <w:bookmarkStart w:id="14" w:name="_Toc148953598"/>
      <w:r w:rsidR="00C35880" w:rsidRPr="005163BE">
        <w:rPr>
          <w:rFonts w:ascii="Arial" w:eastAsia="Arial" w:hAnsi="Arial" w:cs="Arial"/>
          <w:b/>
          <w:color w:val="auto"/>
          <w:sz w:val="24"/>
          <w:szCs w:val="24"/>
        </w:rPr>
        <w:lastRenderedPageBreak/>
        <w:t>1.</w:t>
      </w:r>
      <w:r w:rsidR="00C35880" w:rsidRPr="005163BE">
        <w:rPr>
          <w:rFonts w:ascii="Arial" w:eastAsia="Arial" w:hAnsi="Arial" w:cs="Arial"/>
          <w:b/>
          <w:color w:val="auto"/>
          <w:sz w:val="24"/>
          <w:szCs w:val="24"/>
        </w:rPr>
        <w:tab/>
      </w:r>
      <w:r w:rsidR="0016741E" w:rsidRPr="005163BE">
        <w:rPr>
          <w:rFonts w:ascii="Arial" w:eastAsia="Calibri" w:hAnsi="Arial" w:cs="Arial"/>
          <w:b/>
          <w:color w:val="auto"/>
          <w:sz w:val="24"/>
          <w:szCs w:val="24"/>
        </w:rPr>
        <w:t>Chairwoman’s welcome and apologies</w:t>
      </w:r>
      <w:bookmarkEnd w:id="14"/>
    </w:p>
    <w:p w14:paraId="52577FD3" w14:textId="40405229" w:rsidR="00ED6AAF" w:rsidRDefault="00F13896" w:rsidP="0016741E">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1</w:t>
      </w:r>
      <w:r w:rsidR="0016741E">
        <w:rPr>
          <w:rFonts w:ascii="Arial" w:eastAsia="Arial" w:hAnsi="Arial" w:cs="Arial"/>
          <w:sz w:val="24"/>
          <w:szCs w:val="24"/>
        </w:rPr>
        <w:t>.1</w:t>
      </w:r>
      <w:r w:rsidR="0016741E">
        <w:rPr>
          <w:rFonts w:ascii="Arial" w:eastAsia="Arial" w:hAnsi="Arial" w:cs="Arial"/>
          <w:sz w:val="24"/>
          <w:szCs w:val="24"/>
        </w:rPr>
        <w:tab/>
      </w:r>
      <w:r w:rsidR="0016741E" w:rsidRPr="0016741E">
        <w:rPr>
          <w:rFonts w:ascii="Arial" w:eastAsia="Arial" w:hAnsi="Arial" w:cs="Arial"/>
          <w:sz w:val="24"/>
          <w:szCs w:val="24"/>
        </w:rPr>
        <w:t xml:space="preserve">The Chairwoman welcomed attendees to the meeting, extending a special welcome to Jonathan Parsons, independent member of the People and Workspaces Committee (P&amp;WC), who </w:t>
      </w:r>
      <w:r w:rsidR="00EA611A">
        <w:rPr>
          <w:rFonts w:ascii="Arial" w:eastAsia="Arial" w:hAnsi="Arial" w:cs="Arial"/>
          <w:sz w:val="24"/>
          <w:szCs w:val="24"/>
        </w:rPr>
        <w:t xml:space="preserve">was </w:t>
      </w:r>
      <w:r w:rsidR="0016741E" w:rsidRPr="0016741E">
        <w:rPr>
          <w:rFonts w:ascii="Arial" w:eastAsia="Arial" w:hAnsi="Arial" w:cs="Arial"/>
          <w:sz w:val="24"/>
          <w:szCs w:val="24"/>
        </w:rPr>
        <w:t>attend</w:t>
      </w:r>
      <w:r w:rsidR="00EA611A">
        <w:rPr>
          <w:rFonts w:ascii="Arial" w:eastAsia="Arial" w:hAnsi="Arial" w:cs="Arial"/>
          <w:sz w:val="24"/>
          <w:szCs w:val="24"/>
        </w:rPr>
        <w:t>ing</w:t>
      </w:r>
      <w:r w:rsidR="0016741E" w:rsidRPr="0016741E">
        <w:rPr>
          <w:rFonts w:ascii="Arial" w:eastAsia="Arial" w:hAnsi="Arial" w:cs="Arial"/>
          <w:sz w:val="24"/>
          <w:szCs w:val="24"/>
        </w:rPr>
        <w:t xml:space="preserve"> as an observer. </w:t>
      </w:r>
    </w:p>
    <w:p w14:paraId="458DBB55" w14:textId="4C4D3CD1" w:rsidR="0016741E" w:rsidRDefault="00F13896" w:rsidP="00F13896">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1</w:t>
      </w:r>
      <w:r w:rsidR="00ED6AAF">
        <w:rPr>
          <w:rFonts w:ascii="Arial" w:eastAsia="Arial" w:hAnsi="Arial" w:cs="Arial"/>
          <w:sz w:val="24"/>
          <w:szCs w:val="24"/>
        </w:rPr>
        <w:t>.2</w:t>
      </w:r>
      <w:r w:rsidR="00ED6AAF">
        <w:rPr>
          <w:rFonts w:ascii="Arial" w:eastAsia="Arial" w:hAnsi="Arial" w:cs="Arial"/>
          <w:sz w:val="24"/>
          <w:szCs w:val="24"/>
        </w:rPr>
        <w:tab/>
      </w:r>
      <w:r w:rsidR="0016741E" w:rsidRPr="0016741E">
        <w:rPr>
          <w:rFonts w:ascii="Arial" w:eastAsia="Arial" w:hAnsi="Arial" w:cs="Arial"/>
          <w:sz w:val="24"/>
          <w:szCs w:val="24"/>
        </w:rPr>
        <w:t xml:space="preserve">Apologies for absence were received from </w:t>
      </w:r>
      <w:r w:rsidR="00ED6AAF">
        <w:rPr>
          <w:rFonts w:ascii="Arial" w:eastAsia="Arial" w:hAnsi="Arial" w:cs="Arial"/>
          <w:sz w:val="24"/>
          <w:szCs w:val="24"/>
        </w:rPr>
        <w:t xml:space="preserve">the </w:t>
      </w:r>
      <w:r w:rsidR="0016741E" w:rsidRPr="0016741E">
        <w:rPr>
          <w:rFonts w:ascii="Arial" w:eastAsia="Arial" w:hAnsi="Arial" w:cs="Arial"/>
          <w:sz w:val="24"/>
          <w:szCs w:val="24"/>
        </w:rPr>
        <w:t>CEO</w:t>
      </w:r>
      <w:r w:rsidR="00AA10CF">
        <w:rPr>
          <w:rFonts w:ascii="Arial" w:eastAsia="Arial" w:hAnsi="Arial" w:cs="Arial"/>
          <w:sz w:val="24"/>
          <w:szCs w:val="24"/>
        </w:rPr>
        <w:t xml:space="preserve">, </w:t>
      </w:r>
      <w:r w:rsidR="00AA10CF" w:rsidRPr="00BF6AD4">
        <w:rPr>
          <w:rFonts w:ascii="Arial" w:eastAsia="Arial" w:hAnsi="Arial" w:cs="Arial"/>
          <w:sz w:val="24"/>
          <w:szCs w:val="24"/>
        </w:rPr>
        <w:t>who is on sick leave.</w:t>
      </w:r>
      <w:r>
        <w:rPr>
          <w:rFonts w:ascii="Arial" w:eastAsia="Arial" w:hAnsi="Arial" w:cs="Arial"/>
          <w:sz w:val="24"/>
          <w:szCs w:val="24"/>
        </w:rPr>
        <w:t xml:space="preserve"> </w:t>
      </w:r>
      <w:r w:rsidR="00AB3F0A" w:rsidRPr="00AB3F0A">
        <w:rPr>
          <w:rFonts w:ascii="Arial" w:eastAsia="Arial" w:hAnsi="Arial" w:cs="Arial"/>
          <w:sz w:val="24"/>
          <w:szCs w:val="24"/>
        </w:rPr>
        <w:t xml:space="preserve">The Chairwoman thanked </w:t>
      </w:r>
      <w:r w:rsidR="00EA611A">
        <w:rPr>
          <w:rFonts w:ascii="Arial" w:eastAsia="Arial" w:hAnsi="Arial" w:cs="Arial"/>
          <w:sz w:val="24"/>
          <w:szCs w:val="24"/>
        </w:rPr>
        <w:t xml:space="preserve">the </w:t>
      </w:r>
      <w:r w:rsidR="00AB3F0A" w:rsidRPr="00AB3F0A">
        <w:rPr>
          <w:rFonts w:ascii="Arial" w:eastAsia="Arial" w:hAnsi="Arial" w:cs="Arial"/>
          <w:sz w:val="24"/>
          <w:szCs w:val="24"/>
        </w:rPr>
        <w:t>C</w:t>
      </w:r>
      <w:r w:rsidR="00ED6AAF">
        <w:rPr>
          <w:rFonts w:ascii="Arial" w:eastAsia="Arial" w:hAnsi="Arial" w:cs="Arial"/>
          <w:sz w:val="24"/>
          <w:szCs w:val="24"/>
        </w:rPr>
        <w:t>hief Operating Officer (C</w:t>
      </w:r>
      <w:r w:rsidR="00D04D5C">
        <w:rPr>
          <w:rFonts w:ascii="Arial" w:eastAsia="Arial" w:hAnsi="Arial" w:cs="Arial"/>
          <w:sz w:val="24"/>
          <w:szCs w:val="24"/>
        </w:rPr>
        <w:t>OO</w:t>
      </w:r>
      <w:r w:rsidR="00ED6AAF">
        <w:rPr>
          <w:rFonts w:ascii="Arial" w:eastAsia="Arial" w:hAnsi="Arial" w:cs="Arial"/>
          <w:sz w:val="24"/>
          <w:szCs w:val="24"/>
        </w:rPr>
        <w:t>)</w:t>
      </w:r>
      <w:r w:rsidR="00D04D5C">
        <w:rPr>
          <w:rFonts w:ascii="Arial" w:eastAsia="Arial" w:hAnsi="Arial" w:cs="Arial"/>
          <w:sz w:val="24"/>
          <w:szCs w:val="24"/>
        </w:rPr>
        <w:t xml:space="preserve"> </w:t>
      </w:r>
      <w:r w:rsidR="00AB3F0A" w:rsidRPr="00AB3F0A">
        <w:rPr>
          <w:rFonts w:ascii="Arial" w:eastAsia="Arial" w:hAnsi="Arial" w:cs="Arial"/>
          <w:sz w:val="24"/>
          <w:szCs w:val="24"/>
        </w:rPr>
        <w:t xml:space="preserve">for </w:t>
      </w:r>
      <w:r w:rsidR="00D04D5C">
        <w:rPr>
          <w:rFonts w:ascii="Arial" w:eastAsia="Arial" w:hAnsi="Arial" w:cs="Arial"/>
          <w:sz w:val="24"/>
          <w:szCs w:val="24"/>
        </w:rPr>
        <w:t>filling</w:t>
      </w:r>
      <w:r w:rsidR="00AB3F0A" w:rsidRPr="00AB3F0A">
        <w:rPr>
          <w:rFonts w:ascii="Arial" w:eastAsia="Arial" w:hAnsi="Arial" w:cs="Arial"/>
          <w:sz w:val="24"/>
          <w:szCs w:val="24"/>
        </w:rPr>
        <w:t xml:space="preserve"> in for the CEO in his absence.</w:t>
      </w:r>
    </w:p>
    <w:p w14:paraId="579AAEBD" w14:textId="663BE998" w:rsidR="00AB3F0A" w:rsidRPr="005163BE" w:rsidRDefault="00F13896" w:rsidP="005163BE">
      <w:pPr>
        <w:pStyle w:val="Heading1"/>
        <w:rPr>
          <w:rFonts w:ascii="Arial" w:eastAsia="Arial" w:hAnsi="Arial" w:cs="Arial"/>
          <w:b/>
          <w:bCs/>
          <w:color w:val="auto"/>
          <w:sz w:val="24"/>
          <w:szCs w:val="24"/>
        </w:rPr>
      </w:pPr>
      <w:bookmarkStart w:id="15" w:name="_Toc148953599"/>
      <w:r w:rsidRPr="005163BE">
        <w:rPr>
          <w:rFonts w:ascii="Arial" w:eastAsia="Arial" w:hAnsi="Arial" w:cs="Arial"/>
          <w:b/>
          <w:bCs/>
          <w:color w:val="auto"/>
          <w:sz w:val="24"/>
          <w:szCs w:val="24"/>
        </w:rPr>
        <w:t>2</w:t>
      </w:r>
      <w:r w:rsidR="00AB3F0A" w:rsidRPr="005163BE">
        <w:rPr>
          <w:rFonts w:ascii="Arial" w:eastAsia="Arial" w:hAnsi="Arial" w:cs="Arial"/>
          <w:b/>
          <w:bCs/>
          <w:color w:val="auto"/>
          <w:sz w:val="24"/>
          <w:szCs w:val="24"/>
        </w:rPr>
        <w:t>.</w:t>
      </w:r>
      <w:r w:rsidR="00AB3F0A" w:rsidRPr="005163BE">
        <w:rPr>
          <w:rFonts w:ascii="Arial" w:eastAsia="Arial" w:hAnsi="Arial" w:cs="Arial"/>
          <w:b/>
          <w:bCs/>
          <w:color w:val="auto"/>
          <w:sz w:val="24"/>
          <w:szCs w:val="24"/>
        </w:rPr>
        <w:tab/>
        <w:t>Declarations of interest</w:t>
      </w:r>
      <w:bookmarkEnd w:id="15"/>
    </w:p>
    <w:p w14:paraId="7CC866B7" w14:textId="04A59FBD" w:rsidR="00CA7AD3" w:rsidRDefault="00F13896" w:rsidP="00CA7AD3">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2</w:t>
      </w:r>
      <w:r w:rsidR="00AB3F0A">
        <w:rPr>
          <w:rFonts w:ascii="Arial" w:eastAsia="Arial" w:hAnsi="Arial" w:cs="Arial"/>
          <w:sz w:val="24"/>
          <w:szCs w:val="24"/>
        </w:rPr>
        <w:t>.1</w:t>
      </w:r>
      <w:r w:rsidR="00AB3F0A">
        <w:rPr>
          <w:rFonts w:ascii="Arial" w:eastAsia="Arial" w:hAnsi="Arial" w:cs="Arial"/>
          <w:sz w:val="24"/>
          <w:szCs w:val="24"/>
        </w:rPr>
        <w:tab/>
        <w:t xml:space="preserve">The Chairwoman noted that Alasdair Henderson </w:t>
      </w:r>
      <w:r w:rsidR="00AB3F0A" w:rsidRPr="00AB3F0A">
        <w:rPr>
          <w:rFonts w:ascii="Arial" w:eastAsia="Arial" w:hAnsi="Arial" w:cs="Arial"/>
          <w:sz w:val="24"/>
          <w:szCs w:val="24"/>
        </w:rPr>
        <w:t xml:space="preserve">advised </w:t>
      </w:r>
      <w:r w:rsidR="008E79E2">
        <w:rPr>
          <w:rFonts w:ascii="Arial" w:eastAsia="Arial" w:hAnsi="Arial" w:cs="Arial"/>
          <w:sz w:val="24"/>
          <w:szCs w:val="24"/>
        </w:rPr>
        <w:t>Commissioners</w:t>
      </w:r>
      <w:r w:rsidR="00AB3F0A" w:rsidRPr="00AB3F0A">
        <w:rPr>
          <w:rFonts w:ascii="Arial" w:eastAsia="Arial" w:hAnsi="Arial" w:cs="Arial"/>
          <w:sz w:val="24"/>
          <w:szCs w:val="24"/>
        </w:rPr>
        <w:t xml:space="preserve"> at the 29 August extraordinary </w:t>
      </w:r>
      <w:r w:rsidR="008E79E2">
        <w:rPr>
          <w:rFonts w:ascii="Arial" w:eastAsia="Arial" w:hAnsi="Arial" w:cs="Arial"/>
          <w:sz w:val="24"/>
          <w:szCs w:val="24"/>
        </w:rPr>
        <w:t xml:space="preserve">Board </w:t>
      </w:r>
      <w:r w:rsidR="00AB3F0A" w:rsidRPr="00AB3F0A">
        <w:rPr>
          <w:rFonts w:ascii="Arial" w:eastAsia="Arial" w:hAnsi="Arial" w:cs="Arial"/>
          <w:sz w:val="24"/>
          <w:szCs w:val="24"/>
        </w:rPr>
        <w:t>meeting that he had been appointed as a director of Faith in Public Ltd</w:t>
      </w:r>
      <w:r w:rsidR="00AA10CF">
        <w:rPr>
          <w:rFonts w:ascii="Arial" w:eastAsia="Arial" w:hAnsi="Arial" w:cs="Arial"/>
          <w:sz w:val="24"/>
          <w:szCs w:val="24"/>
        </w:rPr>
        <w:t xml:space="preserve"> </w:t>
      </w:r>
      <w:r w:rsidR="00AA10CF" w:rsidRPr="00BF6AD4">
        <w:rPr>
          <w:rFonts w:ascii="Arial" w:eastAsia="Arial" w:hAnsi="Arial" w:cs="Arial"/>
          <w:sz w:val="24"/>
          <w:szCs w:val="24"/>
        </w:rPr>
        <w:t>since 2020</w:t>
      </w:r>
      <w:r w:rsidR="00AB3F0A" w:rsidRPr="00BF6AD4">
        <w:rPr>
          <w:rFonts w:ascii="Arial" w:eastAsia="Arial" w:hAnsi="Arial" w:cs="Arial"/>
          <w:sz w:val="24"/>
          <w:szCs w:val="24"/>
        </w:rPr>
        <w:t>,</w:t>
      </w:r>
      <w:r w:rsidR="00AB3F0A" w:rsidRPr="00AB3F0A">
        <w:rPr>
          <w:rFonts w:ascii="Arial" w:eastAsia="Arial" w:hAnsi="Arial" w:cs="Arial"/>
          <w:sz w:val="24"/>
          <w:szCs w:val="24"/>
        </w:rPr>
        <w:t xml:space="preserve"> and that </w:t>
      </w:r>
      <w:r w:rsidR="00ED6AAF">
        <w:rPr>
          <w:rFonts w:ascii="Arial" w:eastAsia="Arial" w:hAnsi="Arial" w:cs="Arial"/>
          <w:sz w:val="24"/>
          <w:szCs w:val="24"/>
        </w:rPr>
        <w:t xml:space="preserve">his declaration of interests on </w:t>
      </w:r>
      <w:r w:rsidR="00AB3F0A" w:rsidRPr="00AB3F0A">
        <w:rPr>
          <w:rFonts w:ascii="Arial" w:eastAsia="Arial" w:hAnsi="Arial" w:cs="Arial"/>
          <w:sz w:val="24"/>
          <w:szCs w:val="24"/>
        </w:rPr>
        <w:t>the EHRC website</w:t>
      </w:r>
      <w:r w:rsidR="00CA7AD3">
        <w:rPr>
          <w:rFonts w:ascii="Arial" w:eastAsia="Arial" w:hAnsi="Arial" w:cs="Arial"/>
          <w:sz w:val="24"/>
          <w:szCs w:val="24"/>
        </w:rPr>
        <w:t xml:space="preserve"> has been updated</w:t>
      </w:r>
      <w:r w:rsidR="00AB3F0A" w:rsidRPr="00AB3F0A">
        <w:rPr>
          <w:rFonts w:ascii="Arial" w:eastAsia="Arial" w:hAnsi="Arial" w:cs="Arial"/>
          <w:sz w:val="24"/>
          <w:szCs w:val="24"/>
        </w:rPr>
        <w:t>.</w:t>
      </w:r>
      <w:r w:rsidR="00CA7AD3">
        <w:rPr>
          <w:rFonts w:ascii="Arial" w:eastAsia="Arial" w:hAnsi="Arial" w:cs="Arial"/>
          <w:sz w:val="24"/>
          <w:szCs w:val="24"/>
        </w:rPr>
        <w:br/>
      </w:r>
    </w:p>
    <w:p w14:paraId="7D8D5BAF" w14:textId="54926F37" w:rsidR="00AB3F0A" w:rsidRDefault="00F13896" w:rsidP="00F13896">
      <w:pPr>
        <w:keepLines/>
        <w:spacing w:after="0" w:line="276" w:lineRule="auto"/>
        <w:ind w:left="720" w:hanging="720"/>
        <w:rPr>
          <w:rFonts w:ascii="Arial" w:eastAsia="Arial" w:hAnsi="Arial" w:cs="Arial"/>
          <w:sz w:val="24"/>
          <w:szCs w:val="24"/>
        </w:rPr>
      </w:pPr>
      <w:r>
        <w:rPr>
          <w:rFonts w:ascii="Arial" w:eastAsia="Arial" w:hAnsi="Arial" w:cs="Arial"/>
          <w:sz w:val="24"/>
          <w:szCs w:val="24"/>
        </w:rPr>
        <w:t>2</w:t>
      </w:r>
      <w:r w:rsidR="00AB3F0A">
        <w:rPr>
          <w:rFonts w:ascii="Arial" w:eastAsia="Arial" w:hAnsi="Arial" w:cs="Arial"/>
          <w:sz w:val="24"/>
          <w:szCs w:val="24"/>
        </w:rPr>
        <w:t>.2</w:t>
      </w:r>
      <w:r w:rsidR="00AB3F0A">
        <w:rPr>
          <w:rFonts w:ascii="Arial" w:eastAsia="Arial" w:hAnsi="Arial" w:cs="Arial"/>
          <w:sz w:val="24"/>
          <w:szCs w:val="24"/>
        </w:rPr>
        <w:tab/>
      </w:r>
      <w:r w:rsidR="00D04D5C" w:rsidRPr="00D04D5C">
        <w:rPr>
          <w:rFonts w:ascii="Arial" w:eastAsia="Arial" w:hAnsi="Arial" w:cs="Arial"/>
          <w:sz w:val="24"/>
          <w:szCs w:val="24"/>
        </w:rPr>
        <w:t>The following interests were declared with regards to the CEO report</w:t>
      </w:r>
      <w:r w:rsidR="00CA7AD3">
        <w:rPr>
          <w:rFonts w:ascii="Arial" w:eastAsia="Arial" w:hAnsi="Arial" w:cs="Arial"/>
          <w:sz w:val="24"/>
          <w:szCs w:val="24"/>
        </w:rPr>
        <w:t>,</w:t>
      </w:r>
      <w:r>
        <w:rPr>
          <w:rFonts w:ascii="Arial" w:eastAsia="Arial" w:hAnsi="Arial" w:cs="Arial"/>
          <w:sz w:val="24"/>
          <w:szCs w:val="24"/>
        </w:rPr>
        <w:t xml:space="preserve"> </w:t>
      </w:r>
      <w:r w:rsidR="00D04D5C" w:rsidRPr="00D04D5C">
        <w:rPr>
          <w:rFonts w:ascii="Arial" w:eastAsia="Arial" w:hAnsi="Arial" w:cs="Arial"/>
          <w:sz w:val="24"/>
          <w:szCs w:val="24"/>
        </w:rPr>
        <w:t xml:space="preserve">and Commissioners advised that they </w:t>
      </w:r>
      <w:proofErr w:type="gramStart"/>
      <w:r w:rsidR="00D04D5C" w:rsidRPr="00D04D5C">
        <w:rPr>
          <w:rFonts w:ascii="Arial" w:eastAsia="Arial" w:hAnsi="Arial" w:cs="Arial"/>
          <w:sz w:val="24"/>
          <w:szCs w:val="24"/>
        </w:rPr>
        <w:t>would recuse</w:t>
      </w:r>
      <w:proofErr w:type="gramEnd"/>
      <w:r w:rsidR="00D04D5C" w:rsidRPr="00D04D5C">
        <w:rPr>
          <w:rFonts w:ascii="Arial" w:eastAsia="Arial" w:hAnsi="Arial" w:cs="Arial"/>
          <w:sz w:val="24"/>
          <w:szCs w:val="24"/>
        </w:rPr>
        <w:t xml:space="preserve"> themselves if there was any</w:t>
      </w:r>
      <w:r w:rsidR="00D04D5C">
        <w:rPr>
          <w:rFonts w:ascii="Arial" w:eastAsia="Arial" w:hAnsi="Arial" w:cs="Arial"/>
          <w:sz w:val="24"/>
          <w:szCs w:val="24"/>
        </w:rPr>
        <w:t xml:space="preserve"> </w:t>
      </w:r>
      <w:r w:rsidR="00D04D5C" w:rsidRPr="00D04D5C">
        <w:rPr>
          <w:rFonts w:ascii="Arial" w:eastAsia="Arial" w:hAnsi="Arial" w:cs="Arial"/>
          <w:sz w:val="24"/>
          <w:szCs w:val="24"/>
        </w:rPr>
        <w:t>discussion on these points:</w:t>
      </w:r>
    </w:p>
    <w:p w14:paraId="38DDC08C" w14:textId="672828B4" w:rsidR="00D04D5C" w:rsidRDefault="00D04D5C" w:rsidP="009F2A6A">
      <w:pPr>
        <w:pStyle w:val="ListParagraph"/>
        <w:keepLines/>
        <w:numPr>
          <w:ilvl w:val="0"/>
          <w:numId w:val="13"/>
        </w:numPr>
        <w:spacing w:after="0" w:line="276" w:lineRule="auto"/>
        <w:rPr>
          <w:rFonts w:ascii="Arial" w:eastAsia="Arial" w:hAnsi="Arial" w:cs="Arial"/>
          <w:sz w:val="24"/>
          <w:szCs w:val="24"/>
        </w:rPr>
      </w:pPr>
      <w:r w:rsidRPr="00D04D5C">
        <w:rPr>
          <w:rFonts w:ascii="Arial" w:eastAsia="Arial" w:hAnsi="Arial" w:cs="Arial"/>
          <w:sz w:val="24"/>
          <w:szCs w:val="24"/>
        </w:rPr>
        <w:t xml:space="preserve">Akua </w:t>
      </w:r>
      <w:r>
        <w:rPr>
          <w:rFonts w:ascii="Arial" w:eastAsia="Arial" w:hAnsi="Arial" w:cs="Arial"/>
          <w:sz w:val="24"/>
          <w:szCs w:val="24"/>
        </w:rPr>
        <w:t xml:space="preserve">Reindorf </w:t>
      </w:r>
      <w:r w:rsidRPr="00D04D5C">
        <w:rPr>
          <w:rFonts w:ascii="Arial" w:eastAsia="Arial" w:hAnsi="Arial" w:cs="Arial"/>
          <w:sz w:val="24"/>
          <w:szCs w:val="24"/>
        </w:rPr>
        <w:t>declared an interest in the Conservative Party’s implementation of the</w:t>
      </w:r>
      <w:r>
        <w:rPr>
          <w:rFonts w:ascii="Arial" w:eastAsia="Arial" w:hAnsi="Arial" w:cs="Arial"/>
          <w:sz w:val="24"/>
          <w:szCs w:val="24"/>
        </w:rPr>
        <w:t xml:space="preserve"> </w:t>
      </w:r>
      <w:r w:rsidRPr="00D04D5C">
        <w:rPr>
          <w:rFonts w:ascii="Arial" w:eastAsia="Arial" w:hAnsi="Arial" w:cs="Arial"/>
          <w:sz w:val="24"/>
          <w:szCs w:val="24"/>
        </w:rPr>
        <w:t>independent recommendations relating to Islamophobia</w:t>
      </w:r>
      <w:r w:rsidR="00CA7AD3">
        <w:rPr>
          <w:rFonts w:ascii="Arial" w:eastAsia="Arial" w:hAnsi="Arial" w:cs="Arial"/>
          <w:sz w:val="24"/>
          <w:szCs w:val="24"/>
        </w:rPr>
        <w:t>;</w:t>
      </w:r>
      <w:r w:rsidR="006E572A">
        <w:rPr>
          <w:rFonts w:ascii="Arial" w:eastAsia="Arial" w:hAnsi="Arial" w:cs="Arial"/>
          <w:sz w:val="24"/>
          <w:szCs w:val="24"/>
        </w:rPr>
        <w:t xml:space="preserve"> and</w:t>
      </w:r>
    </w:p>
    <w:p w14:paraId="621F9219" w14:textId="02139D99" w:rsidR="00D04D5C" w:rsidRPr="00D04D5C" w:rsidRDefault="00D04D5C" w:rsidP="00D04D5C">
      <w:pPr>
        <w:pStyle w:val="ListParagraph"/>
        <w:keepLines/>
        <w:numPr>
          <w:ilvl w:val="0"/>
          <w:numId w:val="13"/>
        </w:numPr>
        <w:spacing w:before="240" w:after="0" w:line="276" w:lineRule="auto"/>
        <w:rPr>
          <w:rFonts w:ascii="Arial" w:eastAsia="Arial" w:hAnsi="Arial" w:cs="Arial"/>
          <w:sz w:val="24"/>
          <w:szCs w:val="24"/>
        </w:rPr>
      </w:pPr>
      <w:r w:rsidRPr="00D04D5C">
        <w:rPr>
          <w:rFonts w:ascii="Arial" w:eastAsia="Arial" w:hAnsi="Arial" w:cs="Arial"/>
          <w:sz w:val="24"/>
          <w:szCs w:val="24"/>
        </w:rPr>
        <w:t xml:space="preserve">Lesley </w:t>
      </w:r>
      <w:r>
        <w:rPr>
          <w:rFonts w:ascii="Arial" w:eastAsia="Arial" w:hAnsi="Arial" w:cs="Arial"/>
          <w:sz w:val="24"/>
          <w:szCs w:val="24"/>
        </w:rPr>
        <w:t xml:space="preserve">Sawers </w:t>
      </w:r>
      <w:r w:rsidRPr="00D04D5C">
        <w:rPr>
          <w:rFonts w:ascii="Arial" w:eastAsia="Arial" w:hAnsi="Arial" w:cs="Arial"/>
          <w:sz w:val="24"/>
          <w:szCs w:val="24"/>
        </w:rPr>
        <w:t>declared an interest in the Financial Conduct Authority and the closure</w:t>
      </w:r>
      <w:r>
        <w:rPr>
          <w:rFonts w:ascii="Arial" w:eastAsia="Arial" w:hAnsi="Arial" w:cs="Arial"/>
          <w:sz w:val="24"/>
          <w:szCs w:val="24"/>
        </w:rPr>
        <w:t xml:space="preserve"> </w:t>
      </w:r>
      <w:r w:rsidRPr="00D04D5C">
        <w:rPr>
          <w:rFonts w:ascii="Arial" w:eastAsia="Arial" w:hAnsi="Arial" w:cs="Arial"/>
          <w:sz w:val="24"/>
          <w:szCs w:val="24"/>
        </w:rPr>
        <w:t>of the bank accounts of high-profile individuals.</w:t>
      </w:r>
    </w:p>
    <w:p w14:paraId="011E55DE" w14:textId="73B8A6CB" w:rsidR="00AB3F0A" w:rsidRPr="005163BE" w:rsidRDefault="00F13896" w:rsidP="005163BE">
      <w:pPr>
        <w:pStyle w:val="Heading1"/>
        <w:rPr>
          <w:rFonts w:ascii="Arial" w:eastAsia="Arial" w:hAnsi="Arial" w:cs="Arial"/>
          <w:b/>
          <w:bCs/>
          <w:color w:val="auto"/>
          <w:sz w:val="24"/>
          <w:szCs w:val="24"/>
        </w:rPr>
      </w:pPr>
      <w:bookmarkStart w:id="16" w:name="_Toc148953600"/>
      <w:r w:rsidRPr="005163BE">
        <w:rPr>
          <w:rFonts w:ascii="Arial" w:eastAsia="Arial" w:hAnsi="Arial" w:cs="Arial"/>
          <w:b/>
          <w:bCs/>
          <w:color w:val="auto"/>
          <w:sz w:val="24"/>
          <w:szCs w:val="24"/>
        </w:rPr>
        <w:t>3</w:t>
      </w:r>
      <w:r w:rsidR="00AB3F0A" w:rsidRPr="005163BE">
        <w:rPr>
          <w:rFonts w:ascii="Arial" w:eastAsia="Arial" w:hAnsi="Arial" w:cs="Arial"/>
          <w:b/>
          <w:bCs/>
          <w:color w:val="auto"/>
          <w:sz w:val="24"/>
          <w:szCs w:val="24"/>
        </w:rPr>
        <w:t>.</w:t>
      </w:r>
      <w:r w:rsidR="00AB3F0A" w:rsidRPr="005163BE">
        <w:rPr>
          <w:rFonts w:ascii="Arial" w:eastAsia="Arial" w:hAnsi="Arial" w:cs="Arial"/>
          <w:b/>
          <w:bCs/>
          <w:color w:val="auto"/>
          <w:sz w:val="24"/>
          <w:szCs w:val="24"/>
        </w:rPr>
        <w:tab/>
      </w:r>
      <w:r w:rsidR="00644993" w:rsidRPr="005163BE">
        <w:rPr>
          <w:rFonts w:ascii="Arial" w:eastAsia="Arial" w:hAnsi="Arial" w:cs="Arial"/>
          <w:b/>
          <w:bCs/>
          <w:color w:val="auto"/>
          <w:sz w:val="24"/>
          <w:szCs w:val="24"/>
        </w:rPr>
        <w:t>Minutes of the 112</w:t>
      </w:r>
      <w:r w:rsidR="00644993" w:rsidRPr="005163BE">
        <w:rPr>
          <w:rFonts w:ascii="Arial" w:eastAsia="Arial" w:hAnsi="Arial" w:cs="Arial"/>
          <w:b/>
          <w:bCs/>
          <w:color w:val="auto"/>
          <w:sz w:val="24"/>
          <w:szCs w:val="24"/>
          <w:vertAlign w:val="superscript"/>
        </w:rPr>
        <w:t>th</w:t>
      </w:r>
      <w:r w:rsidR="00644993" w:rsidRPr="005163BE">
        <w:rPr>
          <w:rFonts w:ascii="Arial" w:eastAsia="Arial" w:hAnsi="Arial" w:cs="Arial"/>
          <w:b/>
          <w:bCs/>
          <w:color w:val="auto"/>
          <w:sz w:val="24"/>
          <w:szCs w:val="24"/>
        </w:rPr>
        <w:t xml:space="preserve"> Board Meeting</w:t>
      </w:r>
      <w:bookmarkEnd w:id="16"/>
    </w:p>
    <w:p w14:paraId="60330A6D" w14:textId="1F839FC2" w:rsidR="00644993" w:rsidRDefault="00F13896" w:rsidP="0016741E">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3</w:t>
      </w:r>
      <w:r w:rsidR="00644993">
        <w:rPr>
          <w:rFonts w:ascii="Arial" w:eastAsia="Arial" w:hAnsi="Arial" w:cs="Arial"/>
          <w:sz w:val="24"/>
          <w:szCs w:val="24"/>
        </w:rPr>
        <w:t>.1</w:t>
      </w:r>
      <w:r w:rsidR="00644993">
        <w:rPr>
          <w:rFonts w:ascii="Arial" w:eastAsia="Arial" w:hAnsi="Arial" w:cs="Arial"/>
          <w:sz w:val="24"/>
          <w:szCs w:val="24"/>
        </w:rPr>
        <w:tab/>
      </w:r>
      <w:r w:rsidR="00644993" w:rsidRPr="00644993">
        <w:rPr>
          <w:rFonts w:ascii="Arial" w:eastAsia="Arial" w:hAnsi="Arial" w:cs="Arial"/>
          <w:sz w:val="24"/>
          <w:szCs w:val="24"/>
        </w:rPr>
        <w:t xml:space="preserve">The Board approved the minutes of the meeting of </w:t>
      </w:r>
      <w:r w:rsidR="00A637F2">
        <w:rPr>
          <w:rFonts w:ascii="Arial" w:eastAsia="Arial" w:hAnsi="Arial" w:cs="Arial"/>
          <w:sz w:val="24"/>
          <w:szCs w:val="24"/>
        </w:rPr>
        <w:t>21</w:t>
      </w:r>
      <w:r w:rsidR="00644993" w:rsidRPr="00644993">
        <w:rPr>
          <w:rFonts w:ascii="Arial" w:eastAsia="Arial" w:hAnsi="Arial" w:cs="Arial"/>
          <w:sz w:val="24"/>
          <w:szCs w:val="24"/>
        </w:rPr>
        <w:t xml:space="preserve"> </w:t>
      </w:r>
      <w:r w:rsidR="00A637F2">
        <w:rPr>
          <w:rFonts w:ascii="Arial" w:eastAsia="Arial" w:hAnsi="Arial" w:cs="Arial"/>
          <w:sz w:val="24"/>
          <w:szCs w:val="24"/>
        </w:rPr>
        <w:t>June</w:t>
      </w:r>
      <w:r w:rsidR="00644993" w:rsidRPr="00644993">
        <w:rPr>
          <w:rFonts w:ascii="Arial" w:eastAsia="Arial" w:hAnsi="Arial" w:cs="Arial"/>
          <w:sz w:val="24"/>
          <w:szCs w:val="24"/>
        </w:rPr>
        <w:t xml:space="preserve"> as an accurate record.</w:t>
      </w:r>
    </w:p>
    <w:p w14:paraId="4EE272F9" w14:textId="71B69C94" w:rsidR="00F13896" w:rsidRDefault="00F13896" w:rsidP="00F13896">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3</w:t>
      </w:r>
      <w:r w:rsidR="00A637F2">
        <w:rPr>
          <w:rFonts w:ascii="Arial" w:eastAsia="Arial" w:hAnsi="Arial" w:cs="Arial"/>
          <w:sz w:val="24"/>
          <w:szCs w:val="24"/>
        </w:rPr>
        <w:t>.2</w:t>
      </w:r>
      <w:r w:rsidR="00A637F2">
        <w:rPr>
          <w:rFonts w:ascii="Arial" w:eastAsia="Arial" w:hAnsi="Arial" w:cs="Arial"/>
          <w:sz w:val="24"/>
          <w:szCs w:val="24"/>
        </w:rPr>
        <w:tab/>
      </w:r>
      <w:r w:rsidR="00CA7AD3">
        <w:rPr>
          <w:rFonts w:ascii="Arial" w:eastAsia="Arial" w:hAnsi="Arial" w:cs="Arial"/>
          <w:sz w:val="24"/>
          <w:szCs w:val="24"/>
        </w:rPr>
        <w:t>The Chairwoman noted that the Board had an extraordinary meeting on 29 August. The Board approved the following record of the meeting:</w:t>
      </w:r>
    </w:p>
    <w:p w14:paraId="5E4738A6" w14:textId="48BF6886" w:rsidR="00A637F2" w:rsidRPr="00F13896" w:rsidRDefault="00A637F2" w:rsidP="00F13896">
      <w:pPr>
        <w:pStyle w:val="ListParagraph"/>
        <w:keepLines/>
        <w:numPr>
          <w:ilvl w:val="0"/>
          <w:numId w:val="16"/>
        </w:numPr>
        <w:spacing w:after="0" w:line="276" w:lineRule="auto"/>
        <w:rPr>
          <w:rFonts w:ascii="Arial" w:eastAsia="Arial" w:hAnsi="Arial" w:cs="Arial"/>
          <w:sz w:val="24"/>
          <w:szCs w:val="24"/>
        </w:rPr>
      </w:pPr>
      <w:r w:rsidRPr="00F13896">
        <w:rPr>
          <w:rFonts w:ascii="Arial" w:eastAsia="Arial" w:hAnsi="Arial" w:cs="Arial"/>
          <w:sz w:val="24"/>
          <w:szCs w:val="24"/>
        </w:rPr>
        <w:t>In a private session, the Board discussed the leak inquiry report, commissioned at the 21 June</w:t>
      </w:r>
      <w:r w:rsidR="00AA10CF">
        <w:rPr>
          <w:rFonts w:ascii="Arial" w:eastAsia="Arial" w:hAnsi="Arial" w:cs="Arial"/>
          <w:sz w:val="24"/>
          <w:szCs w:val="24"/>
        </w:rPr>
        <w:t xml:space="preserve"> Board meeting. The Board </w:t>
      </w:r>
      <w:r w:rsidR="00AA10CF" w:rsidRPr="00BF6AD4">
        <w:rPr>
          <w:rFonts w:ascii="Arial" w:eastAsia="Arial" w:hAnsi="Arial" w:cs="Arial"/>
          <w:sz w:val="24"/>
          <w:szCs w:val="24"/>
        </w:rPr>
        <w:t>accepted</w:t>
      </w:r>
      <w:r w:rsidRPr="00F13896">
        <w:rPr>
          <w:rFonts w:ascii="Arial" w:eastAsia="Arial" w:hAnsi="Arial" w:cs="Arial"/>
          <w:sz w:val="24"/>
          <w:szCs w:val="24"/>
        </w:rPr>
        <w:t xml:space="preserve"> the report’s recommendations in full and requested that an action plan be tabled at the next Board meeting on 14 September for further discussion. The Board requested minor amendments to the report, which have been incorporated by the author where appropriate</w:t>
      </w:r>
      <w:r w:rsidR="00EA611A">
        <w:rPr>
          <w:rFonts w:ascii="Arial" w:eastAsia="Arial" w:hAnsi="Arial" w:cs="Arial"/>
          <w:sz w:val="24"/>
          <w:szCs w:val="24"/>
        </w:rPr>
        <w:t>,</w:t>
      </w:r>
      <w:r w:rsidRPr="00F13896">
        <w:rPr>
          <w:rFonts w:ascii="Arial" w:eastAsia="Arial" w:hAnsi="Arial" w:cs="Arial"/>
          <w:sz w:val="24"/>
          <w:szCs w:val="24"/>
        </w:rPr>
        <w:t xml:space="preserve"> and the final report was circulated to all Commissioners by Monday 4 September.</w:t>
      </w:r>
    </w:p>
    <w:p w14:paraId="1E52DB6F" w14:textId="2539B35E" w:rsidR="00A637F2" w:rsidRPr="00F13896" w:rsidRDefault="00A637F2" w:rsidP="00F13896">
      <w:pPr>
        <w:pStyle w:val="ListParagraph"/>
        <w:keepLines/>
        <w:numPr>
          <w:ilvl w:val="0"/>
          <w:numId w:val="16"/>
        </w:numPr>
        <w:spacing w:before="240" w:after="0" w:line="276" w:lineRule="auto"/>
        <w:rPr>
          <w:rFonts w:ascii="Arial" w:eastAsia="Arial" w:hAnsi="Arial" w:cs="Arial"/>
          <w:sz w:val="24"/>
          <w:szCs w:val="24"/>
        </w:rPr>
      </w:pPr>
      <w:r w:rsidRPr="00F13896">
        <w:rPr>
          <w:rFonts w:ascii="Arial" w:eastAsia="Arial" w:hAnsi="Arial" w:cs="Arial"/>
          <w:sz w:val="24"/>
          <w:szCs w:val="24"/>
        </w:rPr>
        <w:lastRenderedPageBreak/>
        <w:t>In respect of the question about whether to intervene in the court proceedings relating to the UK Government’s use of section 35 of the Scotland Act 1998 in relation to the Gender Recognition Reform (Scotland) Bill, the Board decided not to make an application to intervene at this point. The Board decided that, if the UK Government’s case goes to</w:t>
      </w:r>
      <w:r w:rsidR="00AA10CF">
        <w:rPr>
          <w:rFonts w:ascii="Arial" w:eastAsia="Arial" w:hAnsi="Arial" w:cs="Arial"/>
          <w:sz w:val="24"/>
          <w:szCs w:val="24"/>
        </w:rPr>
        <w:t xml:space="preserve"> an appeal, the Commission </w:t>
      </w:r>
      <w:r w:rsidR="00AA10CF" w:rsidRPr="00BF6AD4">
        <w:rPr>
          <w:rFonts w:ascii="Arial" w:eastAsia="Arial" w:hAnsi="Arial" w:cs="Arial"/>
          <w:sz w:val="24"/>
          <w:szCs w:val="24"/>
        </w:rPr>
        <w:t>will</w:t>
      </w:r>
      <w:r w:rsidRPr="00F13896">
        <w:rPr>
          <w:rFonts w:ascii="Arial" w:eastAsia="Arial" w:hAnsi="Arial" w:cs="Arial"/>
          <w:sz w:val="24"/>
          <w:szCs w:val="24"/>
        </w:rPr>
        <w:t xml:space="preserve"> reconsider intervening, with a further Board discussion necessary.</w:t>
      </w:r>
    </w:p>
    <w:p w14:paraId="6FE79DF3" w14:textId="4A230361" w:rsidR="00A637F2" w:rsidRPr="00F13896" w:rsidRDefault="00A637F2" w:rsidP="00F13896">
      <w:pPr>
        <w:pStyle w:val="ListParagraph"/>
        <w:keepLines/>
        <w:numPr>
          <w:ilvl w:val="0"/>
          <w:numId w:val="16"/>
        </w:numPr>
        <w:spacing w:before="240" w:after="0" w:line="276" w:lineRule="auto"/>
        <w:rPr>
          <w:rFonts w:ascii="Arial" w:eastAsia="Arial" w:hAnsi="Arial" w:cs="Arial"/>
          <w:sz w:val="24"/>
          <w:szCs w:val="24"/>
        </w:rPr>
      </w:pPr>
      <w:r w:rsidRPr="00F13896">
        <w:rPr>
          <w:rFonts w:ascii="Arial" w:eastAsia="Arial" w:hAnsi="Arial" w:cs="Arial"/>
          <w:sz w:val="24"/>
          <w:szCs w:val="24"/>
        </w:rPr>
        <w:t xml:space="preserve">Regarding the case of a former </w:t>
      </w:r>
      <w:r w:rsidR="008E79E2">
        <w:rPr>
          <w:rFonts w:ascii="Arial" w:eastAsia="Arial" w:hAnsi="Arial" w:cs="Arial"/>
          <w:sz w:val="24"/>
          <w:szCs w:val="24"/>
        </w:rPr>
        <w:t>EHRC</w:t>
      </w:r>
      <w:r w:rsidRPr="00F13896">
        <w:rPr>
          <w:rFonts w:ascii="Arial" w:eastAsia="Arial" w:hAnsi="Arial" w:cs="Arial"/>
          <w:sz w:val="24"/>
          <w:szCs w:val="24"/>
        </w:rPr>
        <w:t xml:space="preserve"> employee</w:t>
      </w:r>
      <w:r w:rsidR="00AA10CF">
        <w:rPr>
          <w:rFonts w:ascii="Arial" w:eastAsia="Arial" w:hAnsi="Arial" w:cs="Arial"/>
          <w:sz w:val="24"/>
          <w:szCs w:val="24"/>
        </w:rPr>
        <w:t xml:space="preserve"> likely </w:t>
      </w:r>
      <w:r w:rsidR="00AA10CF" w:rsidRPr="00BF6AD4">
        <w:rPr>
          <w:rFonts w:ascii="Arial" w:eastAsia="Arial" w:hAnsi="Arial" w:cs="Arial"/>
          <w:sz w:val="24"/>
          <w:szCs w:val="24"/>
        </w:rPr>
        <w:t>to bring a case to</w:t>
      </w:r>
      <w:r w:rsidR="00AA10CF">
        <w:rPr>
          <w:rFonts w:ascii="Arial" w:eastAsia="Arial" w:hAnsi="Arial" w:cs="Arial"/>
          <w:sz w:val="24"/>
          <w:szCs w:val="24"/>
        </w:rPr>
        <w:t xml:space="preserve"> </w:t>
      </w:r>
      <w:r w:rsidRPr="00F13896">
        <w:rPr>
          <w:rFonts w:ascii="Arial" w:eastAsia="Arial" w:hAnsi="Arial" w:cs="Arial"/>
          <w:sz w:val="24"/>
          <w:szCs w:val="24"/>
        </w:rPr>
        <w:t>employment tribunal, the Board asked that the Executive instruct Counsel to conduct a merits assessment and to provide an opinion on potential remedies. The Board decided to establish a sub-committee of Commissioners to review Counsel’s opinion and to advise the Chairwoman and the Board on next steps. That sub-committee comprises Commissioners Akua Reindorf, Alasdair Henderson, Kunle Olulode and Su-Mei Thompson.</w:t>
      </w:r>
    </w:p>
    <w:p w14:paraId="7B670B68" w14:textId="7D23DD44" w:rsidR="00A637F2" w:rsidRPr="005163BE" w:rsidRDefault="00F13896" w:rsidP="005163BE">
      <w:pPr>
        <w:pStyle w:val="Heading1"/>
        <w:rPr>
          <w:rFonts w:ascii="Arial" w:eastAsia="Arial" w:hAnsi="Arial" w:cs="Arial"/>
          <w:b/>
          <w:bCs/>
          <w:color w:val="auto"/>
          <w:sz w:val="24"/>
          <w:szCs w:val="24"/>
        </w:rPr>
      </w:pPr>
      <w:bookmarkStart w:id="17" w:name="_Toc148953601"/>
      <w:r w:rsidRPr="005163BE">
        <w:rPr>
          <w:rFonts w:ascii="Arial" w:eastAsia="Arial" w:hAnsi="Arial" w:cs="Arial"/>
          <w:b/>
          <w:bCs/>
          <w:color w:val="auto"/>
          <w:sz w:val="24"/>
          <w:szCs w:val="24"/>
        </w:rPr>
        <w:t>4</w:t>
      </w:r>
      <w:r w:rsidR="00A637F2" w:rsidRPr="005163BE">
        <w:rPr>
          <w:rFonts w:ascii="Arial" w:eastAsia="Arial" w:hAnsi="Arial" w:cs="Arial"/>
          <w:b/>
          <w:bCs/>
          <w:color w:val="auto"/>
          <w:sz w:val="24"/>
          <w:szCs w:val="24"/>
        </w:rPr>
        <w:t>.</w:t>
      </w:r>
      <w:r w:rsidR="00A637F2" w:rsidRPr="005163BE">
        <w:rPr>
          <w:rFonts w:ascii="Arial" w:eastAsia="Arial" w:hAnsi="Arial" w:cs="Arial"/>
          <w:b/>
          <w:bCs/>
          <w:color w:val="auto"/>
          <w:sz w:val="24"/>
          <w:szCs w:val="24"/>
        </w:rPr>
        <w:tab/>
        <w:t>Actions Arising</w:t>
      </w:r>
      <w:bookmarkEnd w:id="17"/>
    </w:p>
    <w:p w14:paraId="41C14D80" w14:textId="7FBE1FAE" w:rsidR="00A637F2" w:rsidRDefault="00F13896" w:rsidP="0016741E">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4</w:t>
      </w:r>
      <w:r w:rsidR="00A637F2">
        <w:rPr>
          <w:rFonts w:ascii="Arial" w:eastAsia="Arial" w:hAnsi="Arial" w:cs="Arial"/>
          <w:sz w:val="24"/>
          <w:szCs w:val="24"/>
        </w:rPr>
        <w:t>.1</w:t>
      </w:r>
      <w:r w:rsidR="00A637F2">
        <w:rPr>
          <w:rFonts w:ascii="Arial" w:eastAsia="Arial" w:hAnsi="Arial" w:cs="Arial"/>
          <w:sz w:val="24"/>
          <w:szCs w:val="24"/>
        </w:rPr>
        <w:tab/>
        <w:t>The Board noted the action log.</w:t>
      </w:r>
    </w:p>
    <w:p w14:paraId="5068D1A1" w14:textId="4AFA4E28" w:rsidR="00E4721E" w:rsidRDefault="00F13896" w:rsidP="00B33E35">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4</w:t>
      </w:r>
      <w:r w:rsidR="00A637F2">
        <w:rPr>
          <w:rFonts w:ascii="Arial" w:eastAsia="Arial" w:hAnsi="Arial" w:cs="Arial"/>
          <w:sz w:val="24"/>
          <w:szCs w:val="24"/>
        </w:rPr>
        <w:t>.2</w:t>
      </w:r>
      <w:r w:rsidR="00035F22">
        <w:rPr>
          <w:rFonts w:ascii="Arial" w:eastAsia="Arial" w:hAnsi="Arial" w:cs="Arial"/>
          <w:sz w:val="24"/>
          <w:szCs w:val="24"/>
        </w:rPr>
        <w:tab/>
        <w:t xml:space="preserve">Commissioners enquired </w:t>
      </w:r>
      <w:r w:rsidR="00904AD1">
        <w:rPr>
          <w:rFonts w:ascii="Arial" w:eastAsia="Arial" w:hAnsi="Arial" w:cs="Arial"/>
          <w:sz w:val="24"/>
          <w:szCs w:val="24"/>
        </w:rPr>
        <w:t>about the delay in delivering</w:t>
      </w:r>
      <w:r w:rsidR="00B33E35" w:rsidRPr="00B33E35">
        <w:rPr>
          <w:rFonts w:ascii="Arial" w:eastAsia="Arial" w:hAnsi="Arial" w:cs="Arial"/>
          <w:sz w:val="24"/>
          <w:szCs w:val="24"/>
        </w:rPr>
        <w:t xml:space="preserve"> anti-bullying and harassment training</w:t>
      </w:r>
      <w:r w:rsidR="00B33E35">
        <w:rPr>
          <w:rFonts w:ascii="Arial" w:eastAsia="Arial" w:hAnsi="Arial" w:cs="Arial"/>
          <w:sz w:val="24"/>
          <w:szCs w:val="24"/>
        </w:rPr>
        <w:t>. The Chairwoman requested</w:t>
      </w:r>
      <w:r w:rsidR="00B33E35" w:rsidRPr="00B33E35">
        <w:rPr>
          <w:rFonts w:ascii="Arial" w:eastAsia="Arial" w:hAnsi="Arial" w:cs="Arial"/>
          <w:sz w:val="24"/>
          <w:szCs w:val="24"/>
        </w:rPr>
        <w:t xml:space="preserve"> a formal note t</w:t>
      </w:r>
      <w:r w:rsidR="00B33E35">
        <w:rPr>
          <w:rFonts w:ascii="Arial" w:eastAsia="Arial" w:hAnsi="Arial" w:cs="Arial"/>
          <w:sz w:val="24"/>
          <w:szCs w:val="24"/>
        </w:rPr>
        <w:t xml:space="preserve">o </w:t>
      </w:r>
      <w:r w:rsidR="00B33E35" w:rsidRPr="00B33E35">
        <w:rPr>
          <w:rFonts w:ascii="Arial" w:eastAsia="Arial" w:hAnsi="Arial" w:cs="Arial"/>
          <w:sz w:val="24"/>
          <w:szCs w:val="24"/>
        </w:rPr>
        <w:t>explain the delays</w:t>
      </w:r>
      <w:r w:rsidR="00B33E35">
        <w:rPr>
          <w:rFonts w:ascii="Arial" w:eastAsia="Arial" w:hAnsi="Arial" w:cs="Arial"/>
          <w:sz w:val="24"/>
          <w:szCs w:val="24"/>
        </w:rPr>
        <w:t xml:space="preserve"> to the Board.</w:t>
      </w:r>
    </w:p>
    <w:p w14:paraId="4C4A0C83" w14:textId="0A1307BA" w:rsidR="00B33E35" w:rsidRDefault="00B33E35" w:rsidP="00B33E35">
      <w:pPr>
        <w:keepLines/>
        <w:spacing w:before="240" w:after="0" w:line="276" w:lineRule="auto"/>
        <w:ind w:left="720" w:hanging="720"/>
        <w:rPr>
          <w:rFonts w:ascii="Arial" w:eastAsia="Arial" w:hAnsi="Arial" w:cs="Arial"/>
          <w:b/>
          <w:bCs/>
          <w:sz w:val="24"/>
          <w:szCs w:val="24"/>
        </w:rPr>
      </w:pPr>
      <w:r>
        <w:rPr>
          <w:rFonts w:ascii="Arial" w:eastAsia="Arial" w:hAnsi="Arial" w:cs="Arial"/>
          <w:sz w:val="24"/>
          <w:szCs w:val="24"/>
        </w:rPr>
        <w:tab/>
      </w:r>
      <w:r w:rsidRPr="00B33E35">
        <w:rPr>
          <w:rFonts w:ascii="Arial" w:eastAsia="Arial" w:hAnsi="Arial" w:cs="Arial"/>
          <w:b/>
          <w:bCs/>
          <w:sz w:val="24"/>
          <w:szCs w:val="24"/>
        </w:rPr>
        <w:t xml:space="preserve">Action: Director of People and Infrastructure to </w:t>
      </w:r>
      <w:r w:rsidR="00904AD1">
        <w:rPr>
          <w:rFonts w:ascii="Arial" w:eastAsia="Arial" w:hAnsi="Arial" w:cs="Arial"/>
          <w:b/>
          <w:bCs/>
          <w:sz w:val="24"/>
          <w:szCs w:val="24"/>
        </w:rPr>
        <w:t xml:space="preserve">update P&amp;WC on the </w:t>
      </w:r>
      <w:r w:rsidRPr="00B33E35">
        <w:rPr>
          <w:rFonts w:ascii="Arial" w:eastAsia="Arial" w:hAnsi="Arial" w:cs="Arial"/>
          <w:b/>
          <w:bCs/>
          <w:sz w:val="24"/>
          <w:szCs w:val="24"/>
        </w:rPr>
        <w:t xml:space="preserve">delays to providing anti-bullying and harassment training at </w:t>
      </w:r>
      <w:r w:rsidR="00904AD1">
        <w:rPr>
          <w:rFonts w:ascii="Arial" w:eastAsia="Arial" w:hAnsi="Arial" w:cs="Arial"/>
          <w:b/>
          <w:bCs/>
          <w:sz w:val="24"/>
          <w:szCs w:val="24"/>
        </w:rPr>
        <w:t>its</w:t>
      </w:r>
      <w:r w:rsidR="00904AD1" w:rsidRPr="00B33E35">
        <w:rPr>
          <w:rFonts w:ascii="Arial" w:eastAsia="Arial" w:hAnsi="Arial" w:cs="Arial"/>
          <w:b/>
          <w:bCs/>
          <w:sz w:val="24"/>
          <w:szCs w:val="24"/>
        </w:rPr>
        <w:t xml:space="preserve"> </w:t>
      </w:r>
      <w:r w:rsidRPr="00B33E35">
        <w:rPr>
          <w:rFonts w:ascii="Arial" w:eastAsia="Arial" w:hAnsi="Arial" w:cs="Arial"/>
          <w:b/>
          <w:bCs/>
          <w:sz w:val="24"/>
          <w:szCs w:val="24"/>
        </w:rPr>
        <w:t xml:space="preserve">19 September meeting; </w:t>
      </w:r>
      <w:r w:rsidRPr="00B36EB7">
        <w:rPr>
          <w:rFonts w:ascii="Arial" w:eastAsia="Arial" w:hAnsi="Arial" w:cs="Arial"/>
          <w:b/>
          <w:bCs/>
          <w:sz w:val="24"/>
          <w:szCs w:val="24"/>
        </w:rPr>
        <w:t xml:space="preserve">an </w:t>
      </w:r>
      <w:r w:rsidR="006977D0" w:rsidRPr="00B36EB7">
        <w:rPr>
          <w:rFonts w:ascii="Arial" w:eastAsia="Arial" w:hAnsi="Arial" w:cs="Arial"/>
          <w:b/>
          <w:bCs/>
          <w:sz w:val="24"/>
          <w:szCs w:val="24"/>
        </w:rPr>
        <w:t>update to be provided to the whole Board following that discussion and any actions agreed at P&amp;WC</w:t>
      </w:r>
      <w:r w:rsidRPr="00B36EB7">
        <w:rPr>
          <w:rFonts w:ascii="Arial" w:eastAsia="Arial" w:hAnsi="Arial" w:cs="Arial"/>
          <w:b/>
          <w:bCs/>
          <w:sz w:val="24"/>
          <w:szCs w:val="24"/>
        </w:rPr>
        <w:t>.</w:t>
      </w:r>
    </w:p>
    <w:p w14:paraId="32BA1589" w14:textId="0F05536E" w:rsidR="008B13A5" w:rsidRDefault="00F13896" w:rsidP="008B13A5">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4</w:t>
      </w:r>
      <w:r w:rsidR="008B13A5">
        <w:rPr>
          <w:rFonts w:ascii="Arial" w:eastAsia="Arial" w:hAnsi="Arial" w:cs="Arial"/>
          <w:sz w:val="24"/>
          <w:szCs w:val="24"/>
        </w:rPr>
        <w:t>.3</w:t>
      </w:r>
      <w:r w:rsidR="008B13A5">
        <w:rPr>
          <w:rFonts w:ascii="Arial" w:eastAsia="Arial" w:hAnsi="Arial" w:cs="Arial"/>
          <w:sz w:val="24"/>
          <w:szCs w:val="24"/>
        </w:rPr>
        <w:tab/>
        <w:t xml:space="preserve">The COO </w:t>
      </w:r>
      <w:r w:rsidR="008B13A5" w:rsidRPr="008B13A5">
        <w:rPr>
          <w:rFonts w:ascii="Arial" w:eastAsia="Arial" w:hAnsi="Arial" w:cs="Arial"/>
          <w:sz w:val="24"/>
          <w:szCs w:val="24"/>
        </w:rPr>
        <w:t>advised that a paper on the People Survey</w:t>
      </w:r>
      <w:r w:rsidR="008B13A5">
        <w:rPr>
          <w:rFonts w:ascii="Arial" w:eastAsia="Arial" w:hAnsi="Arial" w:cs="Arial"/>
          <w:sz w:val="24"/>
          <w:szCs w:val="24"/>
        </w:rPr>
        <w:t xml:space="preserve"> </w:t>
      </w:r>
      <w:r w:rsidR="008B13A5" w:rsidRPr="008B13A5">
        <w:rPr>
          <w:rFonts w:ascii="Arial" w:eastAsia="Arial" w:hAnsi="Arial" w:cs="Arial"/>
          <w:sz w:val="24"/>
          <w:szCs w:val="24"/>
        </w:rPr>
        <w:t>2023/24 is scheduled for the P&amp;WC meeting</w:t>
      </w:r>
      <w:r w:rsidR="00904AD1">
        <w:rPr>
          <w:rFonts w:ascii="Arial" w:eastAsia="Arial" w:hAnsi="Arial" w:cs="Arial"/>
          <w:sz w:val="24"/>
          <w:szCs w:val="24"/>
        </w:rPr>
        <w:t xml:space="preserve"> on 19 September</w:t>
      </w:r>
      <w:r w:rsidR="008B13A5" w:rsidRPr="008B13A5">
        <w:rPr>
          <w:rFonts w:ascii="Arial" w:eastAsia="Arial" w:hAnsi="Arial" w:cs="Arial"/>
          <w:sz w:val="24"/>
          <w:szCs w:val="24"/>
        </w:rPr>
        <w:t>, including considering questions</w:t>
      </w:r>
      <w:r w:rsidR="008B13A5">
        <w:rPr>
          <w:rFonts w:ascii="Arial" w:eastAsia="Arial" w:hAnsi="Arial" w:cs="Arial"/>
          <w:sz w:val="24"/>
          <w:szCs w:val="24"/>
        </w:rPr>
        <w:t xml:space="preserve"> </w:t>
      </w:r>
      <w:r w:rsidR="008B13A5" w:rsidRPr="008B13A5">
        <w:rPr>
          <w:rFonts w:ascii="Arial" w:eastAsia="Arial" w:hAnsi="Arial" w:cs="Arial"/>
          <w:sz w:val="24"/>
          <w:szCs w:val="24"/>
        </w:rPr>
        <w:t>about the Board.</w:t>
      </w:r>
      <w:r>
        <w:rPr>
          <w:rFonts w:ascii="Arial" w:eastAsia="Arial" w:hAnsi="Arial" w:cs="Arial"/>
          <w:sz w:val="24"/>
          <w:szCs w:val="24"/>
        </w:rPr>
        <w:t xml:space="preserve"> The Chairwoman </w:t>
      </w:r>
      <w:r w:rsidR="006E572A">
        <w:rPr>
          <w:rFonts w:ascii="Arial" w:eastAsia="Arial" w:hAnsi="Arial" w:cs="Arial"/>
          <w:sz w:val="24"/>
          <w:szCs w:val="24"/>
        </w:rPr>
        <w:t>noted</w:t>
      </w:r>
      <w:r>
        <w:rPr>
          <w:rFonts w:ascii="Arial" w:eastAsia="Arial" w:hAnsi="Arial" w:cs="Arial"/>
          <w:sz w:val="24"/>
          <w:szCs w:val="24"/>
        </w:rPr>
        <w:t xml:space="preserve"> </w:t>
      </w:r>
      <w:r w:rsidRPr="00F13896">
        <w:rPr>
          <w:rFonts w:ascii="Arial" w:eastAsia="Arial" w:hAnsi="Arial" w:cs="Arial"/>
          <w:sz w:val="24"/>
          <w:szCs w:val="24"/>
        </w:rPr>
        <w:t xml:space="preserve">that </w:t>
      </w:r>
      <w:r w:rsidR="008E79E2">
        <w:rPr>
          <w:rFonts w:ascii="Arial" w:eastAsia="Arial" w:hAnsi="Arial" w:cs="Arial"/>
          <w:sz w:val="24"/>
          <w:szCs w:val="24"/>
        </w:rPr>
        <w:t xml:space="preserve">the </w:t>
      </w:r>
      <w:r w:rsidR="00EA611A">
        <w:rPr>
          <w:rFonts w:ascii="Arial" w:eastAsia="Arial" w:hAnsi="Arial" w:cs="Arial"/>
          <w:sz w:val="24"/>
          <w:szCs w:val="24"/>
        </w:rPr>
        <w:t xml:space="preserve">use of </w:t>
      </w:r>
      <w:r w:rsidRPr="00F13896">
        <w:rPr>
          <w:rFonts w:ascii="Arial" w:eastAsia="Arial" w:hAnsi="Arial" w:cs="Arial"/>
          <w:sz w:val="24"/>
          <w:szCs w:val="24"/>
        </w:rPr>
        <w:t xml:space="preserve">recruitment software, Applied, would </w:t>
      </w:r>
      <w:r>
        <w:rPr>
          <w:rFonts w:ascii="Arial" w:eastAsia="Arial" w:hAnsi="Arial" w:cs="Arial"/>
          <w:sz w:val="24"/>
          <w:szCs w:val="24"/>
        </w:rPr>
        <w:t xml:space="preserve">also </w:t>
      </w:r>
      <w:r w:rsidRPr="00F13896">
        <w:rPr>
          <w:rFonts w:ascii="Arial" w:eastAsia="Arial" w:hAnsi="Arial" w:cs="Arial"/>
          <w:sz w:val="24"/>
          <w:szCs w:val="24"/>
        </w:rPr>
        <w:t>be discussed</w:t>
      </w:r>
      <w:r w:rsidR="008E79E2">
        <w:rPr>
          <w:rFonts w:ascii="Arial" w:eastAsia="Arial" w:hAnsi="Arial" w:cs="Arial"/>
          <w:sz w:val="24"/>
          <w:szCs w:val="24"/>
        </w:rPr>
        <w:t xml:space="preserve"> at that meeting</w:t>
      </w:r>
      <w:r>
        <w:rPr>
          <w:rFonts w:ascii="Arial" w:eastAsia="Arial" w:hAnsi="Arial" w:cs="Arial"/>
          <w:sz w:val="24"/>
          <w:szCs w:val="24"/>
        </w:rPr>
        <w:t>.</w:t>
      </w:r>
    </w:p>
    <w:p w14:paraId="366BAF29" w14:textId="75B94D3D" w:rsidR="008B13A5" w:rsidRDefault="00F13896" w:rsidP="00F13896">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4</w:t>
      </w:r>
      <w:r w:rsidR="008B13A5">
        <w:rPr>
          <w:rFonts w:ascii="Arial" w:eastAsia="Arial" w:hAnsi="Arial" w:cs="Arial"/>
          <w:sz w:val="24"/>
          <w:szCs w:val="24"/>
        </w:rPr>
        <w:t>.4</w:t>
      </w:r>
      <w:r w:rsidR="008B13A5">
        <w:rPr>
          <w:rFonts w:ascii="Arial" w:eastAsia="Arial" w:hAnsi="Arial" w:cs="Arial"/>
          <w:sz w:val="24"/>
          <w:szCs w:val="24"/>
        </w:rPr>
        <w:tab/>
        <w:t xml:space="preserve">The Chairwoman advised </w:t>
      </w:r>
      <w:r w:rsidR="008B13A5" w:rsidRPr="008B13A5">
        <w:rPr>
          <w:rFonts w:ascii="Arial" w:eastAsia="Arial" w:hAnsi="Arial" w:cs="Arial"/>
          <w:sz w:val="24"/>
          <w:szCs w:val="24"/>
        </w:rPr>
        <w:t xml:space="preserve">that she is expecting the </w:t>
      </w:r>
      <w:r w:rsidR="008B13A5">
        <w:rPr>
          <w:rFonts w:ascii="Arial" w:eastAsia="Arial" w:hAnsi="Arial" w:cs="Arial"/>
          <w:sz w:val="24"/>
          <w:szCs w:val="24"/>
        </w:rPr>
        <w:t xml:space="preserve">Worker Protection </w:t>
      </w:r>
      <w:r w:rsidR="008B13A5" w:rsidRPr="008B13A5">
        <w:rPr>
          <w:rFonts w:ascii="Arial" w:eastAsia="Arial" w:hAnsi="Arial" w:cs="Arial"/>
          <w:sz w:val="24"/>
          <w:szCs w:val="24"/>
        </w:rPr>
        <w:t>Bill to become an Act next week</w:t>
      </w:r>
      <w:r w:rsidR="00EA611A">
        <w:rPr>
          <w:rFonts w:ascii="Arial" w:eastAsia="Arial" w:hAnsi="Arial" w:cs="Arial"/>
          <w:sz w:val="24"/>
          <w:szCs w:val="24"/>
        </w:rPr>
        <w:t>,</w:t>
      </w:r>
      <w:r w:rsidR="008B13A5" w:rsidRPr="008B13A5">
        <w:rPr>
          <w:rFonts w:ascii="Arial" w:eastAsia="Arial" w:hAnsi="Arial" w:cs="Arial"/>
          <w:sz w:val="24"/>
          <w:szCs w:val="24"/>
        </w:rPr>
        <w:t xml:space="preserve"> having been through</w:t>
      </w:r>
      <w:r w:rsidR="008B13A5">
        <w:rPr>
          <w:rFonts w:ascii="Arial" w:eastAsia="Arial" w:hAnsi="Arial" w:cs="Arial"/>
          <w:sz w:val="24"/>
          <w:szCs w:val="24"/>
        </w:rPr>
        <w:t xml:space="preserve"> </w:t>
      </w:r>
      <w:r w:rsidR="008B13A5" w:rsidRPr="008B13A5">
        <w:rPr>
          <w:rFonts w:ascii="Arial" w:eastAsia="Arial" w:hAnsi="Arial" w:cs="Arial"/>
          <w:sz w:val="24"/>
          <w:szCs w:val="24"/>
        </w:rPr>
        <w:t>its third reading on 12 September.</w:t>
      </w:r>
      <w:r w:rsidR="008B13A5">
        <w:rPr>
          <w:rFonts w:ascii="Arial" w:eastAsia="Arial" w:hAnsi="Arial" w:cs="Arial"/>
          <w:sz w:val="24"/>
          <w:szCs w:val="24"/>
        </w:rPr>
        <w:t xml:space="preserve"> </w:t>
      </w:r>
    </w:p>
    <w:p w14:paraId="3A0674A4" w14:textId="418BE848" w:rsidR="00F13896" w:rsidRPr="008B13A5" w:rsidRDefault="00F13896" w:rsidP="008B13A5">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4.5</w:t>
      </w:r>
      <w:r>
        <w:rPr>
          <w:rFonts w:ascii="Arial" w:eastAsia="Arial" w:hAnsi="Arial" w:cs="Arial"/>
          <w:sz w:val="24"/>
          <w:szCs w:val="24"/>
        </w:rPr>
        <w:tab/>
      </w:r>
      <w:r w:rsidRPr="001E72D5">
        <w:rPr>
          <w:rFonts w:ascii="Arial" w:eastAsia="Arial" w:hAnsi="Arial" w:cs="Arial"/>
          <w:sz w:val="24"/>
          <w:szCs w:val="24"/>
        </w:rPr>
        <w:t>The Chairwoman advised she is content that everything</w:t>
      </w:r>
      <w:r w:rsidR="00FF4595">
        <w:rPr>
          <w:rFonts w:ascii="Arial" w:eastAsia="Arial" w:hAnsi="Arial" w:cs="Arial"/>
          <w:sz w:val="24"/>
          <w:szCs w:val="24"/>
        </w:rPr>
        <w:t xml:space="preserve"> on the action log</w:t>
      </w:r>
      <w:r w:rsidRPr="001E72D5">
        <w:rPr>
          <w:rFonts w:ascii="Arial" w:eastAsia="Arial" w:hAnsi="Arial" w:cs="Arial"/>
          <w:sz w:val="24"/>
          <w:szCs w:val="24"/>
        </w:rPr>
        <w:t xml:space="preserve"> is in hand and will be covered at this or future meetings and that the actions proposed for completion will be complete by the end of this meeting.</w:t>
      </w:r>
    </w:p>
    <w:p w14:paraId="642F7AB1" w14:textId="51956E8C" w:rsidR="00A637F2" w:rsidRPr="005163BE" w:rsidRDefault="00A079E5" w:rsidP="005163BE">
      <w:pPr>
        <w:pStyle w:val="Heading1"/>
        <w:rPr>
          <w:rFonts w:ascii="Arial" w:eastAsia="Arial" w:hAnsi="Arial" w:cs="Arial"/>
          <w:b/>
          <w:bCs/>
        </w:rPr>
      </w:pPr>
      <w:bookmarkStart w:id="18" w:name="_Toc148953602"/>
      <w:r w:rsidRPr="005163BE">
        <w:rPr>
          <w:rFonts w:ascii="Arial" w:eastAsia="Arial" w:hAnsi="Arial" w:cs="Arial"/>
          <w:b/>
          <w:bCs/>
          <w:color w:val="auto"/>
          <w:sz w:val="24"/>
          <w:szCs w:val="24"/>
        </w:rPr>
        <w:lastRenderedPageBreak/>
        <w:t>5</w:t>
      </w:r>
      <w:r w:rsidR="00E4721E" w:rsidRPr="005163BE">
        <w:rPr>
          <w:rFonts w:ascii="Arial" w:eastAsia="Arial" w:hAnsi="Arial" w:cs="Arial"/>
          <w:b/>
          <w:bCs/>
          <w:color w:val="auto"/>
          <w:sz w:val="24"/>
          <w:szCs w:val="24"/>
        </w:rPr>
        <w:t>.</w:t>
      </w:r>
      <w:r w:rsidR="00E4721E" w:rsidRPr="005163BE">
        <w:rPr>
          <w:rFonts w:ascii="Arial" w:eastAsia="Arial" w:hAnsi="Arial" w:cs="Arial"/>
          <w:b/>
          <w:bCs/>
          <w:color w:val="auto"/>
          <w:sz w:val="24"/>
          <w:szCs w:val="24"/>
        </w:rPr>
        <w:tab/>
        <w:t>Committee and Commissioner Working Group updates</w:t>
      </w:r>
      <w:bookmarkEnd w:id="18"/>
    </w:p>
    <w:p w14:paraId="7D941870" w14:textId="7E9CB4B9" w:rsidR="00E4721E" w:rsidRDefault="00A079E5" w:rsidP="00B10D9E">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5</w:t>
      </w:r>
      <w:r w:rsidR="00E4721E">
        <w:rPr>
          <w:rFonts w:ascii="Arial" w:eastAsia="Arial" w:hAnsi="Arial" w:cs="Arial"/>
          <w:sz w:val="24"/>
          <w:szCs w:val="24"/>
        </w:rPr>
        <w:t>.1</w:t>
      </w:r>
      <w:r w:rsidR="00E4721E">
        <w:rPr>
          <w:rFonts w:ascii="Arial" w:eastAsia="Arial" w:hAnsi="Arial" w:cs="Arial"/>
          <w:sz w:val="24"/>
          <w:szCs w:val="24"/>
        </w:rPr>
        <w:tab/>
      </w:r>
      <w:r w:rsidR="00A4239D" w:rsidRPr="00A4239D">
        <w:rPr>
          <w:rFonts w:ascii="Arial" w:eastAsia="Arial" w:hAnsi="Arial" w:cs="Arial"/>
          <w:sz w:val="24"/>
          <w:szCs w:val="24"/>
        </w:rPr>
        <w:t>The Chair of the Audit and Risk Assurance Committee (ARAC) advised that ARAC met on</w:t>
      </w:r>
      <w:r w:rsidR="00A4239D">
        <w:rPr>
          <w:rFonts w:ascii="Arial" w:eastAsia="Arial" w:hAnsi="Arial" w:cs="Arial"/>
          <w:sz w:val="24"/>
          <w:szCs w:val="24"/>
        </w:rPr>
        <w:t xml:space="preserve"> 11 September.</w:t>
      </w:r>
      <w:r w:rsidR="00CD1057">
        <w:rPr>
          <w:rFonts w:ascii="Arial" w:eastAsia="Arial" w:hAnsi="Arial" w:cs="Arial"/>
          <w:sz w:val="24"/>
          <w:szCs w:val="24"/>
        </w:rPr>
        <w:t xml:space="preserve"> </w:t>
      </w:r>
      <w:r w:rsidR="00AC19C5">
        <w:rPr>
          <w:rFonts w:ascii="Arial" w:eastAsia="Arial" w:hAnsi="Arial" w:cs="Arial"/>
          <w:sz w:val="24"/>
          <w:szCs w:val="24"/>
        </w:rPr>
        <w:t xml:space="preserve">The Committee </w:t>
      </w:r>
      <w:r w:rsidR="00AC19C5" w:rsidRPr="00CD1057">
        <w:rPr>
          <w:rFonts w:ascii="Arial" w:eastAsia="Arial" w:hAnsi="Arial" w:cs="Arial"/>
          <w:sz w:val="24"/>
          <w:szCs w:val="24"/>
        </w:rPr>
        <w:t>discussed the</w:t>
      </w:r>
      <w:r w:rsidR="00AC19C5">
        <w:rPr>
          <w:rFonts w:ascii="Arial" w:eastAsia="Arial" w:hAnsi="Arial" w:cs="Arial"/>
          <w:sz w:val="24"/>
          <w:szCs w:val="24"/>
        </w:rPr>
        <w:t xml:space="preserve"> </w:t>
      </w:r>
      <w:r w:rsidR="00AC19C5" w:rsidRPr="00CD1057">
        <w:rPr>
          <w:rFonts w:ascii="Arial" w:eastAsia="Arial" w:hAnsi="Arial" w:cs="Arial"/>
          <w:sz w:val="24"/>
          <w:szCs w:val="24"/>
        </w:rPr>
        <w:t xml:space="preserve">leak inquiry report in a private </w:t>
      </w:r>
      <w:r w:rsidR="00FF4595">
        <w:rPr>
          <w:rFonts w:ascii="Arial" w:eastAsia="Arial" w:hAnsi="Arial" w:cs="Arial"/>
          <w:sz w:val="24"/>
          <w:szCs w:val="24"/>
        </w:rPr>
        <w:t>session</w:t>
      </w:r>
      <w:r w:rsidR="00AC19C5">
        <w:rPr>
          <w:rFonts w:ascii="Arial" w:eastAsia="Arial" w:hAnsi="Arial" w:cs="Arial"/>
          <w:sz w:val="24"/>
          <w:szCs w:val="24"/>
        </w:rPr>
        <w:t>, noting that their views reflected those of the Board</w:t>
      </w:r>
      <w:r w:rsidR="00FF4595">
        <w:rPr>
          <w:rFonts w:ascii="Arial" w:eastAsia="Arial" w:hAnsi="Arial" w:cs="Arial"/>
          <w:sz w:val="24"/>
          <w:szCs w:val="24"/>
        </w:rPr>
        <w:t xml:space="preserve">; they </w:t>
      </w:r>
      <w:r w:rsidR="00AC19C5">
        <w:rPr>
          <w:rFonts w:ascii="Arial" w:eastAsia="Arial" w:hAnsi="Arial" w:cs="Arial"/>
          <w:sz w:val="24"/>
          <w:szCs w:val="24"/>
        </w:rPr>
        <w:t xml:space="preserve">discussed the Board Effectiveness Review and conducting an internal mid-point review, which the Board will discuss </w:t>
      </w:r>
      <w:r w:rsidR="00B10D9E">
        <w:rPr>
          <w:rFonts w:ascii="Arial" w:eastAsia="Arial" w:hAnsi="Arial" w:cs="Arial"/>
          <w:sz w:val="24"/>
          <w:szCs w:val="24"/>
        </w:rPr>
        <w:t xml:space="preserve">at </w:t>
      </w:r>
      <w:r w:rsidR="00FF4595">
        <w:rPr>
          <w:rFonts w:ascii="Arial" w:eastAsia="Arial" w:hAnsi="Arial" w:cs="Arial"/>
          <w:sz w:val="24"/>
          <w:szCs w:val="24"/>
        </w:rPr>
        <w:t>its</w:t>
      </w:r>
      <w:r w:rsidR="00B10D9E">
        <w:rPr>
          <w:rFonts w:ascii="Arial" w:eastAsia="Arial" w:hAnsi="Arial" w:cs="Arial"/>
          <w:sz w:val="24"/>
          <w:szCs w:val="24"/>
        </w:rPr>
        <w:t xml:space="preserve"> 17 October meeting</w:t>
      </w:r>
      <w:r w:rsidR="00FF4595">
        <w:rPr>
          <w:rFonts w:ascii="Arial" w:eastAsia="Arial" w:hAnsi="Arial" w:cs="Arial"/>
          <w:sz w:val="24"/>
          <w:szCs w:val="24"/>
        </w:rPr>
        <w:t>. ARAC</w:t>
      </w:r>
      <w:r w:rsidR="00B10D9E">
        <w:rPr>
          <w:rFonts w:ascii="Arial" w:eastAsia="Arial" w:hAnsi="Arial" w:cs="Arial"/>
          <w:sz w:val="24"/>
          <w:szCs w:val="24"/>
        </w:rPr>
        <w:t xml:space="preserve"> </w:t>
      </w:r>
      <w:r w:rsidR="00AC19C5">
        <w:rPr>
          <w:rFonts w:ascii="Arial" w:eastAsia="Arial" w:hAnsi="Arial" w:cs="Arial"/>
          <w:sz w:val="24"/>
          <w:szCs w:val="24"/>
        </w:rPr>
        <w:t xml:space="preserve">reviewed </w:t>
      </w:r>
      <w:r w:rsidR="00B10D9E" w:rsidRPr="00B10D9E">
        <w:rPr>
          <w:rFonts w:ascii="Arial" w:eastAsia="Arial" w:hAnsi="Arial" w:cs="Arial"/>
          <w:sz w:val="24"/>
          <w:szCs w:val="24"/>
        </w:rPr>
        <w:t xml:space="preserve">the quarterly risk report, agreeing </w:t>
      </w:r>
      <w:r w:rsidR="00490144">
        <w:rPr>
          <w:rFonts w:ascii="Arial" w:eastAsia="Arial" w:hAnsi="Arial" w:cs="Arial"/>
          <w:sz w:val="24"/>
          <w:szCs w:val="24"/>
        </w:rPr>
        <w:t>the</w:t>
      </w:r>
      <w:r w:rsidR="00B10D9E" w:rsidRPr="00B10D9E">
        <w:rPr>
          <w:rFonts w:ascii="Arial" w:eastAsia="Arial" w:hAnsi="Arial" w:cs="Arial"/>
          <w:sz w:val="24"/>
          <w:szCs w:val="24"/>
        </w:rPr>
        <w:t xml:space="preserve"> recommendation of an additional risk </w:t>
      </w:r>
      <w:r w:rsidR="00FF4595">
        <w:rPr>
          <w:rFonts w:ascii="Arial" w:eastAsia="Arial" w:hAnsi="Arial" w:cs="Arial"/>
          <w:sz w:val="24"/>
          <w:szCs w:val="24"/>
        </w:rPr>
        <w:t xml:space="preserve">on </w:t>
      </w:r>
      <w:r w:rsidR="00603F31">
        <w:rPr>
          <w:rFonts w:ascii="Arial" w:eastAsia="Arial" w:hAnsi="Arial" w:cs="Arial"/>
          <w:bCs/>
          <w:iCs/>
          <w:sz w:val="24"/>
          <w:szCs w:val="24"/>
        </w:rPr>
        <w:t>internal investigations and how the</w:t>
      </w:r>
      <w:r w:rsidR="006E572A">
        <w:rPr>
          <w:rFonts w:ascii="Arial" w:eastAsia="Arial" w:hAnsi="Arial" w:cs="Arial"/>
          <w:bCs/>
          <w:iCs/>
          <w:sz w:val="24"/>
          <w:szCs w:val="24"/>
        </w:rPr>
        <w:t>se are managed</w:t>
      </w:r>
      <w:r w:rsidR="00603F31">
        <w:rPr>
          <w:rFonts w:ascii="Arial" w:eastAsia="Arial" w:hAnsi="Arial" w:cs="Arial"/>
          <w:bCs/>
          <w:iCs/>
          <w:sz w:val="24"/>
          <w:szCs w:val="24"/>
        </w:rPr>
        <w:t>, w</w:t>
      </w:r>
      <w:r w:rsidR="00B10D9E" w:rsidRPr="00B10D9E">
        <w:rPr>
          <w:rFonts w:ascii="Arial" w:eastAsia="Arial" w:hAnsi="Arial" w:cs="Arial"/>
          <w:sz w:val="24"/>
          <w:szCs w:val="24"/>
        </w:rPr>
        <w:t xml:space="preserve">hich will be </w:t>
      </w:r>
      <w:r w:rsidR="00FF4595">
        <w:rPr>
          <w:rFonts w:ascii="Arial" w:eastAsia="Arial" w:hAnsi="Arial" w:cs="Arial"/>
          <w:sz w:val="24"/>
          <w:szCs w:val="24"/>
        </w:rPr>
        <w:t xml:space="preserve">proposed for Board </w:t>
      </w:r>
      <w:r w:rsidR="00B10D9E" w:rsidRPr="00B10D9E">
        <w:rPr>
          <w:rFonts w:ascii="Arial" w:eastAsia="Arial" w:hAnsi="Arial" w:cs="Arial"/>
          <w:sz w:val="24"/>
          <w:szCs w:val="24"/>
        </w:rPr>
        <w:t xml:space="preserve">decision </w:t>
      </w:r>
      <w:r w:rsidR="00FF4595">
        <w:rPr>
          <w:rFonts w:ascii="Arial" w:eastAsia="Arial" w:hAnsi="Arial" w:cs="Arial"/>
          <w:sz w:val="24"/>
          <w:szCs w:val="24"/>
        </w:rPr>
        <w:t>at the 17 October meeting</w:t>
      </w:r>
      <w:r w:rsidR="00B10D9E">
        <w:rPr>
          <w:rFonts w:ascii="Arial" w:eastAsia="Arial" w:hAnsi="Arial" w:cs="Arial"/>
          <w:sz w:val="24"/>
          <w:szCs w:val="24"/>
        </w:rPr>
        <w:t xml:space="preserve">; </w:t>
      </w:r>
      <w:r w:rsidR="00EA611A">
        <w:rPr>
          <w:rFonts w:ascii="Arial" w:eastAsia="Arial" w:hAnsi="Arial" w:cs="Arial"/>
          <w:sz w:val="24"/>
          <w:szCs w:val="24"/>
        </w:rPr>
        <w:t xml:space="preserve">they </w:t>
      </w:r>
      <w:r w:rsidR="00B10D9E" w:rsidRPr="00B10D9E">
        <w:rPr>
          <w:rFonts w:ascii="Arial" w:eastAsia="Arial" w:hAnsi="Arial" w:cs="Arial"/>
          <w:sz w:val="24"/>
          <w:szCs w:val="24"/>
        </w:rPr>
        <w:t xml:space="preserve">provided advice on </w:t>
      </w:r>
      <w:r w:rsidR="00B10D9E">
        <w:rPr>
          <w:rFonts w:ascii="Arial" w:eastAsia="Arial" w:hAnsi="Arial" w:cs="Arial"/>
          <w:sz w:val="24"/>
          <w:szCs w:val="24"/>
        </w:rPr>
        <w:t>develop</w:t>
      </w:r>
      <w:r w:rsidR="00FF4595">
        <w:rPr>
          <w:rFonts w:ascii="Arial" w:eastAsia="Arial" w:hAnsi="Arial" w:cs="Arial"/>
          <w:sz w:val="24"/>
          <w:szCs w:val="24"/>
        </w:rPr>
        <w:t>ing</w:t>
      </w:r>
      <w:r w:rsidR="00B10D9E">
        <w:rPr>
          <w:rFonts w:ascii="Arial" w:eastAsia="Arial" w:hAnsi="Arial" w:cs="Arial"/>
          <w:sz w:val="24"/>
          <w:szCs w:val="24"/>
        </w:rPr>
        <w:t xml:space="preserve"> </w:t>
      </w:r>
      <w:r w:rsidR="00B10D9E" w:rsidRPr="00B10D9E">
        <w:rPr>
          <w:rFonts w:ascii="Arial" w:eastAsia="Arial" w:hAnsi="Arial" w:cs="Arial"/>
          <w:sz w:val="24"/>
          <w:szCs w:val="24"/>
        </w:rPr>
        <w:t>Key Performance Indicators</w:t>
      </w:r>
      <w:r w:rsidR="00B10D9E">
        <w:rPr>
          <w:rFonts w:ascii="Arial" w:eastAsia="Arial" w:hAnsi="Arial" w:cs="Arial"/>
          <w:sz w:val="24"/>
          <w:szCs w:val="24"/>
        </w:rPr>
        <w:t xml:space="preserve">, which will be </w:t>
      </w:r>
      <w:r w:rsidR="00FF4595">
        <w:rPr>
          <w:rFonts w:ascii="Arial" w:eastAsia="Arial" w:hAnsi="Arial" w:cs="Arial"/>
          <w:sz w:val="24"/>
          <w:szCs w:val="24"/>
        </w:rPr>
        <w:t>discussed at the</w:t>
      </w:r>
      <w:r w:rsidR="00B10D9E">
        <w:rPr>
          <w:rFonts w:ascii="Arial" w:eastAsia="Arial" w:hAnsi="Arial" w:cs="Arial"/>
          <w:sz w:val="24"/>
          <w:szCs w:val="24"/>
        </w:rPr>
        <w:t xml:space="preserve"> 23 November</w:t>
      </w:r>
      <w:r w:rsidR="00FF4595">
        <w:rPr>
          <w:rFonts w:ascii="Arial" w:eastAsia="Arial" w:hAnsi="Arial" w:cs="Arial"/>
          <w:sz w:val="24"/>
          <w:szCs w:val="24"/>
        </w:rPr>
        <w:t xml:space="preserve"> Board</w:t>
      </w:r>
      <w:r w:rsidR="00B10D9E">
        <w:rPr>
          <w:rFonts w:ascii="Arial" w:eastAsia="Arial" w:hAnsi="Arial" w:cs="Arial"/>
          <w:sz w:val="24"/>
          <w:szCs w:val="24"/>
        </w:rPr>
        <w:t xml:space="preserve"> meeting.</w:t>
      </w:r>
    </w:p>
    <w:p w14:paraId="0B1691C5" w14:textId="1E6431AC" w:rsidR="00CD1057" w:rsidRPr="00CD1057" w:rsidRDefault="00CD1057" w:rsidP="00CD1057">
      <w:pPr>
        <w:keepLines/>
        <w:spacing w:before="240" w:after="0" w:line="276" w:lineRule="auto"/>
        <w:ind w:left="720" w:hanging="720"/>
        <w:rPr>
          <w:rFonts w:ascii="Arial" w:eastAsia="Arial" w:hAnsi="Arial" w:cs="Arial"/>
          <w:b/>
          <w:bCs/>
          <w:sz w:val="24"/>
          <w:szCs w:val="24"/>
        </w:rPr>
      </w:pPr>
      <w:r>
        <w:rPr>
          <w:rFonts w:ascii="Arial" w:eastAsia="Arial" w:hAnsi="Arial" w:cs="Arial"/>
          <w:sz w:val="24"/>
          <w:szCs w:val="24"/>
        </w:rPr>
        <w:tab/>
      </w:r>
      <w:r w:rsidRPr="00CD1057">
        <w:rPr>
          <w:rFonts w:ascii="Arial" w:eastAsia="Arial" w:hAnsi="Arial" w:cs="Arial"/>
          <w:b/>
          <w:bCs/>
          <w:sz w:val="24"/>
          <w:szCs w:val="24"/>
        </w:rPr>
        <w:t>Action: Head of Business Improvement to</w:t>
      </w:r>
      <w:r w:rsidR="00FF4595">
        <w:rPr>
          <w:rFonts w:ascii="Arial" w:eastAsia="Arial" w:hAnsi="Arial" w:cs="Arial"/>
          <w:b/>
          <w:bCs/>
          <w:sz w:val="24"/>
          <w:szCs w:val="24"/>
        </w:rPr>
        <w:t xml:space="preserve"> include in the risk report an additional risk on </w:t>
      </w:r>
      <w:r w:rsidR="00603F31" w:rsidRPr="00603F31">
        <w:rPr>
          <w:rFonts w:ascii="Arial" w:eastAsia="Arial" w:hAnsi="Arial" w:cs="Arial"/>
          <w:b/>
          <w:iCs/>
          <w:sz w:val="24"/>
          <w:szCs w:val="24"/>
        </w:rPr>
        <w:t>internal investigations f</w:t>
      </w:r>
      <w:r w:rsidR="00FF4595" w:rsidRPr="00603F31">
        <w:rPr>
          <w:rFonts w:ascii="Arial" w:eastAsia="Arial" w:hAnsi="Arial" w:cs="Arial"/>
          <w:b/>
          <w:sz w:val="24"/>
          <w:szCs w:val="24"/>
        </w:rPr>
        <w:t xml:space="preserve">or </w:t>
      </w:r>
      <w:r w:rsidR="00FF4595">
        <w:rPr>
          <w:rFonts w:ascii="Arial" w:eastAsia="Arial" w:hAnsi="Arial" w:cs="Arial"/>
          <w:b/>
          <w:bCs/>
          <w:sz w:val="24"/>
          <w:szCs w:val="24"/>
        </w:rPr>
        <w:t>Board approval at the</w:t>
      </w:r>
      <w:r w:rsidRPr="00CD1057">
        <w:rPr>
          <w:rFonts w:ascii="Arial" w:eastAsia="Arial" w:hAnsi="Arial" w:cs="Arial"/>
          <w:b/>
          <w:bCs/>
          <w:sz w:val="24"/>
          <w:szCs w:val="24"/>
        </w:rPr>
        <w:t xml:space="preserve"> October Board meeting</w:t>
      </w:r>
      <w:r w:rsidR="00FF4595">
        <w:rPr>
          <w:rFonts w:ascii="Arial" w:eastAsia="Arial" w:hAnsi="Arial" w:cs="Arial"/>
          <w:b/>
          <w:bCs/>
          <w:sz w:val="24"/>
          <w:szCs w:val="24"/>
        </w:rPr>
        <w:t>.</w:t>
      </w:r>
    </w:p>
    <w:p w14:paraId="0D9F692E" w14:textId="1BE88FDC" w:rsidR="002374CC" w:rsidRDefault="00A079E5" w:rsidP="0016741E">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5</w:t>
      </w:r>
      <w:r w:rsidR="002374CC">
        <w:rPr>
          <w:rFonts w:ascii="Arial" w:eastAsia="Arial" w:hAnsi="Arial" w:cs="Arial"/>
          <w:sz w:val="24"/>
          <w:szCs w:val="24"/>
        </w:rPr>
        <w:t>.2</w:t>
      </w:r>
      <w:r w:rsidR="002374CC">
        <w:rPr>
          <w:rFonts w:ascii="Arial" w:eastAsia="Arial" w:hAnsi="Arial" w:cs="Arial"/>
          <w:sz w:val="24"/>
          <w:szCs w:val="24"/>
        </w:rPr>
        <w:tab/>
        <w:t xml:space="preserve">The Chair of the People and Workspace Committee (P&amp;WC) advised that P&amp;WC had not </w:t>
      </w:r>
      <w:r w:rsidR="006C13AF" w:rsidRPr="00BF6AD4">
        <w:rPr>
          <w:rFonts w:ascii="Arial" w:eastAsia="Arial" w:hAnsi="Arial" w:cs="Arial"/>
          <w:sz w:val="24"/>
          <w:szCs w:val="24"/>
        </w:rPr>
        <w:t>met</w:t>
      </w:r>
      <w:r w:rsidR="006C13AF">
        <w:rPr>
          <w:rFonts w:ascii="Arial" w:eastAsia="Arial" w:hAnsi="Arial" w:cs="Arial"/>
          <w:sz w:val="24"/>
          <w:szCs w:val="24"/>
        </w:rPr>
        <w:t xml:space="preserve"> </w:t>
      </w:r>
      <w:r w:rsidR="002374CC">
        <w:rPr>
          <w:rFonts w:ascii="Arial" w:eastAsia="Arial" w:hAnsi="Arial" w:cs="Arial"/>
          <w:sz w:val="24"/>
          <w:szCs w:val="24"/>
        </w:rPr>
        <w:t>since the last Board meeting, and the next meeting would be on 19 September.</w:t>
      </w:r>
    </w:p>
    <w:p w14:paraId="2108533E" w14:textId="7013293D" w:rsidR="002374CC" w:rsidRDefault="00A079E5" w:rsidP="009375B1">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5</w:t>
      </w:r>
      <w:r w:rsidR="002374CC">
        <w:rPr>
          <w:rFonts w:ascii="Arial" w:eastAsia="Arial" w:hAnsi="Arial" w:cs="Arial"/>
          <w:sz w:val="24"/>
          <w:szCs w:val="24"/>
        </w:rPr>
        <w:t>.3</w:t>
      </w:r>
      <w:r w:rsidR="002374CC">
        <w:rPr>
          <w:rFonts w:ascii="Arial" w:eastAsia="Arial" w:hAnsi="Arial" w:cs="Arial"/>
          <w:sz w:val="24"/>
          <w:szCs w:val="24"/>
        </w:rPr>
        <w:tab/>
      </w:r>
      <w:r w:rsidR="002374CC" w:rsidRPr="002374CC">
        <w:rPr>
          <w:rFonts w:ascii="Arial" w:eastAsia="Arial" w:hAnsi="Arial" w:cs="Arial"/>
          <w:sz w:val="24"/>
          <w:szCs w:val="24"/>
        </w:rPr>
        <w:t>The Chair of the Statutory Report Commissioner Working Group (CWG) advised</w:t>
      </w:r>
      <w:r w:rsidR="002374CC">
        <w:rPr>
          <w:rFonts w:ascii="Arial" w:eastAsia="Arial" w:hAnsi="Arial" w:cs="Arial"/>
          <w:sz w:val="24"/>
          <w:szCs w:val="24"/>
        </w:rPr>
        <w:t xml:space="preserve"> that the CWG </w:t>
      </w:r>
      <w:r w:rsidR="00CD17C9">
        <w:rPr>
          <w:rFonts w:ascii="Arial" w:eastAsia="Arial" w:hAnsi="Arial" w:cs="Arial"/>
          <w:sz w:val="24"/>
          <w:szCs w:val="24"/>
        </w:rPr>
        <w:t xml:space="preserve">has not met since the last Board meeting. </w:t>
      </w:r>
      <w:r w:rsidR="002374CC">
        <w:rPr>
          <w:rFonts w:ascii="Arial" w:eastAsia="Arial" w:hAnsi="Arial" w:cs="Arial"/>
          <w:sz w:val="24"/>
          <w:szCs w:val="24"/>
        </w:rPr>
        <w:t xml:space="preserve">He </w:t>
      </w:r>
      <w:r w:rsidR="002374CC" w:rsidRPr="002374CC">
        <w:rPr>
          <w:rFonts w:ascii="Arial" w:eastAsia="Arial" w:hAnsi="Arial" w:cs="Arial"/>
          <w:sz w:val="24"/>
          <w:szCs w:val="24"/>
        </w:rPr>
        <w:t>advised that the Statutory Report is now in the</w:t>
      </w:r>
      <w:r w:rsidR="002374CC">
        <w:rPr>
          <w:rFonts w:ascii="Arial" w:eastAsia="Arial" w:hAnsi="Arial" w:cs="Arial"/>
          <w:sz w:val="24"/>
          <w:szCs w:val="24"/>
        </w:rPr>
        <w:t xml:space="preserve"> </w:t>
      </w:r>
      <w:r w:rsidR="002374CC" w:rsidRPr="002374CC">
        <w:rPr>
          <w:rFonts w:ascii="Arial" w:eastAsia="Arial" w:hAnsi="Arial" w:cs="Arial"/>
          <w:sz w:val="24"/>
          <w:szCs w:val="24"/>
        </w:rPr>
        <w:t xml:space="preserve">design phase, </w:t>
      </w:r>
      <w:r w:rsidR="009375B1">
        <w:rPr>
          <w:rFonts w:ascii="Arial" w:eastAsia="Arial" w:hAnsi="Arial" w:cs="Arial"/>
          <w:sz w:val="24"/>
          <w:szCs w:val="24"/>
        </w:rPr>
        <w:t>and</w:t>
      </w:r>
      <w:r w:rsidR="00490144">
        <w:rPr>
          <w:rFonts w:ascii="Arial" w:eastAsia="Arial" w:hAnsi="Arial" w:cs="Arial"/>
          <w:sz w:val="24"/>
          <w:szCs w:val="24"/>
        </w:rPr>
        <w:t xml:space="preserve"> that</w:t>
      </w:r>
      <w:r w:rsidR="009375B1">
        <w:rPr>
          <w:rFonts w:ascii="Arial" w:eastAsia="Arial" w:hAnsi="Arial" w:cs="Arial"/>
          <w:sz w:val="24"/>
          <w:szCs w:val="24"/>
        </w:rPr>
        <w:t xml:space="preserve"> </w:t>
      </w:r>
      <w:r w:rsidR="002374CC" w:rsidRPr="002374CC">
        <w:rPr>
          <w:rFonts w:ascii="Arial" w:eastAsia="Arial" w:hAnsi="Arial" w:cs="Arial"/>
          <w:sz w:val="24"/>
          <w:szCs w:val="24"/>
        </w:rPr>
        <w:t xml:space="preserve">the </w:t>
      </w:r>
      <w:r w:rsidR="00490144">
        <w:rPr>
          <w:rFonts w:ascii="Arial" w:eastAsia="Arial" w:hAnsi="Arial" w:cs="Arial"/>
          <w:sz w:val="24"/>
          <w:szCs w:val="24"/>
        </w:rPr>
        <w:t>C</w:t>
      </w:r>
      <w:r w:rsidR="002374CC" w:rsidRPr="002374CC">
        <w:rPr>
          <w:rFonts w:ascii="Arial" w:eastAsia="Arial" w:hAnsi="Arial" w:cs="Arial"/>
          <w:sz w:val="24"/>
          <w:szCs w:val="24"/>
        </w:rPr>
        <w:t xml:space="preserve">ommunications team has </w:t>
      </w:r>
      <w:r w:rsidR="00490144">
        <w:rPr>
          <w:rFonts w:ascii="Arial" w:eastAsia="Arial" w:hAnsi="Arial" w:cs="Arial"/>
          <w:sz w:val="24"/>
          <w:szCs w:val="24"/>
        </w:rPr>
        <w:t>developed</w:t>
      </w:r>
      <w:r w:rsidR="002374CC" w:rsidRPr="002374CC">
        <w:rPr>
          <w:rFonts w:ascii="Arial" w:eastAsia="Arial" w:hAnsi="Arial" w:cs="Arial"/>
          <w:sz w:val="24"/>
          <w:szCs w:val="24"/>
        </w:rPr>
        <w:t xml:space="preserve"> </w:t>
      </w:r>
      <w:r w:rsidR="00490144">
        <w:rPr>
          <w:rFonts w:ascii="Arial" w:eastAsia="Arial" w:hAnsi="Arial" w:cs="Arial"/>
          <w:sz w:val="24"/>
          <w:szCs w:val="24"/>
        </w:rPr>
        <w:t xml:space="preserve">communications and </w:t>
      </w:r>
      <w:r w:rsidR="002374CC" w:rsidRPr="002374CC">
        <w:rPr>
          <w:rFonts w:ascii="Arial" w:eastAsia="Arial" w:hAnsi="Arial" w:cs="Arial"/>
          <w:sz w:val="24"/>
          <w:szCs w:val="24"/>
        </w:rPr>
        <w:t>stakeholder</w:t>
      </w:r>
      <w:r w:rsidR="002374CC">
        <w:rPr>
          <w:rFonts w:ascii="Arial" w:eastAsia="Arial" w:hAnsi="Arial" w:cs="Arial"/>
          <w:sz w:val="24"/>
          <w:szCs w:val="24"/>
        </w:rPr>
        <w:t xml:space="preserve"> </w:t>
      </w:r>
      <w:r w:rsidR="002374CC" w:rsidRPr="002374CC">
        <w:rPr>
          <w:rFonts w:ascii="Arial" w:eastAsia="Arial" w:hAnsi="Arial" w:cs="Arial"/>
          <w:sz w:val="24"/>
          <w:szCs w:val="24"/>
        </w:rPr>
        <w:t>engagement plan</w:t>
      </w:r>
      <w:r w:rsidR="00490144">
        <w:rPr>
          <w:rFonts w:ascii="Arial" w:eastAsia="Arial" w:hAnsi="Arial" w:cs="Arial"/>
          <w:sz w:val="24"/>
          <w:szCs w:val="24"/>
        </w:rPr>
        <w:t>s</w:t>
      </w:r>
      <w:r w:rsidR="002374CC" w:rsidRPr="002374CC">
        <w:rPr>
          <w:rFonts w:ascii="Arial" w:eastAsia="Arial" w:hAnsi="Arial" w:cs="Arial"/>
          <w:sz w:val="24"/>
          <w:szCs w:val="24"/>
        </w:rPr>
        <w:t xml:space="preserve"> to maximise the impact of the report</w:t>
      </w:r>
      <w:r w:rsidR="002374CC">
        <w:rPr>
          <w:rFonts w:ascii="Arial" w:eastAsia="Arial" w:hAnsi="Arial" w:cs="Arial"/>
          <w:sz w:val="24"/>
          <w:szCs w:val="24"/>
        </w:rPr>
        <w:t xml:space="preserve"> </w:t>
      </w:r>
      <w:r w:rsidR="002374CC" w:rsidRPr="002374CC">
        <w:rPr>
          <w:rFonts w:ascii="Arial" w:eastAsia="Arial" w:hAnsi="Arial" w:cs="Arial"/>
          <w:sz w:val="24"/>
          <w:szCs w:val="24"/>
        </w:rPr>
        <w:t>once published</w:t>
      </w:r>
      <w:r w:rsidR="009375B1">
        <w:rPr>
          <w:rFonts w:ascii="Arial" w:eastAsia="Arial" w:hAnsi="Arial" w:cs="Arial"/>
          <w:sz w:val="24"/>
          <w:szCs w:val="24"/>
        </w:rPr>
        <w:t xml:space="preserve">. The Chairwoman confirmed </w:t>
      </w:r>
      <w:r w:rsidR="009375B1" w:rsidRPr="009C659E">
        <w:rPr>
          <w:rFonts w:ascii="Arial" w:eastAsia="Arial" w:hAnsi="Arial" w:cs="Arial"/>
          <w:sz w:val="24"/>
          <w:szCs w:val="24"/>
        </w:rPr>
        <w:t>that she wrote to the Minister for Woman and Equalities</w:t>
      </w:r>
      <w:r w:rsidR="009375B1">
        <w:rPr>
          <w:rFonts w:ascii="Arial" w:eastAsia="Arial" w:hAnsi="Arial" w:cs="Arial"/>
          <w:sz w:val="24"/>
          <w:szCs w:val="24"/>
        </w:rPr>
        <w:t xml:space="preserve"> requesting the report be laid in Parliament in the week of 23 October</w:t>
      </w:r>
      <w:r w:rsidR="006E572A">
        <w:rPr>
          <w:rFonts w:ascii="Arial" w:eastAsia="Arial" w:hAnsi="Arial" w:cs="Arial"/>
          <w:sz w:val="24"/>
          <w:szCs w:val="24"/>
        </w:rPr>
        <w:t xml:space="preserve">. She </w:t>
      </w:r>
      <w:r w:rsidR="009C659E" w:rsidRPr="009C659E">
        <w:rPr>
          <w:rFonts w:ascii="Arial" w:eastAsia="Arial" w:hAnsi="Arial" w:cs="Arial"/>
          <w:sz w:val="24"/>
          <w:szCs w:val="24"/>
        </w:rPr>
        <w:t>requested that the communications plan be</w:t>
      </w:r>
      <w:r w:rsidR="009C659E">
        <w:rPr>
          <w:rFonts w:ascii="Arial" w:eastAsia="Arial" w:hAnsi="Arial" w:cs="Arial"/>
          <w:sz w:val="24"/>
          <w:szCs w:val="24"/>
        </w:rPr>
        <w:t xml:space="preserve"> </w:t>
      </w:r>
      <w:r w:rsidR="009C659E" w:rsidRPr="009C659E">
        <w:rPr>
          <w:rFonts w:ascii="Arial" w:eastAsia="Arial" w:hAnsi="Arial" w:cs="Arial"/>
          <w:sz w:val="24"/>
          <w:szCs w:val="24"/>
        </w:rPr>
        <w:t>presented at the next Board meeting.</w:t>
      </w:r>
    </w:p>
    <w:p w14:paraId="53EF94CE" w14:textId="74413F03" w:rsidR="009C659E" w:rsidRDefault="009C659E" w:rsidP="009C659E">
      <w:pPr>
        <w:keepLines/>
        <w:spacing w:before="240" w:after="0" w:line="276" w:lineRule="auto"/>
        <w:ind w:left="720" w:hanging="720"/>
        <w:rPr>
          <w:rFonts w:ascii="Arial" w:eastAsia="Arial" w:hAnsi="Arial" w:cs="Arial"/>
          <w:b/>
          <w:bCs/>
          <w:sz w:val="24"/>
          <w:szCs w:val="24"/>
        </w:rPr>
      </w:pPr>
      <w:r>
        <w:rPr>
          <w:rFonts w:ascii="Arial" w:eastAsia="Arial" w:hAnsi="Arial" w:cs="Arial"/>
          <w:sz w:val="24"/>
          <w:szCs w:val="24"/>
        </w:rPr>
        <w:tab/>
      </w:r>
      <w:r w:rsidRPr="009C659E">
        <w:rPr>
          <w:rFonts w:ascii="Arial" w:eastAsia="Arial" w:hAnsi="Arial" w:cs="Arial"/>
          <w:b/>
          <w:bCs/>
          <w:sz w:val="24"/>
          <w:szCs w:val="24"/>
        </w:rPr>
        <w:t>Action: Director of Communications to present the Statutory Report communications plan to the October Board meeting.</w:t>
      </w:r>
    </w:p>
    <w:p w14:paraId="6F2ED80F" w14:textId="00BB687F" w:rsidR="009C659E" w:rsidRDefault="00A079E5" w:rsidP="009C659E">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5</w:t>
      </w:r>
      <w:r w:rsidR="009C659E">
        <w:rPr>
          <w:rFonts w:ascii="Arial" w:eastAsia="Arial" w:hAnsi="Arial" w:cs="Arial"/>
          <w:sz w:val="24"/>
          <w:szCs w:val="24"/>
        </w:rPr>
        <w:t>.4</w:t>
      </w:r>
      <w:r w:rsidR="009C659E">
        <w:rPr>
          <w:rFonts w:ascii="Arial" w:eastAsia="Arial" w:hAnsi="Arial" w:cs="Arial"/>
          <w:sz w:val="24"/>
          <w:szCs w:val="24"/>
        </w:rPr>
        <w:tab/>
        <w:t xml:space="preserve">The Chair of the Human Rights Monitoring (HRM) CWG advised that the CWG had not met since the last Board meeting. </w:t>
      </w:r>
      <w:r w:rsidR="009C659E" w:rsidRPr="009C659E">
        <w:rPr>
          <w:rFonts w:ascii="Arial" w:eastAsia="Arial" w:hAnsi="Arial" w:cs="Arial"/>
          <w:sz w:val="24"/>
          <w:szCs w:val="24"/>
        </w:rPr>
        <w:t>She noted that the HRM Strategy is</w:t>
      </w:r>
      <w:r w:rsidR="009C659E">
        <w:rPr>
          <w:rFonts w:ascii="Arial" w:eastAsia="Arial" w:hAnsi="Arial" w:cs="Arial"/>
          <w:sz w:val="24"/>
          <w:szCs w:val="24"/>
        </w:rPr>
        <w:t xml:space="preserve"> </w:t>
      </w:r>
      <w:r w:rsidR="009C659E" w:rsidRPr="009C659E">
        <w:rPr>
          <w:rFonts w:ascii="Arial" w:eastAsia="Arial" w:hAnsi="Arial" w:cs="Arial"/>
          <w:sz w:val="24"/>
          <w:szCs w:val="24"/>
        </w:rPr>
        <w:t xml:space="preserve">being updated in line with comments from the CWG, and it will </w:t>
      </w:r>
      <w:r w:rsidR="000947AF">
        <w:rPr>
          <w:rFonts w:ascii="Arial" w:eastAsia="Arial" w:hAnsi="Arial" w:cs="Arial"/>
          <w:sz w:val="24"/>
          <w:szCs w:val="24"/>
        </w:rPr>
        <w:t>be reviewed at</w:t>
      </w:r>
      <w:r w:rsidR="009C659E" w:rsidRPr="009C659E">
        <w:rPr>
          <w:rFonts w:ascii="Arial" w:eastAsia="Arial" w:hAnsi="Arial" w:cs="Arial"/>
          <w:sz w:val="24"/>
          <w:szCs w:val="24"/>
        </w:rPr>
        <w:t xml:space="preserve"> the next CWG meeting; </w:t>
      </w:r>
      <w:r w:rsidR="00F21141">
        <w:rPr>
          <w:rFonts w:ascii="Arial" w:eastAsia="Arial" w:hAnsi="Arial" w:cs="Arial"/>
          <w:sz w:val="24"/>
          <w:szCs w:val="24"/>
        </w:rPr>
        <w:t xml:space="preserve">and the </w:t>
      </w:r>
      <w:r w:rsidR="009C659E" w:rsidRPr="009C659E">
        <w:rPr>
          <w:rFonts w:ascii="Arial" w:eastAsia="Arial" w:hAnsi="Arial" w:cs="Arial"/>
          <w:sz w:val="24"/>
          <w:szCs w:val="24"/>
        </w:rPr>
        <w:t>Human Rights Tracker methodology is well</w:t>
      </w:r>
      <w:r w:rsidR="009C659E">
        <w:rPr>
          <w:rFonts w:ascii="Arial" w:eastAsia="Arial" w:hAnsi="Arial" w:cs="Arial"/>
          <w:sz w:val="24"/>
          <w:szCs w:val="24"/>
        </w:rPr>
        <w:t xml:space="preserve"> </w:t>
      </w:r>
      <w:r w:rsidR="009C659E" w:rsidRPr="009C659E">
        <w:rPr>
          <w:rFonts w:ascii="Arial" w:eastAsia="Arial" w:hAnsi="Arial" w:cs="Arial"/>
          <w:sz w:val="24"/>
          <w:szCs w:val="24"/>
        </w:rPr>
        <w:t>underway, with a prototype assessment page and progress statuses to be shared</w:t>
      </w:r>
      <w:r w:rsidR="009C659E">
        <w:rPr>
          <w:rFonts w:ascii="Arial" w:eastAsia="Arial" w:hAnsi="Arial" w:cs="Arial"/>
          <w:sz w:val="24"/>
          <w:szCs w:val="24"/>
        </w:rPr>
        <w:t xml:space="preserve"> </w:t>
      </w:r>
      <w:r w:rsidR="009C659E" w:rsidRPr="009C659E">
        <w:rPr>
          <w:rFonts w:ascii="Arial" w:eastAsia="Arial" w:hAnsi="Arial" w:cs="Arial"/>
          <w:sz w:val="24"/>
          <w:szCs w:val="24"/>
        </w:rPr>
        <w:t xml:space="preserve">with the CWG in the </w:t>
      </w:r>
      <w:r w:rsidR="000947AF">
        <w:rPr>
          <w:rFonts w:ascii="Arial" w:eastAsia="Arial" w:hAnsi="Arial" w:cs="Arial"/>
          <w:sz w:val="24"/>
          <w:szCs w:val="24"/>
        </w:rPr>
        <w:t>a</w:t>
      </w:r>
      <w:r w:rsidR="009C659E" w:rsidRPr="009C659E">
        <w:rPr>
          <w:rFonts w:ascii="Arial" w:eastAsia="Arial" w:hAnsi="Arial" w:cs="Arial"/>
          <w:sz w:val="24"/>
          <w:szCs w:val="24"/>
        </w:rPr>
        <w:t>utumn</w:t>
      </w:r>
      <w:r w:rsidR="00F21141">
        <w:rPr>
          <w:rFonts w:ascii="Arial" w:eastAsia="Arial" w:hAnsi="Arial" w:cs="Arial"/>
          <w:sz w:val="24"/>
          <w:szCs w:val="24"/>
        </w:rPr>
        <w:t>.</w:t>
      </w:r>
    </w:p>
    <w:p w14:paraId="1ABF9A97" w14:textId="043A6370" w:rsidR="009C659E" w:rsidRDefault="00A079E5" w:rsidP="00F21141">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lastRenderedPageBreak/>
        <w:t>5</w:t>
      </w:r>
      <w:r w:rsidR="009C659E">
        <w:rPr>
          <w:rFonts w:ascii="Arial" w:eastAsia="Arial" w:hAnsi="Arial" w:cs="Arial"/>
          <w:sz w:val="24"/>
          <w:szCs w:val="24"/>
        </w:rPr>
        <w:t>.5</w:t>
      </w:r>
      <w:r w:rsidR="009C659E">
        <w:rPr>
          <w:rFonts w:ascii="Arial" w:eastAsia="Arial" w:hAnsi="Arial" w:cs="Arial"/>
          <w:sz w:val="24"/>
          <w:szCs w:val="24"/>
        </w:rPr>
        <w:tab/>
      </w:r>
      <w:r w:rsidR="009C659E" w:rsidRPr="009C659E">
        <w:rPr>
          <w:rFonts w:ascii="Arial" w:eastAsia="Arial" w:hAnsi="Arial" w:cs="Arial"/>
          <w:sz w:val="24"/>
          <w:szCs w:val="24"/>
        </w:rPr>
        <w:t>The Scotland Commissioner</w:t>
      </w:r>
      <w:r w:rsidR="009C659E">
        <w:rPr>
          <w:rFonts w:ascii="Arial" w:eastAsia="Arial" w:hAnsi="Arial" w:cs="Arial"/>
          <w:sz w:val="24"/>
          <w:szCs w:val="24"/>
        </w:rPr>
        <w:t xml:space="preserve"> advised that the Scotland Committee met on 7 September. </w:t>
      </w:r>
      <w:r w:rsidR="009C659E" w:rsidRPr="009C659E">
        <w:rPr>
          <w:rFonts w:ascii="Arial" w:eastAsia="Arial" w:hAnsi="Arial" w:cs="Arial"/>
          <w:sz w:val="24"/>
          <w:szCs w:val="24"/>
        </w:rPr>
        <w:t>She noted that Tatora</w:t>
      </w:r>
      <w:r w:rsidR="009C659E">
        <w:rPr>
          <w:rFonts w:ascii="Arial" w:eastAsia="Arial" w:hAnsi="Arial" w:cs="Arial"/>
          <w:sz w:val="24"/>
          <w:szCs w:val="24"/>
        </w:rPr>
        <w:t xml:space="preserve"> </w:t>
      </w:r>
      <w:r w:rsidR="009C659E" w:rsidRPr="009C659E">
        <w:rPr>
          <w:rFonts w:ascii="Arial" w:eastAsia="Arial" w:hAnsi="Arial" w:cs="Arial"/>
          <w:sz w:val="24"/>
          <w:szCs w:val="24"/>
        </w:rPr>
        <w:t xml:space="preserve">Mukushi resigned </w:t>
      </w:r>
      <w:r w:rsidR="00EA611A">
        <w:rPr>
          <w:rFonts w:ascii="Arial" w:eastAsia="Arial" w:hAnsi="Arial" w:cs="Arial"/>
          <w:sz w:val="24"/>
          <w:szCs w:val="24"/>
        </w:rPr>
        <w:t xml:space="preserve">as Committee Member </w:t>
      </w:r>
      <w:r w:rsidR="009C659E" w:rsidRPr="009C659E">
        <w:rPr>
          <w:rFonts w:ascii="Arial" w:eastAsia="Arial" w:hAnsi="Arial" w:cs="Arial"/>
          <w:sz w:val="24"/>
          <w:szCs w:val="24"/>
        </w:rPr>
        <w:t>on 8 August</w:t>
      </w:r>
      <w:r w:rsidR="009C659E">
        <w:rPr>
          <w:rFonts w:ascii="Arial" w:eastAsia="Arial" w:hAnsi="Arial" w:cs="Arial"/>
          <w:sz w:val="24"/>
          <w:szCs w:val="24"/>
        </w:rPr>
        <w:t xml:space="preserve">. </w:t>
      </w:r>
      <w:r w:rsidR="00CD1057" w:rsidRPr="00CD1057">
        <w:rPr>
          <w:rFonts w:ascii="Arial" w:eastAsia="Arial" w:hAnsi="Arial" w:cs="Arial"/>
          <w:sz w:val="24"/>
          <w:szCs w:val="24"/>
        </w:rPr>
        <w:t>The Committee noted the Scotland Committee 2022-23 annual</w:t>
      </w:r>
      <w:r w:rsidR="00CD1057">
        <w:rPr>
          <w:rFonts w:ascii="Arial" w:eastAsia="Arial" w:hAnsi="Arial" w:cs="Arial"/>
          <w:sz w:val="24"/>
          <w:szCs w:val="24"/>
        </w:rPr>
        <w:t xml:space="preserve"> </w:t>
      </w:r>
      <w:r w:rsidR="00CD1057" w:rsidRPr="00CD1057">
        <w:rPr>
          <w:rFonts w:ascii="Arial" w:eastAsia="Arial" w:hAnsi="Arial" w:cs="Arial"/>
          <w:sz w:val="24"/>
          <w:szCs w:val="24"/>
        </w:rPr>
        <w:t>assurance report to the Board; advised on the proposed approach to planning for</w:t>
      </w:r>
      <w:r w:rsidR="00CD1057">
        <w:rPr>
          <w:rFonts w:ascii="Arial" w:eastAsia="Arial" w:hAnsi="Arial" w:cs="Arial"/>
          <w:sz w:val="24"/>
          <w:szCs w:val="24"/>
        </w:rPr>
        <w:t xml:space="preserve"> </w:t>
      </w:r>
      <w:r w:rsidR="00CD1057" w:rsidRPr="00CD1057">
        <w:rPr>
          <w:rFonts w:ascii="Arial" w:eastAsia="Arial" w:hAnsi="Arial" w:cs="Arial"/>
          <w:sz w:val="24"/>
          <w:szCs w:val="24"/>
        </w:rPr>
        <w:t>the 2024/25 Business Plan</w:t>
      </w:r>
      <w:r w:rsidR="00F21141">
        <w:rPr>
          <w:rFonts w:ascii="Arial" w:eastAsia="Arial" w:hAnsi="Arial" w:cs="Arial"/>
          <w:sz w:val="24"/>
          <w:szCs w:val="24"/>
        </w:rPr>
        <w:t xml:space="preserve">; </w:t>
      </w:r>
      <w:r w:rsidR="00CD1057" w:rsidRPr="00CD1057">
        <w:rPr>
          <w:rFonts w:ascii="Arial" w:eastAsia="Arial" w:hAnsi="Arial" w:cs="Arial"/>
          <w:sz w:val="24"/>
          <w:szCs w:val="24"/>
        </w:rPr>
        <w:t>advised on the development of the 2025-28 Strategic Plan; discussed EHRC’s</w:t>
      </w:r>
      <w:r w:rsidR="00CD1057">
        <w:rPr>
          <w:rFonts w:ascii="Arial" w:eastAsia="Arial" w:hAnsi="Arial" w:cs="Arial"/>
          <w:sz w:val="24"/>
          <w:szCs w:val="24"/>
        </w:rPr>
        <w:t xml:space="preserve"> </w:t>
      </w:r>
      <w:r w:rsidR="00CD1057" w:rsidRPr="00CD1057">
        <w:rPr>
          <w:rFonts w:ascii="Arial" w:eastAsia="Arial" w:hAnsi="Arial" w:cs="Arial"/>
          <w:sz w:val="24"/>
          <w:szCs w:val="24"/>
        </w:rPr>
        <w:t>response to the Scottish Government’s Human Rights Bill consultation</w:t>
      </w:r>
      <w:r w:rsidR="00F21141">
        <w:rPr>
          <w:rFonts w:ascii="Arial" w:eastAsia="Arial" w:hAnsi="Arial" w:cs="Arial"/>
          <w:sz w:val="24"/>
          <w:szCs w:val="24"/>
        </w:rPr>
        <w:t xml:space="preserve"> and advised that the </w:t>
      </w:r>
      <w:r w:rsidR="00F21141" w:rsidRPr="00CD1057">
        <w:rPr>
          <w:rFonts w:ascii="Arial" w:eastAsia="Arial" w:hAnsi="Arial" w:cs="Arial"/>
          <w:sz w:val="24"/>
          <w:szCs w:val="24"/>
        </w:rPr>
        <w:t>EHRC should respond to the consultation on the areas proposed, such as the</w:t>
      </w:r>
      <w:r w:rsidR="00F21141">
        <w:rPr>
          <w:rFonts w:ascii="Arial" w:eastAsia="Arial" w:hAnsi="Arial" w:cs="Arial"/>
          <w:sz w:val="24"/>
          <w:szCs w:val="24"/>
        </w:rPr>
        <w:t xml:space="preserve"> </w:t>
      </w:r>
      <w:r w:rsidR="00F21141" w:rsidRPr="00CD1057">
        <w:rPr>
          <w:rFonts w:ascii="Arial" w:eastAsia="Arial" w:hAnsi="Arial" w:cs="Arial"/>
          <w:sz w:val="24"/>
          <w:szCs w:val="24"/>
        </w:rPr>
        <w:t>interaction with the UK equality legislation and frameworks, noting</w:t>
      </w:r>
      <w:r w:rsidR="00490144">
        <w:rPr>
          <w:rFonts w:ascii="Arial" w:eastAsia="Arial" w:hAnsi="Arial" w:cs="Arial"/>
          <w:sz w:val="24"/>
          <w:szCs w:val="24"/>
        </w:rPr>
        <w:t xml:space="preserve"> our</w:t>
      </w:r>
      <w:r w:rsidR="00F21141" w:rsidRPr="00CD1057">
        <w:rPr>
          <w:rFonts w:ascii="Arial" w:eastAsia="Arial" w:hAnsi="Arial" w:cs="Arial"/>
          <w:sz w:val="24"/>
          <w:szCs w:val="24"/>
        </w:rPr>
        <w:t xml:space="preserve"> shared human</w:t>
      </w:r>
      <w:r w:rsidR="00F21141">
        <w:rPr>
          <w:rFonts w:ascii="Arial" w:eastAsia="Arial" w:hAnsi="Arial" w:cs="Arial"/>
          <w:sz w:val="24"/>
          <w:szCs w:val="24"/>
        </w:rPr>
        <w:t xml:space="preserve"> </w:t>
      </w:r>
      <w:r w:rsidR="00F21141" w:rsidRPr="00CD1057">
        <w:rPr>
          <w:rFonts w:ascii="Arial" w:eastAsia="Arial" w:hAnsi="Arial" w:cs="Arial"/>
          <w:sz w:val="24"/>
          <w:szCs w:val="24"/>
        </w:rPr>
        <w:t>rights mandate with the Scottish Human Rights Commission</w:t>
      </w:r>
      <w:r w:rsidR="00F21141">
        <w:rPr>
          <w:rFonts w:ascii="Arial" w:eastAsia="Arial" w:hAnsi="Arial" w:cs="Arial"/>
          <w:sz w:val="24"/>
          <w:szCs w:val="24"/>
        </w:rPr>
        <w:t>.</w:t>
      </w:r>
    </w:p>
    <w:p w14:paraId="10DB8DD2" w14:textId="48016BE2" w:rsidR="00CD1057" w:rsidRPr="009C659E" w:rsidRDefault="00A079E5" w:rsidP="00CD1057">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5</w:t>
      </w:r>
      <w:r w:rsidR="00CD1057">
        <w:rPr>
          <w:rFonts w:ascii="Arial" w:eastAsia="Arial" w:hAnsi="Arial" w:cs="Arial"/>
          <w:sz w:val="24"/>
          <w:szCs w:val="24"/>
        </w:rPr>
        <w:t>.6</w:t>
      </w:r>
      <w:r w:rsidR="00CD1057">
        <w:rPr>
          <w:rFonts w:ascii="Arial" w:eastAsia="Arial" w:hAnsi="Arial" w:cs="Arial"/>
          <w:sz w:val="24"/>
          <w:szCs w:val="24"/>
        </w:rPr>
        <w:tab/>
        <w:t xml:space="preserve">The Wales Commissioner advised that the Wales Committee met on 4 September. She advised that the Committee met with </w:t>
      </w:r>
      <w:r w:rsidR="00CD1057" w:rsidRPr="00CD1057">
        <w:rPr>
          <w:rFonts w:ascii="Arial" w:eastAsia="Arial" w:hAnsi="Arial" w:cs="Arial"/>
          <w:sz w:val="24"/>
          <w:szCs w:val="24"/>
        </w:rPr>
        <w:t>the Wales team beforehand to discuss work over the last</w:t>
      </w:r>
      <w:r w:rsidR="00CD1057">
        <w:rPr>
          <w:rFonts w:ascii="Arial" w:eastAsia="Arial" w:hAnsi="Arial" w:cs="Arial"/>
          <w:sz w:val="24"/>
          <w:szCs w:val="24"/>
        </w:rPr>
        <w:t xml:space="preserve"> </w:t>
      </w:r>
      <w:r w:rsidR="00CD1057" w:rsidRPr="00CD1057">
        <w:rPr>
          <w:rFonts w:ascii="Arial" w:eastAsia="Arial" w:hAnsi="Arial" w:cs="Arial"/>
          <w:sz w:val="24"/>
          <w:szCs w:val="24"/>
        </w:rPr>
        <w:t>six months and business planning for the year ahead.</w:t>
      </w:r>
      <w:r w:rsidR="00CD1057">
        <w:rPr>
          <w:rFonts w:ascii="Arial" w:eastAsia="Arial" w:hAnsi="Arial" w:cs="Arial"/>
          <w:sz w:val="24"/>
          <w:szCs w:val="24"/>
        </w:rPr>
        <w:t xml:space="preserve"> </w:t>
      </w:r>
      <w:r w:rsidR="00CD1057" w:rsidRPr="00CD1057">
        <w:rPr>
          <w:rFonts w:ascii="Arial" w:eastAsia="Arial" w:hAnsi="Arial" w:cs="Arial"/>
          <w:sz w:val="24"/>
          <w:szCs w:val="24"/>
        </w:rPr>
        <w:t>At the formal meeting</w:t>
      </w:r>
      <w:r w:rsidR="00CD1057">
        <w:rPr>
          <w:rFonts w:ascii="Arial" w:eastAsia="Arial" w:hAnsi="Arial" w:cs="Arial"/>
          <w:sz w:val="24"/>
          <w:szCs w:val="24"/>
        </w:rPr>
        <w:t xml:space="preserve"> </w:t>
      </w:r>
      <w:r w:rsidR="00CD1057" w:rsidRPr="00CD1057">
        <w:rPr>
          <w:rFonts w:ascii="Arial" w:eastAsia="Arial" w:hAnsi="Arial" w:cs="Arial"/>
          <w:sz w:val="24"/>
          <w:szCs w:val="24"/>
        </w:rPr>
        <w:t>members advised on the proposed approach to</w:t>
      </w:r>
      <w:r w:rsidR="00CD1057">
        <w:rPr>
          <w:rFonts w:ascii="Arial" w:eastAsia="Arial" w:hAnsi="Arial" w:cs="Arial"/>
          <w:sz w:val="24"/>
          <w:szCs w:val="24"/>
        </w:rPr>
        <w:t xml:space="preserve"> </w:t>
      </w:r>
      <w:r w:rsidR="00CD1057" w:rsidRPr="00CD1057">
        <w:rPr>
          <w:rFonts w:ascii="Arial" w:eastAsia="Arial" w:hAnsi="Arial" w:cs="Arial"/>
          <w:sz w:val="24"/>
          <w:szCs w:val="24"/>
        </w:rPr>
        <w:t>planning for the 2024/25 Business Plan</w:t>
      </w:r>
      <w:r w:rsidR="00F21141">
        <w:rPr>
          <w:rFonts w:ascii="Arial" w:eastAsia="Arial" w:hAnsi="Arial" w:cs="Arial"/>
          <w:sz w:val="24"/>
          <w:szCs w:val="24"/>
        </w:rPr>
        <w:t xml:space="preserve">; </w:t>
      </w:r>
      <w:r w:rsidR="00CD1057" w:rsidRPr="00CD1057">
        <w:rPr>
          <w:rFonts w:ascii="Arial" w:eastAsia="Arial" w:hAnsi="Arial" w:cs="Arial"/>
          <w:sz w:val="24"/>
          <w:szCs w:val="24"/>
        </w:rPr>
        <w:t>advised on the development of the</w:t>
      </w:r>
      <w:r w:rsidR="00CD1057">
        <w:rPr>
          <w:rFonts w:ascii="Arial" w:eastAsia="Arial" w:hAnsi="Arial" w:cs="Arial"/>
          <w:sz w:val="24"/>
          <w:szCs w:val="24"/>
        </w:rPr>
        <w:t xml:space="preserve"> </w:t>
      </w:r>
      <w:r w:rsidR="00CD1057" w:rsidRPr="00CD1057">
        <w:rPr>
          <w:rFonts w:ascii="Arial" w:eastAsia="Arial" w:hAnsi="Arial" w:cs="Arial"/>
          <w:sz w:val="24"/>
          <w:szCs w:val="24"/>
        </w:rPr>
        <w:t>2025-28 Strategic Plan; noted the Wales Committee 2022-23 annual assurance</w:t>
      </w:r>
      <w:r w:rsidR="00CD1057">
        <w:rPr>
          <w:rFonts w:ascii="Arial" w:eastAsia="Arial" w:hAnsi="Arial" w:cs="Arial"/>
          <w:sz w:val="24"/>
          <w:szCs w:val="24"/>
        </w:rPr>
        <w:t xml:space="preserve"> </w:t>
      </w:r>
      <w:r w:rsidR="00CD1057" w:rsidRPr="00CD1057">
        <w:rPr>
          <w:rFonts w:ascii="Arial" w:eastAsia="Arial" w:hAnsi="Arial" w:cs="Arial"/>
          <w:sz w:val="24"/>
          <w:szCs w:val="24"/>
        </w:rPr>
        <w:t>report to the Board; and discussed the forthcoming Wales Committee effectiveness</w:t>
      </w:r>
      <w:r w:rsidR="00CD1057">
        <w:rPr>
          <w:rFonts w:ascii="Arial" w:eastAsia="Arial" w:hAnsi="Arial" w:cs="Arial"/>
          <w:sz w:val="24"/>
          <w:szCs w:val="24"/>
        </w:rPr>
        <w:t xml:space="preserve"> </w:t>
      </w:r>
      <w:r w:rsidR="00CD1057" w:rsidRPr="00CD1057">
        <w:rPr>
          <w:rFonts w:ascii="Arial" w:eastAsia="Arial" w:hAnsi="Arial" w:cs="Arial"/>
          <w:sz w:val="24"/>
          <w:szCs w:val="24"/>
        </w:rPr>
        <w:t>review</w:t>
      </w:r>
      <w:r w:rsidR="00F21141">
        <w:rPr>
          <w:rFonts w:ascii="Arial" w:eastAsia="Arial" w:hAnsi="Arial" w:cs="Arial"/>
          <w:sz w:val="24"/>
          <w:szCs w:val="24"/>
        </w:rPr>
        <w:t>.</w:t>
      </w:r>
    </w:p>
    <w:p w14:paraId="4C5BA16E" w14:textId="6A461FCC" w:rsidR="00E4721E" w:rsidRPr="005163BE" w:rsidRDefault="00A079E5" w:rsidP="005163BE">
      <w:pPr>
        <w:pStyle w:val="Heading1"/>
        <w:rPr>
          <w:rFonts w:ascii="Arial" w:eastAsia="Arial" w:hAnsi="Arial" w:cs="Arial"/>
          <w:b/>
          <w:bCs/>
          <w:color w:val="auto"/>
          <w:sz w:val="24"/>
          <w:szCs w:val="24"/>
        </w:rPr>
      </w:pPr>
      <w:bookmarkStart w:id="19" w:name="_Toc148953603"/>
      <w:r w:rsidRPr="005163BE">
        <w:rPr>
          <w:rFonts w:ascii="Arial" w:eastAsia="Arial" w:hAnsi="Arial" w:cs="Arial"/>
          <w:b/>
          <w:bCs/>
          <w:color w:val="auto"/>
          <w:sz w:val="24"/>
          <w:szCs w:val="24"/>
        </w:rPr>
        <w:t>6</w:t>
      </w:r>
      <w:r w:rsidR="00E4721E" w:rsidRPr="005163BE">
        <w:rPr>
          <w:rFonts w:ascii="Arial" w:eastAsia="Arial" w:hAnsi="Arial" w:cs="Arial"/>
          <w:b/>
          <w:bCs/>
          <w:color w:val="auto"/>
          <w:sz w:val="24"/>
          <w:szCs w:val="24"/>
        </w:rPr>
        <w:t>.</w:t>
      </w:r>
      <w:r w:rsidR="00E4721E" w:rsidRPr="005163BE">
        <w:rPr>
          <w:rFonts w:ascii="Arial" w:eastAsia="Arial" w:hAnsi="Arial" w:cs="Arial"/>
          <w:b/>
          <w:bCs/>
          <w:color w:val="auto"/>
          <w:sz w:val="24"/>
          <w:szCs w:val="24"/>
        </w:rPr>
        <w:tab/>
        <w:t>CEO Report and Chairwoman’s update</w:t>
      </w:r>
      <w:bookmarkEnd w:id="19"/>
    </w:p>
    <w:p w14:paraId="0E973046" w14:textId="2179EDE4" w:rsidR="00E4721E" w:rsidRDefault="00A079E5" w:rsidP="00E4721E">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6</w:t>
      </w:r>
      <w:r w:rsidR="00E4721E">
        <w:rPr>
          <w:rFonts w:ascii="Arial" w:eastAsia="Arial" w:hAnsi="Arial" w:cs="Arial"/>
          <w:sz w:val="24"/>
          <w:szCs w:val="24"/>
        </w:rPr>
        <w:t>.1</w:t>
      </w:r>
      <w:r w:rsidR="00E4721E">
        <w:rPr>
          <w:rFonts w:ascii="Arial" w:eastAsia="Arial" w:hAnsi="Arial" w:cs="Arial"/>
          <w:sz w:val="24"/>
          <w:szCs w:val="24"/>
        </w:rPr>
        <w:tab/>
      </w:r>
      <w:r w:rsidR="00DC5C9B">
        <w:rPr>
          <w:rFonts w:ascii="Arial" w:eastAsia="Arial" w:hAnsi="Arial" w:cs="Arial"/>
          <w:sz w:val="24"/>
          <w:szCs w:val="24"/>
        </w:rPr>
        <w:t>The Board noted the CEO report.</w:t>
      </w:r>
      <w:r w:rsidR="00F30F66">
        <w:rPr>
          <w:rFonts w:ascii="Arial" w:eastAsia="Arial" w:hAnsi="Arial" w:cs="Arial"/>
          <w:sz w:val="24"/>
          <w:szCs w:val="24"/>
        </w:rPr>
        <w:t xml:space="preserve"> </w:t>
      </w:r>
    </w:p>
    <w:p w14:paraId="1E28E7D8" w14:textId="06CE52CF" w:rsidR="00C61226" w:rsidRDefault="00A079E5" w:rsidP="00C61226">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6</w:t>
      </w:r>
      <w:r w:rsidR="00F30F66">
        <w:rPr>
          <w:rFonts w:ascii="Arial" w:eastAsia="Arial" w:hAnsi="Arial" w:cs="Arial"/>
          <w:sz w:val="24"/>
          <w:szCs w:val="24"/>
        </w:rPr>
        <w:t>.2</w:t>
      </w:r>
      <w:r w:rsidR="00F30F66">
        <w:rPr>
          <w:rFonts w:ascii="Arial" w:eastAsia="Arial" w:hAnsi="Arial" w:cs="Arial"/>
          <w:sz w:val="24"/>
          <w:szCs w:val="24"/>
        </w:rPr>
        <w:tab/>
        <w:t>The Board approved</w:t>
      </w:r>
      <w:r w:rsidR="00F30F66" w:rsidRPr="00F30F66">
        <w:rPr>
          <w:rFonts w:ascii="Arial" w:eastAsia="Arial" w:hAnsi="Arial" w:cs="Arial"/>
          <w:sz w:val="24"/>
          <w:szCs w:val="24"/>
        </w:rPr>
        <w:t xml:space="preserve"> in principle continued negotiations with National Lottery</w:t>
      </w:r>
      <w:r w:rsidR="00F30F66">
        <w:rPr>
          <w:rFonts w:ascii="Arial" w:eastAsia="Arial" w:hAnsi="Arial" w:cs="Arial"/>
          <w:sz w:val="24"/>
          <w:szCs w:val="24"/>
        </w:rPr>
        <w:t xml:space="preserve"> </w:t>
      </w:r>
      <w:r w:rsidR="00F30F66" w:rsidRPr="00F30F66">
        <w:rPr>
          <w:rFonts w:ascii="Arial" w:eastAsia="Arial" w:hAnsi="Arial" w:cs="Arial"/>
          <w:sz w:val="24"/>
          <w:szCs w:val="24"/>
        </w:rPr>
        <w:t>Community Fund to secure new Glasgow office accommodation</w:t>
      </w:r>
      <w:r w:rsidR="003E5E3F">
        <w:rPr>
          <w:rFonts w:ascii="Arial" w:eastAsia="Arial" w:hAnsi="Arial" w:cs="Arial"/>
          <w:sz w:val="24"/>
          <w:szCs w:val="24"/>
        </w:rPr>
        <w:t xml:space="preserve"> before the end of the calendar year</w:t>
      </w:r>
      <w:r w:rsidR="006C13AF">
        <w:rPr>
          <w:rFonts w:ascii="Arial" w:eastAsia="Arial" w:hAnsi="Arial" w:cs="Arial"/>
          <w:sz w:val="24"/>
          <w:szCs w:val="24"/>
        </w:rPr>
        <w:t>.</w:t>
      </w:r>
      <w:r w:rsidR="00C61226">
        <w:rPr>
          <w:rFonts w:ascii="Arial" w:eastAsia="Arial" w:hAnsi="Arial" w:cs="Arial"/>
          <w:sz w:val="24"/>
          <w:szCs w:val="24"/>
        </w:rPr>
        <w:t xml:space="preserve"> </w:t>
      </w:r>
    </w:p>
    <w:p w14:paraId="1E9234A6" w14:textId="01274467" w:rsidR="00A079E5" w:rsidRDefault="00A079E5" w:rsidP="008B13A5">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6</w:t>
      </w:r>
      <w:r w:rsidR="00F30F66">
        <w:rPr>
          <w:rFonts w:ascii="Arial" w:eastAsia="Arial" w:hAnsi="Arial" w:cs="Arial"/>
          <w:sz w:val="24"/>
          <w:szCs w:val="24"/>
        </w:rPr>
        <w:t>.3</w:t>
      </w:r>
      <w:r w:rsidR="00F30F66">
        <w:rPr>
          <w:rFonts w:ascii="Arial" w:eastAsia="Arial" w:hAnsi="Arial" w:cs="Arial"/>
          <w:sz w:val="24"/>
          <w:szCs w:val="24"/>
        </w:rPr>
        <w:tab/>
        <w:t xml:space="preserve">The Board approved </w:t>
      </w:r>
      <w:r w:rsidR="00F30F66" w:rsidRPr="00F30F66">
        <w:rPr>
          <w:rFonts w:ascii="Arial" w:eastAsia="Arial" w:hAnsi="Arial" w:cs="Arial"/>
          <w:sz w:val="24"/>
          <w:szCs w:val="24"/>
        </w:rPr>
        <w:t>the appointment of four new Scotland Committee members for</w:t>
      </w:r>
      <w:r w:rsidR="00F30F66">
        <w:rPr>
          <w:rFonts w:ascii="Arial" w:eastAsia="Arial" w:hAnsi="Arial" w:cs="Arial"/>
          <w:sz w:val="24"/>
          <w:szCs w:val="24"/>
        </w:rPr>
        <w:t xml:space="preserve"> </w:t>
      </w:r>
      <w:r w:rsidR="00F30F66" w:rsidRPr="00F30F66">
        <w:rPr>
          <w:rFonts w:ascii="Arial" w:eastAsia="Arial" w:hAnsi="Arial" w:cs="Arial"/>
          <w:sz w:val="24"/>
          <w:szCs w:val="24"/>
        </w:rPr>
        <w:t xml:space="preserve">three years from 1 October 2023, with one candidate proposed </w:t>
      </w:r>
      <w:r w:rsidR="003E5E3F">
        <w:rPr>
          <w:rFonts w:ascii="Arial" w:eastAsia="Arial" w:hAnsi="Arial" w:cs="Arial"/>
          <w:sz w:val="24"/>
          <w:szCs w:val="24"/>
        </w:rPr>
        <w:t>for</w:t>
      </w:r>
      <w:r w:rsidR="00F30F66">
        <w:rPr>
          <w:rFonts w:ascii="Arial" w:eastAsia="Arial" w:hAnsi="Arial" w:cs="Arial"/>
          <w:sz w:val="24"/>
          <w:szCs w:val="24"/>
        </w:rPr>
        <w:t xml:space="preserve"> </w:t>
      </w:r>
      <w:r w:rsidR="00F30F66" w:rsidRPr="00F30F66">
        <w:rPr>
          <w:rFonts w:ascii="Arial" w:eastAsia="Arial" w:hAnsi="Arial" w:cs="Arial"/>
          <w:sz w:val="24"/>
          <w:szCs w:val="24"/>
        </w:rPr>
        <w:t xml:space="preserve">reserve </w:t>
      </w:r>
      <w:r w:rsidR="003E5E3F">
        <w:rPr>
          <w:rFonts w:ascii="Arial" w:eastAsia="Arial" w:hAnsi="Arial" w:cs="Arial"/>
          <w:sz w:val="24"/>
          <w:szCs w:val="24"/>
        </w:rPr>
        <w:t xml:space="preserve">should one of the four selected decide not to take up post. </w:t>
      </w:r>
    </w:p>
    <w:p w14:paraId="14714235" w14:textId="6CCF24C6" w:rsidR="00490144" w:rsidRPr="00A079E5" w:rsidRDefault="00490144" w:rsidP="00490144">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6.4</w:t>
      </w:r>
      <w:r>
        <w:rPr>
          <w:rFonts w:ascii="Arial" w:eastAsia="Arial" w:hAnsi="Arial" w:cs="Arial"/>
          <w:sz w:val="24"/>
          <w:szCs w:val="24"/>
        </w:rPr>
        <w:tab/>
        <w:t>The Board approved the reapp</w:t>
      </w:r>
      <w:r w:rsidRPr="00F30F66">
        <w:rPr>
          <w:rFonts w:ascii="Arial" w:eastAsia="Arial" w:hAnsi="Arial" w:cs="Arial"/>
          <w:sz w:val="24"/>
          <w:szCs w:val="24"/>
        </w:rPr>
        <w:t>ointment of Bethan Thomas to the Wales Committee for</w:t>
      </w:r>
      <w:r>
        <w:rPr>
          <w:rFonts w:ascii="Arial" w:eastAsia="Arial" w:hAnsi="Arial" w:cs="Arial"/>
          <w:sz w:val="24"/>
          <w:szCs w:val="24"/>
        </w:rPr>
        <w:t xml:space="preserve"> </w:t>
      </w:r>
      <w:r w:rsidRPr="00F30F66">
        <w:rPr>
          <w:rFonts w:ascii="Arial" w:eastAsia="Arial" w:hAnsi="Arial" w:cs="Arial"/>
          <w:sz w:val="24"/>
          <w:szCs w:val="24"/>
        </w:rPr>
        <w:t>three years from 1 October 2023</w:t>
      </w:r>
      <w:r>
        <w:rPr>
          <w:rFonts w:ascii="Arial" w:eastAsia="Arial" w:hAnsi="Arial" w:cs="Arial"/>
          <w:sz w:val="24"/>
          <w:szCs w:val="24"/>
        </w:rPr>
        <w:t>.</w:t>
      </w:r>
    </w:p>
    <w:p w14:paraId="62B6A2DB" w14:textId="03A89443" w:rsidR="00F30F66" w:rsidRDefault="00A079E5" w:rsidP="008B13A5">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6.</w:t>
      </w:r>
      <w:r w:rsidR="00490144">
        <w:rPr>
          <w:rFonts w:ascii="Arial" w:eastAsia="Arial" w:hAnsi="Arial" w:cs="Arial"/>
          <w:sz w:val="24"/>
          <w:szCs w:val="24"/>
        </w:rPr>
        <w:t>5</w:t>
      </w:r>
      <w:r>
        <w:rPr>
          <w:rFonts w:ascii="Arial" w:eastAsia="Arial" w:hAnsi="Arial" w:cs="Arial"/>
          <w:sz w:val="24"/>
          <w:szCs w:val="24"/>
        </w:rPr>
        <w:tab/>
      </w:r>
      <w:r w:rsidR="008B13A5">
        <w:rPr>
          <w:rFonts w:ascii="Arial" w:eastAsia="Arial" w:hAnsi="Arial" w:cs="Arial"/>
          <w:sz w:val="24"/>
          <w:szCs w:val="24"/>
        </w:rPr>
        <w:t>The Chairwoman</w:t>
      </w:r>
      <w:r>
        <w:rPr>
          <w:rFonts w:ascii="Arial" w:eastAsia="Arial" w:hAnsi="Arial" w:cs="Arial"/>
          <w:sz w:val="24"/>
          <w:szCs w:val="24"/>
        </w:rPr>
        <w:t xml:space="preserve"> requested </w:t>
      </w:r>
      <w:r w:rsidR="008B13A5" w:rsidRPr="008B13A5">
        <w:rPr>
          <w:rFonts w:ascii="Arial" w:eastAsia="Arial" w:hAnsi="Arial" w:cs="Arial"/>
          <w:sz w:val="24"/>
          <w:szCs w:val="24"/>
        </w:rPr>
        <w:t>that the Communications</w:t>
      </w:r>
      <w:r w:rsidR="008B13A5">
        <w:rPr>
          <w:rFonts w:ascii="Arial" w:eastAsia="Arial" w:hAnsi="Arial" w:cs="Arial"/>
          <w:sz w:val="24"/>
          <w:szCs w:val="24"/>
        </w:rPr>
        <w:t xml:space="preserve"> </w:t>
      </w:r>
      <w:r w:rsidR="008B13A5" w:rsidRPr="008B13A5">
        <w:rPr>
          <w:rFonts w:ascii="Arial" w:eastAsia="Arial" w:hAnsi="Arial" w:cs="Arial"/>
          <w:sz w:val="24"/>
          <w:szCs w:val="24"/>
        </w:rPr>
        <w:t>team review the protocol on managing potential conflicts of interest between the</w:t>
      </w:r>
      <w:r w:rsidR="008B13A5">
        <w:rPr>
          <w:rFonts w:ascii="Arial" w:eastAsia="Arial" w:hAnsi="Arial" w:cs="Arial"/>
          <w:sz w:val="24"/>
          <w:szCs w:val="24"/>
        </w:rPr>
        <w:t xml:space="preserve"> </w:t>
      </w:r>
      <w:r w:rsidR="008B13A5" w:rsidRPr="008B13A5">
        <w:rPr>
          <w:rFonts w:ascii="Arial" w:eastAsia="Arial" w:hAnsi="Arial" w:cs="Arial"/>
          <w:sz w:val="24"/>
          <w:szCs w:val="24"/>
        </w:rPr>
        <w:t xml:space="preserve">EHRC and Committee members' </w:t>
      </w:r>
      <w:r>
        <w:rPr>
          <w:rFonts w:ascii="Arial" w:eastAsia="Arial" w:hAnsi="Arial" w:cs="Arial"/>
          <w:sz w:val="24"/>
          <w:szCs w:val="24"/>
        </w:rPr>
        <w:t>and Commissioners</w:t>
      </w:r>
      <w:r w:rsidR="00490144">
        <w:rPr>
          <w:rFonts w:ascii="Arial" w:eastAsia="Arial" w:hAnsi="Arial" w:cs="Arial"/>
          <w:sz w:val="24"/>
          <w:szCs w:val="24"/>
        </w:rPr>
        <w:t>’</w:t>
      </w:r>
      <w:r>
        <w:rPr>
          <w:rFonts w:ascii="Arial" w:eastAsia="Arial" w:hAnsi="Arial" w:cs="Arial"/>
          <w:sz w:val="24"/>
          <w:szCs w:val="24"/>
        </w:rPr>
        <w:t xml:space="preserve"> </w:t>
      </w:r>
      <w:r w:rsidR="008B13A5" w:rsidRPr="008B13A5">
        <w:rPr>
          <w:rFonts w:ascii="Arial" w:eastAsia="Arial" w:hAnsi="Arial" w:cs="Arial"/>
          <w:sz w:val="24"/>
          <w:szCs w:val="24"/>
        </w:rPr>
        <w:t>media outputs.</w:t>
      </w:r>
    </w:p>
    <w:p w14:paraId="3E02C15E" w14:textId="64EAB15C" w:rsidR="00E146E2" w:rsidRPr="00A079E5" w:rsidRDefault="008B13A5" w:rsidP="00A079E5">
      <w:pPr>
        <w:keepLines/>
        <w:spacing w:before="240" w:after="0" w:line="276" w:lineRule="auto"/>
        <w:ind w:left="720" w:hanging="720"/>
        <w:rPr>
          <w:rFonts w:ascii="Arial" w:eastAsia="Arial" w:hAnsi="Arial" w:cs="Arial"/>
          <w:b/>
          <w:bCs/>
          <w:sz w:val="24"/>
          <w:szCs w:val="24"/>
        </w:rPr>
      </w:pPr>
      <w:r>
        <w:rPr>
          <w:rFonts w:ascii="Arial" w:eastAsia="Arial" w:hAnsi="Arial" w:cs="Arial"/>
          <w:sz w:val="24"/>
          <w:szCs w:val="24"/>
        </w:rPr>
        <w:lastRenderedPageBreak/>
        <w:tab/>
      </w:r>
      <w:r w:rsidRPr="008B13A5">
        <w:rPr>
          <w:rFonts w:ascii="Arial" w:eastAsia="Arial" w:hAnsi="Arial" w:cs="Arial"/>
          <w:b/>
          <w:bCs/>
          <w:sz w:val="24"/>
          <w:szCs w:val="24"/>
        </w:rPr>
        <w:t xml:space="preserve">Action: Director of Communications </w:t>
      </w:r>
      <w:r w:rsidR="00641F53">
        <w:rPr>
          <w:rFonts w:ascii="Arial" w:eastAsia="Arial" w:hAnsi="Arial" w:cs="Arial"/>
          <w:b/>
          <w:bCs/>
          <w:sz w:val="24"/>
          <w:szCs w:val="24"/>
        </w:rPr>
        <w:t xml:space="preserve">and </w:t>
      </w:r>
      <w:r w:rsidR="00641F53" w:rsidRPr="00641F53">
        <w:rPr>
          <w:rFonts w:ascii="Arial" w:eastAsia="Arial" w:hAnsi="Arial" w:cs="Arial"/>
          <w:b/>
          <w:bCs/>
          <w:sz w:val="24"/>
          <w:szCs w:val="24"/>
        </w:rPr>
        <w:t xml:space="preserve">Director of Finance, Planning and Governance </w:t>
      </w:r>
      <w:r w:rsidRPr="00641F53">
        <w:rPr>
          <w:rFonts w:ascii="Arial" w:eastAsia="Arial" w:hAnsi="Arial" w:cs="Arial"/>
          <w:b/>
          <w:bCs/>
          <w:sz w:val="24"/>
          <w:szCs w:val="24"/>
        </w:rPr>
        <w:t xml:space="preserve">to </w:t>
      </w:r>
      <w:r w:rsidRPr="008B13A5">
        <w:rPr>
          <w:rFonts w:ascii="Arial" w:eastAsia="Arial" w:hAnsi="Arial" w:cs="Arial"/>
          <w:b/>
          <w:bCs/>
          <w:sz w:val="24"/>
          <w:szCs w:val="24"/>
        </w:rPr>
        <w:t xml:space="preserve">review the protocol on managing potential conflicts of interest between the EHRC and Committee members' </w:t>
      </w:r>
      <w:r w:rsidR="00A079E5">
        <w:rPr>
          <w:rFonts w:ascii="Arial" w:eastAsia="Arial" w:hAnsi="Arial" w:cs="Arial"/>
          <w:b/>
          <w:bCs/>
          <w:sz w:val="24"/>
          <w:szCs w:val="24"/>
        </w:rPr>
        <w:t>and Commissioners</w:t>
      </w:r>
      <w:r w:rsidR="00080939">
        <w:rPr>
          <w:rFonts w:ascii="Arial" w:eastAsia="Arial" w:hAnsi="Arial" w:cs="Arial"/>
          <w:b/>
          <w:bCs/>
          <w:sz w:val="24"/>
          <w:szCs w:val="24"/>
        </w:rPr>
        <w:t>’</w:t>
      </w:r>
      <w:r w:rsidR="00A079E5">
        <w:rPr>
          <w:rFonts w:ascii="Arial" w:eastAsia="Arial" w:hAnsi="Arial" w:cs="Arial"/>
          <w:b/>
          <w:bCs/>
          <w:sz w:val="24"/>
          <w:szCs w:val="24"/>
        </w:rPr>
        <w:t xml:space="preserve"> </w:t>
      </w:r>
      <w:r w:rsidRPr="008B13A5">
        <w:rPr>
          <w:rFonts w:ascii="Arial" w:eastAsia="Arial" w:hAnsi="Arial" w:cs="Arial"/>
          <w:b/>
          <w:bCs/>
          <w:sz w:val="24"/>
          <w:szCs w:val="24"/>
        </w:rPr>
        <w:t>media outputs</w:t>
      </w:r>
      <w:r w:rsidR="00B8725E">
        <w:rPr>
          <w:rFonts w:ascii="Arial" w:eastAsia="Arial" w:hAnsi="Arial" w:cs="Arial"/>
          <w:b/>
          <w:bCs/>
          <w:sz w:val="24"/>
          <w:szCs w:val="24"/>
        </w:rPr>
        <w:t>, identifying any additional measures required</w:t>
      </w:r>
      <w:r w:rsidRPr="008B13A5">
        <w:rPr>
          <w:rFonts w:ascii="Arial" w:eastAsia="Arial" w:hAnsi="Arial" w:cs="Arial"/>
          <w:b/>
          <w:bCs/>
          <w:sz w:val="24"/>
          <w:szCs w:val="24"/>
        </w:rPr>
        <w:t>.</w:t>
      </w:r>
    </w:p>
    <w:p w14:paraId="7A05FD7D" w14:textId="20B3FE9E" w:rsidR="00F30F66" w:rsidRDefault="00A079E5" w:rsidP="00F30F66">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6</w:t>
      </w:r>
      <w:r w:rsidR="00F30F66">
        <w:rPr>
          <w:rFonts w:ascii="Arial" w:eastAsia="Arial" w:hAnsi="Arial" w:cs="Arial"/>
          <w:sz w:val="24"/>
          <w:szCs w:val="24"/>
        </w:rPr>
        <w:t>.</w:t>
      </w:r>
      <w:r>
        <w:rPr>
          <w:rFonts w:ascii="Arial" w:eastAsia="Arial" w:hAnsi="Arial" w:cs="Arial"/>
          <w:sz w:val="24"/>
          <w:szCs w:val="24"/>
        </w:rPr>
        <w:t>6</w:t>
      </w:r>
      <w:r w:rsidR="00F30F66">
        <w:rPr>
          <w:rFonts w:ascii="Arial" w:eastAsia="Arial" w:hAnsi="Arial" w:cs="Arial"/>
          <w:sz w:val="24"/>
          <w:szCs w:val="24"/>
        </w:rPr>
        <w:tab/>
      </w:r>
      <w:r w:rsidR="00490144">
        <w:rPr>
          <w:rFonts w:ascii="Arial" w:eastAsia="Arial" w:hAnsi="Arial" w:cs="Arial"/>
          <w:sz w:val="24"/>
          <w:szCs w:val="24"/>
        </w:rPr>
        <w:t>Regarding the employment tribunal of a former EHRC employee, t</w:t>
      </w:r>
      <w:r w:rsidR="00F30F66">
        <w:rPr>
          <w:rFonts w:ascii="Arial" w:eastAsia="Arial" w:hAnsi="Arial" w:cs="Arial"/>
          <w:sz w:val="24"/>
          <w:szCs w:val="24"/>
        </w:rPr>
        <w:t xml:space="preserve">he Board agreed </w:t>
      </w:r>
      <w:r w:rsidR="00F30F66" w:rsidRPr="00F30F66">
        <w:rPr>
          <w:rFonts w:ascii="Arial" w:eastAsia="Arial" w:hAnsi="Arial" w:cs="Arial"/>
          <w:sz w:val="24"/>
          <w:szCs w:val="24"/>
        </w:rPr>
        <w:t>that we should not seek to settle the case</w:t>
      </w:r>
      <w:r w:rsidR="00BF6AD4">
        <w:rPr>
          <w:rFonts w:ascii="Arial" w:eastAsia="Arial" w:hAnsi="Arial" w:cs="Arial"/>
          <w:sz w:val="24"/>
          <w:szCs w:val="24"/>
        </w:rPr>
        <w:t>.</w:t>
      </w:r>
    </w:p>
    <w:p w14:paraId="11A58544" w14:textId="7A48CF2C" w:rsidR="00C61226" w:rsidRDefault="00A079E5" w:rsidP="00A079E5">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6</w:t>
      </w:r>
      <w:r w:rsidR="00F30F66">
        <w:rPr>
          <w:rFonts w:ascii="Arial" w:eastAsia="Arial" w:hAnsi="Arial" w:cs="Arial"/>
          <w:sz w:val="24"/>
          <w:szCs w:val="24"/>
        </w:rPr>
        <w:t>.</w:t>
      </w:r>
      <w:r>
        <w:rPr>
          <w:rFonts w:ascii="Arial" w:eastAsia="Arial" w:hAnsi="Arial" w:cs="Arial"/>
          <w:sz w:val="24"/>
          <w:szCs w:val="24"/>
        </w:rPr>
        <w:t>7</w:t>
      </w:r>
      <w:r w:rsidR="00F30F66">
        <w:rPr>
          <w:rFonts w:ascii="Arial" w:eastAsia="Arial" w:hAnsi="Arial" w:cs="Arial"/>
          <w:sz w:val="24"/>
          <w:szCs w:val="24"/>
        </w:rPr>
        <w:tab/>
      </w:r>
      <w:r w:rsidR="00982AEA">
        <w:rPr>
          <w:rFonts w:ascii="Arial" w:eastAsia="Arial" w:hAnsi="Arial" w:cs="Arial"/>
          <w:sz w:val="24"/>
          <w:szCs w:val="24"/>
        </w:rPr>
        <w:t xml:space="preserve">Commissioners enquired about the policy on changing the EHRC logo to reflect specific calendar events. </w:t>
      </w:r>
      <w:r w:rsidR="002E0491">
        <w:rPr>
          <w:rFonts w:ascii="Arial" w:eastAsia="Arial" w:hAnsi="Arial" w:cs="Arial"/>
          <w:sz w:val="24"/>
          <w:szCs w:val="24"/>
        </w:rPr>
        <w:t xml:space="preserve">It was </w:t>
      </w:r>
      <w:r w:rsidR="00982AEA">
        <w:rPr>
          <w:rFonts w:ascii="Arial" w:eastAsia="Arial" w:hAnsi="Arial" w:cs="Arial"/>
          <w:sz w:val="24"/>
          <w:szCs w:val="24"/>
        </w:rPr>
        <w:t xml:space="preserve">agreed </w:t>
      </w:r>
      <w:r w:rsidR="00F30F66" w:rsidRPr="00F30F66">
        <w:rPr>
          <w:rFonts w:ascii="Arial" w:eastAsia="Arial" w:hAnsi="Arial" w:cs="Arial"/>
          <w:sz w:val="24"/>
          <w:szCs w:val="24"/>
        </w:rPr>
        <w:t xml:space="preserve">that </w:t>
      </w:r>
      <w:r w:rsidR="002E0491">
        <w:rPr>
          <w:rFonts w:ascii="Arial" w:eastAsia="Arial" w:hAnsi="Arial" w:cs="Arial"/>
          <w:sz w:val="24"/>
          <w:szCs w:val="24"/>
        </w:rPr>
        <w:t xml:space="preserve">while support of agreed campaigns or days should continue, in future </w:t>
      </w:r>
      <w:r w:rsidR="00F30F66" w:rsidRPr="00F30F66">
        <w:rPr>
          <w:rFonts w:ascii="Arial" w:eastAsia="Arial" w:hAnsi="Arial" w:cs="Arial"/>
          <w:sz w:val="24"/>
          <w:szCs w:val="24"/>
        </w:rPr>
        <w:t xml:space="preserve">the logo should not be altered </w:t>
      </w:r>
      <w:r w:rsidR="002E0491">
        <w:rPr>
          <w:rFonts w:ascii="Arial" w:eastAsia="Arial" w:hAnsi="Arial" w:cs="Arial"/>
          <w:sz w:val="24"/>
          <w:szCs w:val="24"/>
        </w:rPr>
        <w:t>as part of that support</w:t>
      </w:r>
      <w:r w:rsidR="00F30F66">
        <w:rPr>
          <w:rFonts w:ascii="Arial" w:eastAsia="Arial" w:hAnsi="Arial" w:cs="Arial"/>
          <w:sz w:val="24"/>
          <w:szCs w:val="24"/>
        </w:rPr>
        <w:t>.</w:t>
      </w:r>
    </w:p>
    <w:p w14:paraId="0F8760B8" w14:textId="3AA63E58" w:rsidR="00F91CE5" w:rsidRDefault="00A079E5" w:rsidP="00A079E5">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6</w:t>
      </w:r>
      <w:r w:rsidR="00C61226">
        <w:rPr>
          <w:rFonts w:ascii="Arial" w:eastAsia="Arial" w:hAnsi="Arial" w:cs="Arial"/>
          <w:sz w:val="24"/>
          <w:szCs w:val="24"/>
        </w:rPr>
        <w:t>.</w:t>
      </w:r>
      <w:r w:rsidR="0018626E">
        <w:rPr>
          <w:rFonts w:ascii="Arial" w:eastAsia="Arial" w:hAnsi="Arial" w:cs="Arial"/>
          <w:sz w:val="24"/>
          <w:szCs w:val="24"/>
        </w:rPr>
        <w:t>8</w:t>
      </w:r>
      <w:r w:rsidR="00C61226">
        <w:rPr>
          <w:rFonts w:ascii="Arial" w:eastAsia="Arial" w:hAnsi="Arial" w:cs="Arial"/>
          <w:sz w:val="24"/>
          <w:szCs w:val="24"/>
        </w:rPr>
        <w:tab/>
      </w:r>
      <w:r w:rsidR="0000297E">
        <w:rPr>
          <w:rFonts w:ascii="Arial" w:eastAsia="Arial" w:hAnsi="Arial" w:cs="Arial"/>
          <w:sz w:val="24"/>
          <w:szCs w:val="24"/>
        </w:rPr>
        <w:t>Commissioners s</w:t>
      </w:r>
      <w:r w:rsidR="00C61226">
        <w:rPr>
          <w:rFonts w:ascii="Arial" w:eastAsia="Arial" w:hAnsi="Arial" w:cs="Arial"/>
          <w:sz w:val="24"/>
          <w:szCs w:val="24"/>
        </w:rPr>
        <w:t>uggested</w:t>
      </w:r>
      <w:r w:rsidR="0000297E">
        <w:rPr>
          <w:rFonts w:ascii="Arial" w:eastAsia="Arial" w:hAnsi="Arial" w:cs="Arial"/>
          <w:sz w:val="24"/>
          <w:szCs w:val="24"/>
        </w:rPr>
        <w:t xml:space="preserve"> </w:t>
      </w:r>
      <w:r w:rsidR="00304C5A">
        <w:rPr>
          <w:rFonts w:ascii="Arial" w:eastAsia="Arial" w:hAnsi="Arial" w:cs="Arial"/>
          <w:sz w:val="24"/>
          <w:szCs w:val="24"/>
        </w:rPr>
        <w:t xml:space="preserve">some </w:t>
      </w:r>
      <w:r w:rsidR="00C61226">
        <w:rPr>
          <w:rFonts w:ascii="Arial" w:eastAsia="Arial" w:hAnsi="Arial" w:cs="Arial"/>
          <w:sz w:val="24"/>
          <w:szCs w:val="24"/>
        </w:rPr>
        <w:t>amendments to the leak inquiry action plan</w:t>
      </w:r>
      <w:r w:rsidR="0000297E">
        <w:rPr>
          <w:rFonts w:ascii="Arial" w:eastAsia="Arial" w:hAnsi="Arial" w:cs="Arial"/>
          <w:sz w:val="24"/>
          <w:szCs w:val="24"/>
        </w:rPr>
        <w:t>, which were</w:t>
      </w:r>
      <w:r w:rsidR="00C61226">
        <w:rPr>
          <w:rFonts w:ascii="Arial" w:eastAsia="Arial" w:hAnsi="Arial" w:cs="Arial"/>
          <w:sz w:val="24"/>
          <w:szCs w:val="24"/>
        </w:rPr>
        <w:t xml:space="preserve"> noted for inclusion. </w:t>
      </w:r>
      <w:r w:rsidR="00C61226" w:rsidRPr="00C61226">
        <w:rPr>
          <w:rFonts w:ascii="Arial" w:eastAsia="Arial" w:hAnsi="Arial" w:cs="Arial"/>
          <w:sz w:val="24"/>
          <w:szCs w:val="24"/>
        </w:rPr>
        <w:t xml:space="preserve">The Director of </w:t>
      </w:r>
      <w:r w:rsidR="0000297E">
        <w:rPr>
          <w:rFonts w:ascii="Arial" w:eastAsia="Arial" w:hAnsi="Arial" w:cs="Arial"/>
          <w:sz w:val="24"/>
          <w:szCs w:val="24"/>
        </w:rPr>
        <w:t>F</w:t>
      </w:r>
      <w:r w:rsidR="00C61226" w:rsidRPr="00C61226">
        <w:rPr>
          <w:rFonts w:ascii="Arial" w:eastAsia="Arial" w:hAnsi="Arial" w:cs="Arial"/>
          <w:sz w:val="24"/>
          <w:szCs w:val="24"/>
        </w:rPr>
        <w:t xml:space="preserve">inance, </w:t>
      </w:r>
      <w:r w:rsidR="0000297E">
        <w:rPr>
          <w:rFonts w:ascii="Arial" w:eastAsia="Arial" w:hAnsi="Arial" w:cs="Arial"/>
          <w:sz w:val="24"/>
          <w:szCs w:val="24"/>
        </w:rPr>
        <w:t>P</w:t>
      </w:r>
      <w:r w:rsidR="00C61226" w:rsidRPr="00C61226">
        <w:rPr>
          <w:rFonts w:ascii="Arial" w:eastAsia="Arial" w:hAnsi="Arial" w:cs="Arial"/>
          <w:sz w:val="24"/>
          <w:szCs w:val="24"/>
        </w:rPr>
        <w:t xml:space="preserve">lanning and </w:t>
      </w:r>
      <w:r w:rsidR="0000297E">
        <w:rPr>
          <w:rFonts w:ascii="Arial" w:eastAsia="Arial" w:hAnsi="Arial" w:cs="Arial"/>
          <w:sz w:val="24"/>
          <w:szCs w:val="24"/>
        </w:rPr>
        <w:t>G</w:t>
      </w:r>
      <w:r w:rsidR="00C61226" w:rsidRPr="00C61226">
        <w:rPr>
          <w:rFonts w:ascii="Arial" w:eastAsia="Arial" w:hAnsi="Arial" w:cs="Arial"/>
          <w:sz w:val="24"/>
          <w:szCs w:val="24"/>
        </w:rPr>
        <w:t>overnance</w:t>
      </w:r>
      <w:r w:rsidR="00C61226">
        <w:rPr>
          <w:rFonts w:ascii="Arial" w:eastAsia="Arial" w:hAnsi="Arial" w:cs="Arial"/>
          <w:sz w:val="24"/>
          <w:szCs w:val="24"/>
        </w:rPr>
        <w:t xml:space="preserve"> </w:t>
      </w:r>
      <w:r w:rsidR="00C61226" w:rsidRPr="00C61226">
        <w:rPr>
          <w:rFonts w:ascii="Arial" w:eastAsia="Arial" w:hAnsi="Arial" w:cs="Arial"/>
          <w:sz w:val="24"/>
          <w:szCs w:val="24"/>
        </w:rPr>
        <w:t xml:space="preserve">asked Commissioners to </w:t>
      </w:r>
      <w:r w:rsidR="0000297E">
        <w:rPr>
          <w:rFonts w:ascii="Arial" w:eastAsia="Arial" w:hAnsi="Arial" w:cs="Arial"/>
          <w:sz w:val="24"/>
          <w:szCs w:val="24"/>
        </w:rPr>
        <w:t xml:space="preserve">send </w:t>
      </w:r>
      <w:r w:rsidR="00C61226" w:rsidRPr="00C61226">
        <w:rPr>
          <w:rFonts w:ascii="Arial" w:eastAsia="Arial" w:hAnsi="Arial" w:cs="Arial"/>
          <w:sz w:val="24"/>
          <w:szCs w:val="24"/>
        </w:rPr>
        <w:t xml:space="preserve">any </w:t>
      </w:r>
      <w:r w:rsidR="0000297E">
        <w:rPr>
          <w:rFonts w:ascii="Arial" w:eastAsia="Arial" w:hAnsi="Arial" w:cs="Arial"/>
          <w:sz w:val="24"/>
          <w:szCs w:val="24"/>
        </w:rPr>
        <w:t>further</w:t>
      </w:r>
      <w:r w:rsidR="00C61226">
        <w:rPr>
          <w:rFonts w:ascii="Arial" w:eastAsia="Arial" w:hAnsi="Arial" w:cs="Arial"/>
          <w:sz w:val="24"/>
          <w:szCs w:val="24"/>
        </w:rPr>
        <w:t xml:space="preserve"> </w:t>
      </w:r>
      <w:r w:rsidR="0018626E">
        <w:rPr>
          <w:rFonts w:ascii="Arial" w:eastAsia="Arial" w:hAnsi="Arial" w:cs="Arial"/>
          <w:sz w:val="24"/>
          <w:szCs w:val="24"/>
        </w:rPr>
        <w:t>comments</w:t>
      </w:r>
      <w:r w:rsidR="00C61226" w:rsidRPr="00C61226">
        <w:rPr>
          <w:rFonts w:ascii="Arial" w:eastAsia="Arial" w:hAnsi="Arial" w:cs="Arial"/>
          <w:sz w:val="24"/>
          <w:szCs w:val="24"/>
        </w:rPr>
        <w:t xml:space="preserve"> </w:t>
      </w:r>
      <w:r w:rsidR="0018626E">
        <w:rPr>
          <w:rFonts w:ascii="Arial" w:eastAsia="Arial" w:hAnsi="Arial" w:cs="Arial"/>
          <w:sz w:val="24"/>
          <w:szCs w:val="24"/>
        </w:rPr>
        <w:t xml:space="preserve">to him </w:t>
      </w:r>
      <w:r w:rsidR="00C61226" w:rsidRPr="00C61226">
        <w:rPr>
          <w:rFonts w:ascii="Arial" w:eastAsia="Arial" w:hAnsi="Arial" w:cs="Arial"/>
          <w:sz w:val="24"/>
          <w:szCs w:val="24"/>
        </w:rPr>
        <w:t>after the meeting.</w:t>
      </w:r>
      <w:r>
        <w:rPr>
          <w:rFonts w:ascii="Arial" w:eastAsia="Arial" w:hAnsi="Arial" w:cs="Arial"/>
          <w:sz w:val="24"/>
          <w:szCs w:val="24"/>
        </w:rPr>
        <w:t xml:space="preserve"> </w:t>
      </w:r>
    </w:p>
    <w:p w14:paraId="5C2D1988" w14:textId="20C3AB02" w:rsidR="00C61226" w:rsidRDefault="00F91CE5" w:rsidP="00A079E5">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6.</w:t>
      </w:r>
      <w:r w:rsidR="0018626E">
        <w:rPr>
          <w:rFonts w:ascii="Arial" w:eastAsia="Arial" w:hAnsi="Arial" w:cs="Arial"/>
          <w:sz w:val="24"/>
          <w:szCs w:val="24"/>
        </w:rPr>
        <w:t>9</w:t>
      </w:r>
      <w:r>
        <w:rPr>
          <w:rFonts w:ascii="Arial" w:eastAsia="Arial" w:hAnsi="Arial" w:cs="Arial"/>
          <w:sz w:val="24"/>
          <w:szCs w:val="24"/>
        </w:rPr>
        <w:tab/>
      </w:r>
      <w:r w:rsidR="00C61226">
        <w:rPr>
          <w:rFonts w:ascii="Arial" w:eastAsia="Arial" w:hAnsi="Arial" w:cs="Arial"/>
          <w:sz w:val="24"/>
          <w:szCs w:val="24"/>
        </w:rPr>
        <w:t xml:space="preserve">Commissioners </w:t>
      </w:r>
      <w:r w:rsidR="007D2EFA">
        <w:rPr>
          <w:rFonts w:ascii="Arial" w:eastAsia="Arial" w:hAnsi="Arial" w:cs="Arial"/>
          <w:sz w:val="24"/>
          <w:szCs w:val="24"/>
        </w:rPr>
        <w:t xml:space="preserve">enquired about internal communication channels and </w:t>
      </w:r>
      <w:r w:rsidR="00C61226">
        <w:rPr>
          <w:rFonts w:ascii="Arial" w:eastAsia="Arial" w:hAnsi="Arial" w:cs="Arial"/>
          <w:sz w:val="24"/>
          <w:szCs w:val="24"/>
        </w:rPr>
        <w:t>requested a</w:t>
      </w:r>
      <w:r w:rsidR="007D2EFA">
        <w:rPr>
          <w:rFonts w:ascii="Arial" w:eastAsia="Arial" w:hAnsi="Arial" w:cs="Arial"/>
          <w:sz w:val="24"/>
          <w:szCs w:val="24"/>
        </w:rPr>
        <w:t xml:space="preserve">n overview </w:t>
      </w:r>
      <w:r w:rsidR="00C61226">
        <w:rPr>
          <w:rFonts w:ascii="Arial" w:eastAsia="Arial" w:hAnsi="Arial" w:cs="Arial"/>
          <w:sz w:val="24"/>
          <w:szCs w:val="24"/>
        </w:rPr>
        <w:t>of internal communications and staff engagement</w:t>
      </w:r>
      <w:r w:rsidR="00D32DC4">
        <w:rPr>
          <w:rFonts w:ascii="Arial" w:eastAsia="Arial" w:hAnsi="Arial" w:cs="Arial"/>
          <w:sz w:val="24"/>
          <w:szCs w:val="24"/>
        </w:rPr>
        <w:t xml:space="preserve"> on it</w:t>
      </w:r>
      <w:r w:rsidR="00C61226">
        <w:rPr>
          <w:rFonts w:ascii="Arial" w:eastAsia="Arial" w:hAnsi="Arial" w:cs="Arial"/>
          <w:sz w:val="24"/>
          <w:szCs w:val="24"/>
        </w:rPr>
        <w:t>.</w:t>
      </w:r>
    </w:p>
    <w:p w14:paraId="136E2EAF" w14:textId="717C7274" w:rsidR="00C61226" w:rsidRDefault="00C61226" w:rsidP="00C61226">
      <w:pPr>
        <w:keepLines/>
        <w:spacing w:before="240" w:after="0" w:line="276" w:lineRule="auto"/>
        <w:ind w:left="720" w:hanging="720"/>
        <w:rPr>
          <w:rFonts w:ascii="Arial" w:eastAsia="Arial" w:hAnsi="Arial" w:cs="Arial"/>
          <w:b/>
          <w:bCs/>
          <w:sz w:val="24"/>
          <w:szCs w:val="24"/>
        </w:rPr>
      </w:pPr>
      <w:r>
        <w:rPr>
          <w:rFonts w:ascii="Arial" w:eastAsia="Arial" w:hAnsi="Arial" w:cs="Arial"/>
          <w:sz w:val="24"/>
          <w:szCs w:val="24"/>
        </w:rPr>
        <w:tab/>
      </w:r>
      <w:r w:rsidRPr="00C61226">
        <w:rPr>
          <w:rFonts w:ascii="Arial" w:eastAsia="Arial" w:hAnsi="Arial" w:cs="Arial"/>
          <w:b/>
          <w:bCs/>
          <w:sz w:val="24"/>
          <w:szCs w:val="24"/>
        </w:rPr>
        <w:t xml:space="preserve">Action: Director of Communications to provide an overview of all internal communications </w:t>
      </w:r>
      <w:r w:rsidR="00A06B57">
        <w:rPr>
          <w:rFonts w:ascii="Arial" w:eastAsia="Arial" w:hAnsi="Arial" w:cs="Arial"/>
          <w:b/>
          <w:bCs/>
          <w:sz w:val="24"/>
          <w:szCs w:val="24"/>
        </w:rPr>
        <w:t xml:space="preserve">by correspondence. </w:t>
      </w:r>
    </w:p>
    <w:p w14:paraId="1EED27B1" w14:textId="620B897F" w:rsidR="00C61226" w:rsidRDefault="00B94189" w:rsidP="008622E2">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6</w:t>
      </w:r>
      <w:r w:rsidR="00C61226">
        <w:rPr>
          <w:rFonts w:ascii="Arial" w:eastAsia="Arial" w:hAnsi="Arial" w:cs="Arial"/>
          <w:sz w:val="24"/>
          <w:szCs w:val="24"/>
        </w:rPr>
        <w:t>.1</w:t>
      </w:r>
      <w:r w:rsidR="0018626E">
        <w:rPr>
          <w:rFonts w:ascii="Arial" w:eastAsia="Arial" w:hAnsi="Arial" w:cs="Arial"/>
          <w:sz w:val="24"/>
          <w:szCs w:val="24"/>
        </w:rPr>
        <w:t>0</w:t>
      </w:r>
      <w:r w:rsidR="00C61226">
        <w:rPr>
          <w:rFonts w:ascii="Arial" w:eastAsia="Arial" w:hAnsi="Arial" w:cs="Arial"/>
          <w:sz w:val="24"/>
          <w:szCs w:val="24"/>
        </w:rPr>
        <w:tab/>
      </w:r>
      <w:r w:rsidR="00C61226" w:rsidRPr="00C61226">
        <w:rPr>
          <w:rFonts w:ascii="Arial" w:eastAsia="Arial" w:hAnsi="Arial" w:cs="Arial"/>
          <w:sz w:val="24"/>
          <w:szCs w:val="24"/>
        </w:rPr>
        <w:t>Commissioners advised that schools</w:t>
      </w:r>
      <w:r w:rsidR="00C61226">
        <w:rPr>
          <w:rFonts w:ascii="Arial" w:eastAsia="Arial" w:hAnsi="Arial" w:cs="Arial"/>
          <w:sz w:val="24"/>
          <w:szCs w:val="24"/>
        </w:rPr>
        <w:t xml:space="preserve"> </w:t>
      </w:r>
      <w:r w:rsidR="00C61226" w:rsidRPr="00C61226">
        <w:rPr>
          <w:rFonts w:ascii="Arial" w:eastAsia="Arial" w:hAnsi="Arial" w:cs="Arial"/>
          <w:sz w:val="24"/>
          <w:szCs w:val="24"/>
        </w:rPr>
        <w:t xml:space="preserve">and parents are </w:t>
      </w:r>
      <w:r w:rsidR="0018626E">
        <w:rPr>
          <w:rFonts w:ascii="Arial" w:eastAsia="Arial" w:hAnsi="Arial" w:cs="Arial"/>
          <w:sz w:val="24"/>
          <w:szCs w:val="24"/>
        </w:rPr>
        <w:t xml:space="preserve">urgently </w:t>
      </w:r>
      <w:r w:rsidR="00C61226" w:rsidRPr="00C61226">
        <w:rPr>
          <w:rFonts w:ascii="Arial" w:eastAsia="Arial" w:hAnsi="Arial" w:cs="Arial"/>
          <w:sz w:val="24"/>
          <w:szCs w:val="24"/>
        </w:rPr>
        <w:t xml:space="preserve">requesting trans guidance for schools. </w:t>
      </w:r>
      <w:r w:rsidR="00C61226">
        <w:rPr>
          <w:rFonts w:ascii="Arial" w:eastAsia="Arial" w:hAnsi="Arial" w:cs="Arial"/>
          <w:sz w:val="24"/>
          <w:szCs w:val="24"/>
        </w:rPr>
        <w:t xml:space="preserve">The Chairwoman </w:t>
      </w:r>
      <w:r w:rsidR="00C61226" w:rsidRPr="00C61226">
        <w:rPr>
          <w:rFonts w:ascii="Arial" w:eastAsia="Arial" w:hAnsi="Arial" w:cs="Arial"/>
          <w:sz w:val="24"/>
          <w:szCs w:val="24"/>
        </w:rPr>
        <w:t>noted that</w:t>
      </w:r>
      <w:r w:rsidR="00C61226">
        <w:rPr>
          <w:rFonts w:ascii="Arial" w:eastAsia="Arial" w:hAnsi="Arial" w:cs="Arial"/>
          <w:sz w:val="24"/>
          <w:szCs w:val="24"/>
        </w:rPr>
        <w:t xml:space="preserve"> </w:t>
      </w:r>
      <w:r w:rsidR="00C61226" w:rsidRPr="00C61226">
        <w:rPr>
          <w:rFonts w:ascii="Arial" w:eastAsia="Arial" w:hAnsi="Arial" w:cs="Arial"/>
          <w:sz w:val="24"/>
          <w:szCs w:val="24"/>
        </w:rPr>
        <w:t xml:space="preserve">there have been significant delays </w:t>
      </w:r>
      <w:r w:rsidR="00783E43">
        <w:rPr>
          <w:rFonts w:ascii="Arial" w:eastAsia="Arial" w:hAnsi="Arial" w:cs="Arial"/>
          <w:sz w:val="24"/>
          <w:szCs w:val="24"/>
        </w:rPr>
        <w:t>to</w:t>
      </w:r>
      <w:r w:rsidR="00783E43" w:rsidRPr="00C61226">
        <w:rPr>
          <w:rFonts w:ascii="Arial" w:eastAsia="Arial" w:hAnsi="Arial" w:cs="Arial"/>
          <w:sz w:val="24"/>
          <w:szCs w:val="24"/>
        </w:rPr>
        <w:t xml:space="preserve"> </w:t>
      </w:r>
      <w:r w:rsidR="00C61226" w:rsidRPr="00C61226">
        <w:rPr>
          <w:rFonts w:ascii="Arial" w:eastAsia="Arial" w:hAnsi="Arial" w:cs="Arial"/>
          <w:sz w:val="24"/>
          <w:szCs w:val="24"/>
        </w:rPr>
        <w:t>the Department for Education (DfE)</w:t>
      </w:r>
      <w:r w:rsidR="00C61226">
        <w:rPr>
          <w:rFonts w:ascii="Arial" w:eastAsia="Arial" w:hAnsi="Arial" w:cs="Arial"/>
          <w:sz w:val="24"/>
          <w:szCs w:val="24"/>
        </w:rPr>
        <w:t xml:space="preserve"> </w:t>
      </w:r>
      <w:r w:rsidR="00C61226" w:rsidRPr="00C61226">
        <w:rPr>
          <w:rFonts w:ascii="Arial" w:eastAsia="Arial" w:hAnsi="Arial" w:cs="Arial"/>
          <w:sz w:val="24"/>
          <w:szCs w:val="24"/>
        </w:rPr>
        <w:t xml:space="preserve">publishing </w:t>
      </w:r>
      <w:r w:rsidR="00783E43">
        <w:rPr>
          <w:rFonts w:ascii="Arial" w:eastAsia="Arial" w:hAnsi="Arial" w:cs="Arial"/>
          <w:sz w:val="24"/>
          <w:szCs w:val="24"/>
        </w:rPr>
        <w:t>its</w:t>
      </w:r>
      <w:r w:rsidR="00783E43" w:rsidRPr="00C61226">
        <w:rPr>
          <w:rFonts w:ascii="Arial" w:eastAsia="Arial" w:hAnsi="Arial" w:cs="Arial"/>
          <w:sz w:val="24"/>
          <w:szCs w:val="24"/>
        </w:rPr>
        <w:t xml:space="preserve"> </w:t>
      </w:r>
      <w:r w:rsidR="00C61226" w:rsidRPr="00C61226">
        <w:rPr>
          <w:rFonts w:ascii="Arial" w:eastAsia="Arial" w:hAnsi="Arial" w:cs="Arial"/>
          <w:sz w:val="24"/>
          <w:szCs w:val="24"/>
        </w:rPr>
        <w:t>guidance.</w:t>
      </w:r>
      <w:r w:rsidR="00C61226">
        <w:rPr>
          <w:rFonts w:ascii="Arial" w:eastAsia="Arial" w:hAnsi="Arial" w:cs="Arial"/>
          <w:sz w:val="24"/>
          <w:szCs w:val="24"/>
        </w:rPr>
        <w:t xml:space="preserve"> The Director of Communications </w:t>
      </w:r>
      <w:r w:rsidR="00C61226" w:rsidRPr="00C61226">
        <w:rPr>
          <w:rFonts w:ascii="Arial" w:eastAsia="Arial" w:hAnsi="Arial" w:cs="Arial"/>
          <w:sz w:val="24"/>
          <w:szCs w:val="24"/>
        </w:rPr>
        <w:t>informed the Board that in the next two</w:t>
      </w:r>
      <w:r w:rsidR="00C61226">
        <w:rPr>
          <w:rFonts w:ascii="Arial" w:eastAsia="Arial" w:hAnsi="Arial" w:cs="Arial"/>
          <w:sz w:val="24"/>
          <w:szCs w:val="24"/>
        </w:rPr>
        <w:t xml:space="preserve"> </w:t>
      </w:r>
      <w:r w:rsidR="00C61226" w:rsidRPr="00C61226">
        <w:rPr>
          <w:rFonts w:ascii="Arial" w:eastAsia="Arial" w:hAnsi="Arial" w:cs="Arial"/>
          <w:sz w:val="24"/>
          <w:szCs w:val="24"/>
        </w:rPr>
        <w:t xml:space="preserve">weeks </w:t>
      </w:r>
      <w:r w:rsidR="00783E43">
        <w:rPr>
          <w:rFonts w:ascii="Arial" w:eastAsia="Arial" w:hAnsi="Arial" w:cs="Arial"/>
          <w:sz w:val="24"/>
          <w:szCs w:val="24"/>
        </w:rPr>
        <w:t>EHRC</w:t>
      </w:r>
      <w:r w:rsidR="00783E43" w:rsidRPr="00C61226">
        <w:rPr>
          <w:rFonts w:ascii="Arial" w:eastAsia="Arial" w:hAnsi="Arial" w:cs="Arial"/>
          <w:sz w:val="24"/>
          <w:szCs w:val="24"/>
        </w:rPr>
        <w:t xml:space="preserve"> </w:t>
      </w:r>
      <w:r w:rsidR="00C61226" w:rsidRPr="00C61226">
        <w:rPr>
          <w:rFonts w:ascii="Arial" w:eastAsia="Arial" w:hAnsi="Arial" w:cs="Arial"/>
          <w:sz w:val="24"/>
          <w:szCs w:val="24"/>
        </w:rPr>
        <w:t xml:space="preserve">will </w:t>
      </w:r>
      <w:r w:rsidR="00783E43">
        <w:rPr>
          <w:rFonts w:ascii="Arial" w:eastAsia="Arial" w:hAnsi="Arial" w:cs="Arial"/>
          <w:sz w:val="24"/>
          <w:szCs w:val="24"/>
        </w:rPr>
        <w:t>complete</w:t>
      </w:r>
      <w:r w:rsidR="00C61226" w:rsidRPr="00C61226">
        <w:rPr>
          <w:rFonts w:ascii="Arial" w:eastAsia="Arial" w:hAnsi="Arial" w:cs="Arial"/>
          <w:sz w:val="24"/>
          <w:szCs w:val="24"/>
        </w:rPr>
        <w:t xml:space="preserve"> a light touch update o</w:t>
      </w:r>
      <w:r w:rsidR="0018626E">
        <w:rPr>
          <w:rFonts w:ascii="Arial" w:eastAsia="Arial" w:hAnsi="Arial" w:cs="Arial"/>
          <w:sz w:val="24"/>
          <w:szCs w:val="24"/>
        </w:rPr>
        <w:t>f</w:t>
      </w:r>
      <w:r w:rsidR="00C61226" w:rsidRPr="00C61226">
        <w:rPr>
          <w:rFonts w:ascii="Arial" w:eastAsia="Arial" w:hAnsi="Arial" w:cs="Arial"/>
          <w:sz w:val="24"/>
          <w:szCs w:val="24"/>
        </w:rPr>
        <w:t xml:space="preserve"> our technical guidance to ensure it is</w:t>
      </w:r>
      <w:r w:rsidR="00C61226">
        <w:rPr>
          <w:rFonts w:ascii="Arial" w:eastAsia="Arial" w:hAnsi="Arial" w:cs="Arial"/>
          <w:sz w:val="24"/>
          <w:szCs w:val="24"/>
        </w:rPr>
        <w:t xml:space="preserve"> </w:t>
      </w:r>
      <w:r w:rsidR="00C61226" w:rsidRPr="00C61226">
        <w:rPr>
          <w:rFonts w:ascii="Arial" w:eastAsia="Arial" w:hAnsi="Arial" w:cs="Arial"/>
          <w:sz w:val="24"/>
          <w:szCs w:val="24"/>
        </w:rPr>
        <w:t>legally correct, and a communications plan is in place to raise awareness of this</w:t>
      </w:r>
      <w:r w:rsidR="00C61226">
        <w:rPr>
          <w:rFonts w:ascii="Arial" w:eastAsia="Arial" w:hAnsi="Arial" w:cs="Arial"/>
          <w:sz w:val="24"/>
          <w:szCs w:val="24"/>
        </w:rPr>
        <w:t xml:space="preserve"> </w:t>
      </w:r>
      <w:r w:rsidR="00C61226" w:rsidRPr="00C61226">
        <w:rPr>
          <w:rFonts w:ascii="Arial" w:eastAsia="Arial" w:hAnsi="Arial" w:cs="Arial"/>
          <w:sz w:val="24"/>
          <w:szCs w:val="24"/>
        </w:rPr>
        <w:t>guidance</w:t>
      </w:r>
      <w:r w:rsidR="0018626E">
        <w:rPr>
          <w:rFonts w:ascii="Arial" w:eastAsia="Arial" w:hAnsi="Arial" w:cs="Arial"/>
          <w:sz w:val="24"/>
          <w:szCs w:val="24"/>
        </w:rPr>
        <w:t xml:space="preserve">. </w:t>
      </w:r>
      <w:r w:rsidR="008622E2">
        <w:rPr>
          <w:rFonts w:ascii="Arial" w:eastAsia="Arial" w:hAnsi="Arial" w:cs="Arial"/>
          <w:sz w:val="24"/>
          <w:szCs w:val="24"/>
        </w:rPr>
        <w:t xml:space="preserve">Commissioners </w:t>
      </w:r>
      <w:r w:rsidR="00775487">
        <w:rPr>
          <w:rFonts w:ascii="Arial" w:eastAsia="Arial" w:hAnsi="Arial" w:cs="Arial"/>
          <w:sz w:val="24"/>
          <w:szCs w:val="24"/>
        </w:rPr>
        <w:t>discussed</w:t>
      </w:r>
      <w:r w:rsidR="0018626E">
        <w:rPr>
          <w:rFonts w:ascii="Arial" w:eastAsia="Arial" w:hAnsi="Arial" w:cs="Arial"/>
          <w:sz w:val="24"/>
          <w:szCs w:val="24"/>
        </w:rPr>
        <w:t xml:space="preserve"> whether it would be appropriate for EHRC to </w:t>
      </w:r>
      <w:r w:rsidR="00775487">
        <w:rPr>
          <w:rFonts w:ascii="Arial" w:eastAsia="Arial" w:hAnsi="Arial" w:cs="Arial"/>
          <w:sz w:val="24"/>
          <w:szCs w:val="24"/>
        </w:rPr>
        <w:t>consider being</w:t>
      </w:r>
      <w:r w:rsidR="0018626E">
        <w:rPr>
          <w:rFonts w:ascii="Arial" w:eastAsia="Arial" w:hAnsi="Arial" w:cs="Arial"/>
          <w:sz w:val="24"/>
          <w:szCs w:val="24"/>
        </w:rPr>
        <w:t xml:space="preserve"> more actively involved in the </w:t>
      </w:r>
      <w:r w:rsidR="008622E2">
        <w:rPr>
          <w:rFonts w:ascii="Arial" w:eastAsia="Arial" w:hAnsi="Arial" w:cs="Arial"/>
          <w:sz w:val="24"/>
          <w:szCs w:val="24"/>
        </w:rPr>
        <w:t>DfE guidance</w:t>
      </w:r>
      <w:r w:rsidR="0018626E">
        <w:rPr>
          <w:rFonts w:ascii="Arial" w:eastAsia="Arial" w:hAnsi="Arial" w:cs="Arial"/>
          <w:sz w:val="24"/>
          <w:szCs w:val="24"/>
        </w:rPr>
        <w:t>, noting that</w:t>
      </w:r>
      <w:r w:rsidR="006573AD">
        <w:rPr>
          <w:rFonts w:ascii="Arial" w:eastAsia="Arial" w:hAnsi="Arial" w:cs="Arial"/>
          <w:sz w:val="24"/>
          <w:szCs w:val="24"/>
        </w:rPr>
        <w:t xml:space="preserve"> </w:t>
      </w:r>
      <w:r w:rsidR="0018626E">
        <w:rPr>
          <w:rFonts w:ascii="Arial" w:eastAsia="Arial" w:hAnsi="Arial" w:cs="Arial"/>
          <w:sz w:val="24"/>
          <w:szCs w:val="24"/>
        </w:rPr>
        <w:t>only the equality aspects would be within our remit</w:t>
      </w:r>
      <w:r w:rsidR="008622E2" w:rsidRPr="008622E2">
        <w:rPr>
          <w:rFonts w:ascii="Arial" w:eastAsia="Arial" w:hAnsi="Arial" w:cs="Arial"/>
          <w:sz w:val="24"/>
          <w:szCs w:val="24"/>
        </w:rPr>
        <w:t>.</w:t>
      </w:r>
      <w:r w:rsidR="008622E2">
        <w:rPr>
          <w:rFonts w:ascii="Arial" w:eastAsia="Arial" w:hAnsi="Arial" w:cs="Arial"/>
          <w:sz w:val="24"/>
          <w:szCs w:val="24"/>
        </w:rPr>
        <w:t xml:space="preserve"> </w:t>
      </w:r>
      <w:r w:rsidR="008B13A5">
        <w:rPr>
          <w:rFonts w:ascii="Arial" w:eastAsia="Arial" w:hAnsi="Arial" w:cs="Arial"/>
          <w:sz w:val="24"/>
          <w:szCs w:val="24"/>
        </w:rPr>
        <w:t>The Chairwoman suggested</w:t>
      </w:r>
      <w:r w:rsidR="00783E43">
        <w:rPr>
          <w:rFonts w:ascii="Arial" w:eastAsia="Arial" w:hAnsi="Arial" w:cs="Arial"/>
          <w:sz w:val="24"/>
          <w:szCs w:val="24"/>
        </w:rPr>
        <w:t xml:space="preserve"> that the Board considers</w:t>
      </w:r>
      <w:r w:rsidR="008B13A5">
        <w:rPr>
          <w:rFonts w:ascii="Arial" w:eastAsia="Arial" w:hAnsi="Arial" w:cs="Arial"/>
          <w:sz w:val="24"/>
          <w:szCs w:val="24"/>
        </w:rPr>
        <w:t xml:space="preserve"> taking </w:t>
      </w:r>
      <w:r w:rsidR="008B13A5" w:rsidRPr="008B13A5">
        <w:rPr>
          <w:rFonts w:ascii="Arial" w:eastAsia="Arial" w:hAnsi="Arial" w:cs="Arial"/>
          <w:sz w:val="24"/>
          <w:szCs w:val="24"/>
        </w:rPr>
        <w:t>a longer-term view on options concerning the guidance.</w:t>
      </w:r>
    </w:p>
    <w:p w14:paraId="3E95B1A5" w14:textId="12A89AE6" w:rsidR="00C61226" w:rsidRDefault="00C61226" w:rsidP="008B13A5">
      <w:pPr>
        <w:keepLines/>
        <w:spacing w:before="240" w:after="0" w:line="276" w:lineRule="auto"/>
        <w:ind w:left="720" w:hanging="720"/>
        <w:rPr>
          <w:rFonts w:ascii="Arial" w:eastAsia="Arial" w:hAnsi="Arial" w:cs="Arial"/>
          <w:b/>
          <w:bCs/>
          <w:sz w:val="24"/>
          <w:szCs w:val="24"/>
        </w:rPr>
      </w:pPr>
      <w:r>
        <w:rPr>
          <w:rFonts w:ascii="Arial" w:eastAsia="Arial" w:hAnsi="Arial" w:cs="Arial"/>
          <w:sz w:val="24"/>
          <w:szCs w:val="24"/>
        </w:rPr>
        <w:tab/>
      </w:r>
      <w:r w:rsidRPr="008B13A5">
        <w:rPr>
          <w:rFonts w:ascii="Arial" w:eastAsia="Arial" w:hAnsi="Arial" w:cs="Arial"/>
          <w:b/>
          <w:bCs/>
          <w:sz w:val="24"/>
          <w:szCs w:val="24"/>
        </w:rPr>
        <w:t xml:space="preserve">Action: </w:t>
      </w:r>
      <w:r w:rsidR="008B13A5" w:rsidRPr="008B13A5">
        <w:rPr>
          <w:rFonts w:ascii="Arial" w:eastAsia="Arial" w:hAnsi="Arial" w:cs="Arial"/>
          <w:b/>
          <w:bCs/>
          <w:sz w:val="24"/>
          <w:szCs w:val="24"/>
        </w:rPr>
        <w:t xml:space="preserve">Director of Legal, Litigation and Enforcement to share </w:t>
      </w:r>
      <w:r w:rsidR="003443AC">
        <w:rPr>
          <w:rFonts w:ascii="Arial" w:eastAsia="Arial" w:hAnsi="Arial" w:cs="Arial"/>
          <w:b/>
          <w:bCs/>
          <w:sz w:val="24"/>
          <w:szCs w:val="24"/>
        </w:rPr>
        <w:t>EHRC’s</w:t>
      </w:r>
      <w:r w:rsidR="003443AC" w:rsidRPr="008B13A5">
        <w:rPr>
          <w:rFonts w:ascii="Arial" w:eastAsia="Arial" w:hAnsi="Arial" w:cs="Arial"/>
          <w:b/>
          <w:bCs/>
          <w:sz w:val="24"/>
          <w:szCs w:val="24"/>
        </w:rPr>
        <w:t xml:space="preserve"> </w:t>
      </w:r>
      <w:r w:rsidR="008B13A5" w:rsidRPr="008B13A5">
        <w:rPr>
          <w:rFonts w:ascii="Arial" w:eastAsia="Arial" w:hAnsi="Arial" w:cs="Arial"/>
          <w:b/>
          <w:bCs/>
          <w:sz w:val="24"/>
          <w:szCs w:val="24"/>
        </w:rPr>
        <w:t xml:space="preserve">updated </w:t>
      </w:r>
      <w:r w:rsidR="003443AC">
        <w:rPr>
          <w:rFonts w:ascii="Arial" w:eastAsia="Arial" w:hAnsi="Arial" w:cs="Arial"/>
          <w:b/>
          <w:bCs/>
          <w:sz w:val="24"/>
          <w:szCs w:val="24"/>
        </w:rPr>
        <w:t xml:space="preserve">technical </w:t>
      </w:r>
      <w:r w:rsidR="008B13A5" w:rsidRPr="008B13A5">
        <w:rPr>
          <w:rFonts w:ascii="Arial" w:eastAsia="Arial" w:hAnsi="Arial" w:cs="Arial"/>
          <w:b/>
          <w:bCs/>
          <w:sz w:val="24"/>
          <w:szCs w:val="24"/>
        </w:rPr>
        <w:t>guidance</w:t>
      </w:r>
      <w:r w:rsidR="003443AC">
        <w:rPr>
          <w:rFonts w:ascii="Arial" w:eastAsia="Arial" w:hAnsi="Arial" w:cs="Arial"/>
          <w:b/>
          <w:bCs/>
          <w:sz w:val="24"/>
          <w:szCs w:val="24"/>
        </w:rPr>
        <w:t xml:space="preserve"> for schools</w:t>
      </w:r>
      <w:r w:rsidR="008B13A5" w:rsidRPr="008B13A5">
        <w:rPr>
          <w:rFonts w:ascii="Arial" w:eastAsia="Arial" w:hAnsi="Arial" w:cs="Arial"/>
          <w:b/>
          <w:bCs/>
          <w:sz w:val="24"/>
          <w:szCs w:val="24"/>
        </w:rPr>
        <w:t xml:space="preserve"> with </w:t>
      </w:r>
      <w:r w:rsidR="003443AC">
        <w:rPr>
          <w:rFonts w:ascii="Arial" w:eastAsia="Arial" w:hAnsi="Arial" w:cs="Arial"/>
          <w:b/>
          <w:bCs/>
          <w:sz w:val="24"/>
          <w:szCs w:val="24"/>
        </w:rPr>
        <w:t xml:space="preserve">Commissioners </w:t>
      </w:r>
      <w:r w:rsidR="008B13A5" w:rsidRPr="008B13A5">
        <w:rPr>
          <w:rFonts w:ascii="Arial" w:eastAsia="Arial" w:hAnsi="Arial" w:cs="Arial"/>
          <w:b/>
          <w:bCs/>
          <w:sz w:val="24"/>
          <w:szCs w:val="24"/>
        </w:rPr>
        <w:t>Akua</w:t>
      </w:r>
      <w:r w:rsidR="003443AC">
        <w:rPr>
          <w:rFonts w:ascii="Arial" w:eastAsia="Arial" w:hAnsi="Arial" w:cs="Arial"/>
          <w:b/>
          <w:bCs/>
          <w:sz w:val="24"/>
          <w:szCs w:val="24"/>
        </w:rPr>
        <w:t xml:space="preserve"> Reindorf</w:t>
      </w:r>
      <w:r w:rsidR="008B13A5" w:rsidRPr="008B13A5">
        <w:rPr>
          <w:rFonts w:ascii="Arial" w:eastAsia="Arial" w:hAnsi="Arial" w:cs="Arial"/>
          <w:b/>
          <w:bCs/>
          <w:sz w:val="24"/>
          <w:szCs w:val="24"/>
        </w:rPr>
        <w:t xml:space="preserve"> and Alasdair </w:t>
      </w:r>
      <w:r w:rsidR="00775487">
        <w:rPr>
          <w:rFonts w:ascii="Arial" w:eastAsia="Arial" w:hAnsi="Arial" w:cs="Arial"/>
          <w:b/>
          <w:bCs/>
          <w:sz w:val="24"/>
          <w:szCs w:val="24"/>
        </w:rPr>
        <w:t xml:space="preserve">Henderson </w:t>
      </w:r>
      <w:r w:rsidR="008B13A5" w:rsidRPr="008B13A5">
        <w:rPr>
          <w:rFonts w:ascii="Arial" w:eastAsia="Arial" w:hAnsi="Arial" w:cs="Arial"/>
          <w:b/>
          <w:bCs/>
          <w:sz w:val="24"/>
          <w:szCs w:val="24"/>
        </w:rPr>
        <w:t>to review before it is published on the EHRC website.</w:t>
      </w:r>
    </w:p>
    <w:p w14:paraId="59EF754B" w14:textId="0B86CF9F" w:rsidR="000915CC" w:rsidRPr="000915CC" w:rsidRDefault="000915CC" w:rsidP="00775487">
      <w:pPr>
        <w:keepLines/>
        <w:spacing w:before="240" w:after="0" w:line="276" w:lineRule="auto"/>
        <w:ind w:left="720" w:hanging="720"/>
        <w:rPr>
          <w:rFonts w:ascii="Arial" w:eastAsia="Arial" w:hAnsi="Arial" w:cs="Arial"/>
          <w:sz w:val="24"/>
          <w:szCs w:val="24"/>
        </w:rPr>
      </w:pPr>
      <w:r w:rsidRPr="000915CC">
        <w:rPr>
          <w:rFonts w:ascii="Arial" w:eastAsia="Arial" w:hAnsi="Arial" w:cs="Arial"/>
          <w:sz w:val="24"/>
          <w:szCs w:val="24"/>
        </w:rPr>
        <w:lastRenderedPageBreak/>
        <w:t>6.1</w:t>
      </w:r>
      <w:r w:rsidR="0018626E">
        <w:rPr>
          <w:rFonts w:ascii="Arial" w:eastAsia="Arial" w:hAnsi="Arial" w:cs="Arial"/>
          <w:sz w:val="24"/>
          <w:szCs w:val="24"/>
        </w:rPr>
        <w:t>1</w:t>
      </w:r>
      <w:r w:rsidRPr="000915CC">
        <w:rPr>
          <w:rFonts w:ascii="Arial" w:eastAsia="Arial" w:hAnsi="Arial" w:cs="Arial"/>
          <w:sz w:val="24"/>
          <w:szCs w:val="24"/>
        </w:rPr>
        <w:tab/>
        <w:t xml:space="preserve">Commissioners asked </w:t>
      </w:r>
      <w:r w:rsidR="00775487">
        <w:rPr>
          <w:rFonts w:ascii="Arial" w:eastAsia="Arial" w:hAnsi="Arial" w:cs="Arial"/>
          <w:sz w:val="24"/>
          <w:szCs w:val="24"/>
        </w:rPr>
        <w:t xml:space="preserve">for an update </w:t>
      </w:r>
      <w:bookmarkStart w:id="20" w:name="_Hlk146528237"/>
      <w:r w:rsidR="00775487">
        <w:rPr>
          <w:rFonts w:ascii="Arial" w:eastAsia="Arial" w:hAnsi="Arial" w:cs="Arial"/>
          <w:sz w:val="24"/>
          <w:szCs w:val="24"/>
        </w:rPr>
        <w:t>on t</w:t>
      </w:r>
      <w:r w:rsidRPr="000915CC">
        <w:rPr>
          <w:rFonts w:ascii="Arial" w:eastAsia="Arial" w:hAnsi="Arial" w:cs="Arial"/>
          <w:sz w:val="24"/>
          <w:szCs w:val="24"/>
        </w:rPr>
        <w:t>he review</w:t>
      </w:r>
      <w:r>
        <w:rPr>
          <w:rFonts w:ascii="Arial" w:eastAsia="Arial" w:hAnsi="Arial" w:cs="Arial"/>
          <w:sz w:val="24"/>
          <w:szCs w:val="24"/>
        </w:rPr>
        <w:t xml:space="preserve"> </w:t>
      </w:r>
      <w:r w:rsidRPr="000915CC">
        <w:rPr>
          <w:rFonts w:ascii="Arial" w:eastAsia="Arial" w:hAnsi="Arial" w:cs="Arial"/>
          <w:sz w:val="24"/>
          <w:szCs w:val="24"/>
        </w:rPr>
        <w:t xml:space="preserve">to improve our understanding of the impact of our </w:t>
      </w:r>
      <w:r w:rsidR="00775487" w:rsidRPr="00775487">
        <w:rPr>
          <w:rFonts w:ascii="Arial" w:eastAsia="Arial" w:hAnsi="Arial" w:cs="Arial"/>
          <w:sz w:val="24"/>
          <w:szCs w:val="24"/>
        </w:rPr>
        <w:t xml:space="preserve">Separate and single-sex service providers </w:t>
      </w:r>
      <w:r w:rsidR="00775487">
        <w:rPr>
          <w:rFonts w:ascii="Arial" w:eastAsia="Arial" w:hAnsi="Arial" w:cs="Arial"/>
          <w:sz w:val="24"/>
          <w:szCs w:val="24"/>
        </w:rPr>
        <w:t>guidance</w:t>
      </w:r>
      <w:bookmarkEnd w:id="20"/>
      <w:r w:rsidRPr="000915CC">
        <w:rPr>
          <w:rFonts w:ascii="Arial" w:eastAsia="Arial" w:hAnsi="Arial" w:cs="Arial"/>
          <w:sz w:val="24"/>
          <w:szCs w:val="24"/>
        </w:rPr>
        <w:t xml:space="preserve">. </w:t>
      </w:r>
      <w:r>
        <w:rPr>
          <w:rFonts w:ascii="Arial" w:eastAsia="Arial" w:hAnsi="Arial" w:cs="Arial"/>
          <w:sz w:val="24"/>
          <w:szCs w:val="24"/>
        </w:rPr>
        <w:t xml:space="preserve">The COO </w:t>
      </w:r>
      <w:r w:rsidRPr="000915CC">
        <w:rPr>
          <w:rFonts w:ascii="Arial" w:eastAsia="Arial" w:hAnsi="Arial" w:cs="Arial"/>
          <w:sz w:val="24"/>
          <w:szCs w:val="24"/>
        </w:rPr>
        <w:t>advised that the legal team are providing a</w:t>
      </w:r>
      <w:r w:rsidR="00775487">
        <w:rPr>
          <w:rFonts w:ascii="Arial" w:eastAsia="Arial" w:hAnsi="Arial" w:cs="Arial"/>
          <w:sz w:val="24"/>
          <w:szCs w:val="24"/>
        </w:rPr>
        <w:t xml:space="preserve"> </w:t>
      </w:r>
      <w:r w:rsidRPr="000915CC">
        <w:rPr>
          <w:rFonts w:ascii="Arial" w:eastAsia="Arial" w:hAnsi="Arial" w:cs="Arial"/>
          <w:sz w:val="24"/>
          <w:szCs w:val="24"/>
        </w:rPr>
        <w:t>further briefing, and Commissioners would be updated via correspondence</w:t>
      </w:r>
      <w:r>
        <w:rPr>
          <w:rFonts w:ascii="Arial" w:eastAsia="Arial" w:hAnsi="Arial" w:cs="Arial"/>
          <w:sz w:val="24"/>
          <w:szCs w:val="24"/>
        </w:rPr>
        <w:t>.</w:t>
      </w:r>
    </w:p>
    <w:p w14:paraId="447D4644" w14:textId="39CA2B86" w:rsidR="008B13A5" w:rsidRPr="008B13A5" w:rsidRDefault="008B13A5" w:rsidP="008B13A5">
      <w:pPr>
        <w:keepLines/>
        <w:spacing w:before="240" w:after="0" w:line="276" w:lineRule="auto"/>
        <w:ind w:left="720" w:hanging="720"/>
        <w:rPr>
          <w:rFonts w:ascii="Arial" w:eastAsia="Arial" w:hAnsi="Arial" w:cs="Arial"/>
          <w:b/>
          <w:bCs/>
          <w:sz w:val="24"/>
          <w:szCs w:val="24"/>
        </w:rPr>
      </w:pPr>
      <w:r>
        <w:rPr>
          <w:rFonts w:ascii="Arial" w:eastAsia="Arial" w:hAnsi="Arial" w:cs="Arial"/>
          <w:b/>
          <w:bCs/>
          <w:sz w:val="24"/>
          <w:szCs w:val="24"/>
        </w:rPr>
        <w:tab/>
      </w:r>
      <w:r w:rsidRPr="008B13A5">
        <w:rPr>
          <w:rFonts w:ascii="Arial" w:eastAsia="Arial" w:hAnsi="Arial" w:cs="Arial"/>
          <w:b/>
          <w:bCs/>
          <w:sz w:val="24"/>
          <w:szCs w:val="24"/>
        </w:rPr>
        <w:t>Action:</w:t>
      </w:r>
      <w:r>
        <w:rPr>
          <w:rFonts w:ascii="Arial" w:eastAsia="Arial" w:hAnsi="Arial" w:cs="Arial"/>
          <w:b/>
          <w:bCs/>
          <w:sz w:val="24"/>
          <w:szCs w:val="24"/>
        </w:rPr>
        <w:t xml:space="preserve"> </w:t>
      </w:r>
      <w:r w:rsidRPr="00BF6AD4">
        <w:rPr>
          <w:rFonts w:ascii="Arial" w:eastAsia="Arial" w:hAnsi="Arial" w:cs="Arial"/>
          <w:b/>
          <w:bCs/>
          <w:sz w:val="24"/>
          <w:szCs w:val="24"/>
        </w:rPr>
        <w:t>Director of</w:t>
      </w:r>
      <w:r w:rsidR="00BF6AD4">
        <w:rPr>
          <w:rFonts w:ascii="Arial" w:eastAsia="Arial" w:hAnsi="Arial" w:cs="Arial"/>
          <w:b/>
          <w:bCs/>
          <w:sz w:val="24"/>
          <w:szCs w:val="24"/>
        </w:rPr>
        <w:t xml:space="preserve"> Regulation t</w:t>
      </w:r>
      <w:r w:rsidRPr="008B13A5">
        <w:rPr>
          <w:rFonts w:ascii="Arial" w:eastAsia="Arial" w:hAnsi="Arial" w:cs="Arial"/>
          <w:b/>
          <w:bCs/>
          <w:sz w:val="24"/>
          <w:szCs w:val="24"/>
        </w:rPr>
        <w:t xml:space="preserve">o provide </w:t>
      </w:r>
      <w:r w:rsidR="00775487">
        <w:rPr>
          <w:rFonts w:ascii="Arial" w:eastAsia="Arial" w:hAnsi="Arial" w:cs="Arial"/>
          <w:b/>
          <w:bCs/>
          <w:sz w:val="24"/>
          <w:szCs w:val="24"/>
        </w:rPr>
        <w:t xml:space="preserve">the Governance Team with </w:t>
      </w:r>
      <w:r w:rsidRPr="008B13A5">
        <w:rPr>
          <w:rFonts w:ascii="Arial" w:eastAsia="Arial" w:hAnsi="Arial" w:cs="Arial"/>
          <w:b/>
          <w:bCs/>
          <w:sz w:val="24"/>
          <w:szCs w:val="24"/>
        </w:rPr>
        <w:t>an</w:t>
      </w:r>
      <w:r>
        <w:rPr>
          <w:rFonts w:ascii="Arial" w:eastAsia="Arial" w:hAnsi="Arial" w:cs="Arial"/>
          <w:b/>
          <w:bCs/>
          <w:sz w:val="24"/>
          <w:szCs w:val="24"/>
        </w:rPr>
        <w:t xml:space="preserve"> </w:t>
      </w:r>
      <w:r w:rsidRPr="008B13A5">
        <w:rPr>
          <w:rFonts w:ascii="Arial" w:eastAsia="Arial" w:hAnsi="Arial" w:cs="Arial"/>
          <w:b/>
          <w:bCs/>
          <w:sz w:val="24"/>
          <w:szCs w:val="24"/>
        </w:rPr>
        <w:t xml:space="preserve">update for Commissioners </w:t>
      </w:r>
      <w:r w:rsidR="00775487" w:rsidRPr="00775487">
        <w:rPr>
          <w:rFonts w:ascii="Arial" w:eastAsia="Arial" w:hAnsi="Arial" w:cs="Arial"/>
          <w:b/>
          <w:bCs/>
          <w:sz w:val="24"/>
          <w:szCs w:val="24"/>
        </w:rPr>
        <w:t>on the review to improve our understanding of the impact of our Separate and single-sex service providers guidance</w:t>
      </w:r>
      <w:r w:rsidRPr="008B13A5">
        <w:rPr>
          <w:rFonts w:ascii="Arial" w:eastAsia="Arial" w:hAnsi="Arial" w:cs="Arial"/>
          <w:b/>
          <w:bCs/>
          <w:sz w:val="24"/>
          <w:szCs w:val="24"/>
        </w:rPr>
        <w:t>.</w:t>
      </w:r>
    </w:p>
    <w:p w14:paraId="07940A4B" w14:textId="44403824" w:rsidR="00E4721E" w:rsidRPr="005163BE" w:rsidRDefault="00B94189" w:rsidP="005163BE">
      <w:pPr>
        <w:pStyle w:val="Heading1"/>
        <w:rPr>
          <w:rFonts w:ascii="Arial" w:eastAsia="Arial" w:hAnsi="Arial" w:cs="Arial"/>
          <w:b/>
          <w:bCs/>
          <w:color w:val="auto"/>
          <w:sz w:val="24"/>
          <w:szCs w:val="24"/>
        </w:rPr>
      </w:pPr>
      <w:bookmarkStart w:id="21" w:name="_Toc148953604"/>
      <w:r w:rsidRPr="005163BE">
        <w:rPr>
          <w:rFonts w:ascii="Arial" w:eastAsia="Arial" w:hAnsi="Arial" w:cs="Arial"/>
          <w:b/>
          <w:bCs/>
          <w:color w:val="auto"/>
          <w:sz w:val="24"/>
          <w:szCs w:val="24"/>
        </w:rPr>
        <w:t>7</w:t>
      </w:r>
      <w:r w:rsidR="00E4721E" w:rsidRPr="005163BE">
        <w:rPr>
          <w:rFonts w:ascii="Arial" w:eastAsia="Arial" w:hAnsi="Arial" w:cs="Arial"/>
          <w:b/>
          <w:bCs/>
          <w:color w:val="auto"/>
          <w:sz w:val="24"/>
          <w:szCs w:val="24"/>
        </w:rPr>
        <w:t>.</w:t>
      </w:r>
      <w:r w:rsidR="00E4721E" w:rsidRPr="005163BE">
        <w:rPr>
          <w:rFonts w:ascii="Arial" w:eastAsia="Arial" w:hAnsi="Arial" w:cs="Arial"/>
          <w:b/>
          <w:bCs/>
          <w:color w:val="auto"/>
          <w:sz w:val="24"/>
          <w:szCs w:val="24"/>
        </w:rPr>
        <w:tab/>
        <w:t>Alignment between the Labour Party and EHRC policy positions</w:t>
      </w:r>
      <w:bookmarkEnd w:id="21"/>
    </w:p>
    <w:p w14:paraId="06502EE0" w14:textId="69651687" w:rsidR="0071635B" w:rsidRDefault="00B94189" w:rsidP="0071635B">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7</w:t>
      </w:r>
      <w:r w:rsidR="00E4721E">
        <w:rPr>
          <w:rFonts w:ascii="Arial" w:eastAsia="Arial" w:hAnsi="Arial" w:cs="Arial"/>
          <w:sz w:val="24"/>
          <w:szCs w:val="24"/>
        </w:rPr>
        <w:t>.1</w:t>
      </w:r>
      <w:r w:rsidR="00E4721E">
        <w:rPr>
          <w:rFonts w:ascii="Arial" w:eastAsia="Arial" w:hAnsi="Arial" w:cs="Arial"/>
          <w:sz w:val="24"/>
          <w:szCs w:val="24"/>
        </w:rPr>
        <w:tab/>
      </w:r>
      <w:r w:rsidR="0071635B">
        <w:rPr>
          <w:rFonts w:ascii="Arial" w:eastAsia="Arial" w:hAnsi="Arial" w:cs="Arial"/>
          <w:sz w:val="24"/>
          <w:szCs w:val="24"/>
        </w:rPr>
        <w:t xml:space="preserve">The Board noted the proposed approach to alignment between the Labour Party and EHRC policy positions. </w:t>
      </w:r>
      <w:r w:rsidR="003443AC">
        <w:rPr>
          <w:rFonts w:ascii="Arial" w:eastAsia="Arial" w:hAnsi="Arial" w:cs="Arial"/>
          <w:sz w:val="24"/>
          <w:szCs w:val="24"/>
        </w:rPr>
        <w:t>The</w:t>
      </w:r>
      <w:r w:rsidR="0071635B">
        <w:rPr>
          <w:rFonts w:ascii="Arial" w:eastAsia="Arial" w:hAnsi="Arial" w:cs="Arial"/>
          <w:sz w:val="24"/>
          <w:szCs w:val="24"/>
        </w:rPr>
        <w:t xml:space="preserve"> Director of Policy advised </w:t>
      </w:r>
      <w:r w:rsidR="0071635B" w:rsidRPr="0071635B">
        <w:rPr>
          <w:rFonts w:ascii="Arial" w:eastAsia="Arial" w:hAnsi="Arial" w:cs="Arial"/>
          <w:sz w:val="24"/>
          <w:szCs w:val="24"/>
        </w:rPr>
        <w:t xml:space="preserve">Commissioners that a review of EHRC’s positions with other </w:t>
      </w:r>
      <w:r w:rsidR="003443AC">
        <w:rPr>
          <w:rFonts w:ascii="Arial" w:eastAsia="Arial" w:hAnsi="Arial" w:cs="Arial"/>
          <w:sz w:val="24"/>
          <w:szCs w:val="24"/>
        </w:rPr>
        <w:t xml:space="preserve">political </w:t>
      </w:r>
      <w:r w:rsidR="0071635B" w:rsidRPr="0071635B">
        <w:rPr>
          <w:rFonts w:ascii="Arial" w:eastAsia="Arial" w:hAnsi="Arial" w:cs="Arial"/>
          <w:sz w:val="24"/>
          <w:szCs w:val="24"/>
        </w:rPr>
        <w:t>parties will be produced</w:t>
      </w:r>
      <w:r w:rsidR="003443AC">
        <w:rPr>
          <w:rFonts w:ascii="Arial" w:eastAsia="Arial" w:hAnsi="Arial" w:cs="Arial"/>
          <w:sz w:val="24"/>
          <w:szCs w:val="24"/>
        </w:rPr>
        <w:t xml:space="preserve"> </w:t>
      </w:r>
      <w:proofErr w:type="gramStart"/>
      <w:r w:rsidR="003443AC">
        <w:rPr>
          <w:rFonts w:ascii="Arial" w:eastAsia="Arial" w:hAnsi="Arial" w:cs="Arial"/>
          <w:sz w:val="24"/>
          <w:szCs w:val="24"/>
        </w:rPr>
        <w:t>so as to</w:t>
      </w:r>
      <w:proofErr w:type="gramEnd"/>
      <w:r w:rsidR="003443AC">
        <w:rPr>
          <w:rFonts w:ascii="Arial" w:eastAsia="Arial" w:hAnsi="Arial" w:cs="Arial"/>
          <w:sz w:val="24"/>
          <w:szCs w:val="24"/>
        </w:rPr>
        <w:t xml:space="preserve"> engage with </w:t>
      </w:r>
      <w:r w:rsidR="00D1249E">
        <w:rPr>
          <w:rFonts w:ascii="Arial" w:eastAsia="Arial" w:hAnsi="Arial" w:cs="Arial"/>
          <w:sz w:val="24"/>
          <w:szCs w:val="24"/>
        </w:rPr>
        <w:t>all parties</w:t>
      </w:r>
      <w:r w:rsidR="003443AC">
        <w:rPr>
          <w:rFonts w:ascii="Arial" w:eastAsia="Arial" w:hAnsi="Arial" w:cs="Arial"/>
          <w:sz w:val="24"/>
          <w:szCs w:val="24"/>
        </w:rPr>
        <w:t xml:space="preserve"> on the findings of</w:t>
      </w:r>
      <w:r w:rsidR="0071635B" w:rsidRPr="0071635B">
        <w:rPr>
          <w:rFonts w:ascii="Arial" w:eastAsia="Arial" w:hAnsi="Arial" w:cs="Arial"/>
          <w:sz w:val="24"/>
          <w:szCs w:val="24"/>
        </w:rPr>
        <w:t xml:space="preserve"> our Statutory Report.</w:t>
      </w:r>
    </w:p>
    <w:p w14:paraId="3FE6F703" w14:textId="1A30D143" w:rsidR="00E146E2" w:rsidRDefault="00B94189" w:rsidP="003C1568">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7</w:t>
      </w:r>
      <w:r w:rsidR="00E146E2">
        <w:rPr>
          <w:rFonts w:ascii="Arial" w:eastAsia="Arial" w:hAnsi="Arial" w:cs="Arial"/>
          <w:sz w:val="24"/>
          <w:szCs w:val="24"/>
        </w:rPr>
        <w:t>.2</w:t>
      </w:r>
      <w:r w:rsidR="00E146E2">
        <w:rPr>
          <w:rFonts w:ascii="Arial" w:eastAsia="Arial" w:hAnsi="Arial" w:cs="Arial"/>
          <w:sz w:val="24"/>
          <w:szCs w:val="24"/>
        </w:rPr>
        <w:tab/>
        <w:t xml:space="preserve">The Director of Policy advised that Baroness Doreen Lawrence will be </w:t>
      </w:r>
      <w:r w:rsidR="00FC1AE2">
        <w:rPr>
          <w:rFonts w:ascii="Arial" w:eastAsia="Arial" w:hAnsi="Arial" w:cs="Arial"/>
          <w:sz w:val="24"/>
          <w:szCs w:val="24"/>
        </w:rPr>
        <w:t xml:space="preserve">leading </w:t>
      </w:r>
      <w:r w:rsidR="00E146E2">
        <w:rPr>
          <w:rFonts w:ascii="Arial" w:eastAsia="Arial" w:hAnsi="Arial" w:cs="Arial"/>
          <w:sz w:val="24"/>
          <w:szCs w:val="24"/>
        </w:rPr>
        <w:t>on</w:t>
      </w:r>
      <w:r w:rsidR="005F4116">
        <w:rPr>
          <w:rFonts w:ascii="Arial" w:eastAsia="Arial" w:hAnsi="Arial" w:cs="Arial"/>
          <w:sz w:val="24"/>
          <w:szCs w:val="24"/>
        </w:rPr>
        <w:t xml:space="preserve"> the Labour Party’s Race Equality Act, and that </w:t>
      </w:r>
      <w:r w:rsidR="00775487">
        <w:rPr>
          <w:rFonts w:ascii="Arial" w:eastAsia="Arial" w:hAnsi="Arial" w:cs="Arial"/>
          <w:sz w:val="24"/>
          <w:szCs w:val="24"/>
        </w:rPr>
        <w:t>we expect further detail on what the Act will include in due course</w:t>
      </w:r>
      <w:r w:rsidR="005F4116">
        <w:rPr>
          <w:rFonts w:ascii="Arial" w:eastAsia="Arial" w:hAnsi="Arial" w:cs="Arial"/>
          <w:sz w:val="24"/>
          <w:szCs w:val="24"/>
        </w:rPr>
        <w:t>.</w:t>
      </w:r>
    </w:p>
    <w:p w14:paraId="050B9444" w14:textId="2E564FC0" w:rsidR="00E146E2" w:rsidRPr="00E146E2" w:rsidRDefault="00E146E2" w:rsidP="00E146E2">
      <w:pPr>
        <w:keepLines/>
        <w:spacing w:before="240" w:after="0" w:line="276" w:lineRule="auto"/>
        <w:ind w:left="720" w:hanging="720"/>
        <w:rPr>
          <w:rFonts w:ascii="Arial" w:eastAsia="Arial" w:hAnsi="Arial" w:cs="Arial"/>
          <w:b/>
          <w:bCs/>
          <w:sz w:val="24"/>
          <w:szCs w:val="24"/>
        </w:rPr>
      </w:pPr>
      <w:r>
        <w:rPr>
          <w:rFonts w:ascii="Arial" w:eastAsia="Arial" w:hAnsi="Arial" w:cs="Arial"/>
          <w:sz w:val="24"/>
          <w:szCs w:val="24"/>
        </w:rPr>
        <w:tab/>
      </w:r>
      <w:r w:rsidRPr="00E146E2">
        <w:rPr>
          <w:rFonts w:ascii="Arial" w:eastAsia="Arial" w:hAnsi="Arial" w:cs="Arial"/>
          <w:b/>
          <w:bCs/>
          <w:sz w:val="24"/>
          <w:szCs w:val="24"/>
        </w:rPr>
        <w:t>Action: P</w:t>
      </w:r>
      <w:r w:rsidR="00D93238">
        <w:rPr>
          <w:rFonts w:ascii="Arial" w:eastAsia="Arial" w:hAnsi="Arial" w:cs="Arial"/>
          <w:b/>
          <w:bCs/>
          <w:sz w:val="24"/>
          <w:szCs w:val="24"/>
        </w:rPr>
        <w:t>rivate Office</w:t>
      </w:r>
      <w:r w:rsidRPr="00E146E2">
        <w:rPr>
          <w:rFonts w:ascii="Arial" w:eastAsia="Arial" w:hAnsi="Arial" w:cs="Arial"/>
          <w:b/>
          <w:bCs/>
          <w:sz w:val="24"/>
          <w:szCs w:val="24"/>
        </w:rPr>
        <w:t xml:space="preserve"> to organise a meeting between the Chairwoman and Baroness Doreen Lawrence to seek </w:t>
      </w:r>
      <w:r w:rsidR="00775487">
        <w:rPr>
          <w:rFonts w:ascii="Arial" w:eastAsia="Arial" w:hAnsi="Arial" w:cs="Arial"/>
          <w:b/>
          <w:bCs/>
          <w:sz w:val="24"/>
          <w:szCs w:val="24"/>
        </w:rPr>
        <w:t>more information</w:t>
      </w:r>
      <w:r w:rsidRPr="00E146E2">
        <w:rPr>
          <w:rFonts w:ascii="Arial" w:eastAsia="Arial" w:hAnsi="Arial" w:cs="Arial"/>
          <w:b/>
          <w:bCs/>
          <w:sz w:val="24"/>
          <w:szCs w:val="24"/>
        </w:rPr>
        <w:t xml:space="preserve"> on the Race Equality Act.</w:t>
      </w:r>
    </w:p>
    <w:p w14:paraId="49DCBD36" w14:textId="578E6F2B" w:rsidR="0071635B" w:rsidRDefault="00B94189" w:rsidP="0071635B">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7</w:t>
      </w:r>
      <w:r w:rsidR="0071635B">
        <w:rPr>
          <w:rFonts w:ascii="Arial" w:eastAsia="Arial" w:hAnsi="Arial" w:cs="Arial"/>
          <w:sz w:val="24"/>
          <w:szCs w:val="24"/>
        </w:rPr>
        <w:t>.</w:t>
      </w:r>
      <w:r>
        <w:rPr>
          <w:rFonts w:ascii="Arial" w:eastAsia="Arial" w:hAnsi="Arial" w:cs="Arial"/>
          <w:sz w:val="24"/>
          <w:szCs w:val="24"/>
        </w:rPr>
        <w:t>3</w:t>
      </w:r>
      <w:r w:rsidR="0071635B">
        <w:rPr>
          <w:rFonts w:ascii="Arial" w:eastAsia="Arial" w:hAnsi="Arial" w:cs="Arial"/>
          <w:sz w:val="24"/>
          <w:szCs w:val="24"/>
        </w:rPr>
        <w:tab/>
        <w:t>The Chairwoman</w:t>
      </w:r>
      <w:r w:rsidR="0071635B" w:rsidRPr="0071635B">
        <w:rPr>
          <w:rFonts w:ascii="Arial" w:eastAsia="Arial" w:hAnsi="Arial" w:cs="Arial"/>
          <w:sz w:val="24"/>
          <w:szCs w:val="24"/>
        </w:rPr>
        <w:t xml:space="preserve"> enquired how</w:t>
      </w:r>
      <w:r w:rsidR="0071635B">
        <w:rPr>
          <w:rFonts w:ascii="Arial" w:eastAsia="Arial" w:hAnsi="Arial" w:cs="Arial"/>
          <w:sz w:val="24"/>
          <w:szCs w:val="24"/>
        </w:rPr>
        <w:t xml:space="preserve"> </w:t>
      </w:r>
      <w:r w:rsidR="0071635B" w:rsidRPr="0071635B">
        <w:rPr>
          <w:rFonts w:ascii="Arial" w:eastAsia="Arial" w:hAnsi="Arial" w:cs="Arial"/>
          <w:sz w:val="24"/>
          <w:szCs w:val="24"/>
        </w:rPr>
        <w:t>the Civil Service determines engagement with the main opposition party in the run up</w:t>
      </w:r>
      <w:r w:rsidR="0071635B">
        <w:rPr>
          <w:rFonts w:ascii="Arial" w:eastAsia="Arial" w:hAnsi="Arial" w:cs="Arial"/>
          <w:sz w:val="24"/>
          <w:szCs w:val="24"/>
        </w:rPr>
        <w:t xml:space="preserve"> </w:t>
      </w:r>
      <w:r w:rsidR="0071635B" w:rsidRPr="0071635B">
        <w:rPr>
          <w:rFonts w:ascii="Arial" w:eastAsia="Arial" w:hAnsi="Arial" w:cs="Arial"/>
          <w:sz w:val="24"/>
          <w:szCs w:val="24"/>
        </w:rPr>
        <w:t xml:space="preserve">to elections so that we can </w:t>
      </w:r>
      <w:r w:rsidR="00D528A5">
        <w:rPr>
          <w:rFonts w:ascii="Arial" w:eastAsia="Arial" w:hAnsi="Arial" w:cs="Arial"/>
          <w:sz w:val="24"/>
          <w:szCs w:val="24"/>
        </w:rPr>
        <w:t>be informed by</w:t>
      </w:r>
      <w:r w:rsidR="00D528A5" w:rsidRPr="0071635B">
        <w:rPr>
          <w:rFonts w:ascii="Arial" w:eastAsia="Arial" w:hAnsi="Arial" w:cs="Arial"/>
          <w:sz w:val="24"/>
          <w:szCs w:val="24"/>
        </w:rPr>
        <w:t xml:space="preserve"> </w:t>
      </w:r>
      <w:r w:rsidR="0071635B" w:rsidRPr="0071635B">
        <w:rPr>
          <w:rFonts w:ascii="Arial" w:eastAsia="Arial" w:hAnsi="Arial" w:cs="Arial"/>
          <w:sz w:val="24"/>
          <w:szCs w:val="24"/>
        </w:rPr>
        <w:t xml:space="preserve">their </w:t>
      </w:r>
      <w:r w:rsidR="00D528A5">
        <w:rPr>
          <w:rFonts w:ascii="Arial" w:eastAsia="Arial" w:hAnsi="Arial" w:cs="Arial"/>
          <w:sz w:val="24"/>
          <w:szCs w:val="24"/>
        </w:rPr>
        <w:t>approach</w:t>
      </w:r>
      <w:r w:rsidR="0071635B" w:rsidRPr="0071635B">
        <w:rPr>
          <w:rFonts w:ascii="Arial" w:eastAsia="Arial" w:hAnsi="Arial" w:cs="Arial"/>
          <w:sz w:val="24"/>
          <w:szCs w:val="24"/>
        </w:rPr>
        <w:t xml:space="preserve">. </w:t>
      </w:r>
      <w:r w:rsidR="0071635B">
        <w:rPr>
          <w:rFonts w:ascii="Arial" w:eastAsia="Arial" w:hAnsi="Arial" w:cs="Arial"/>
          <w:sz w:val="24"/>
          <w:szCs w:val="24"/>
        </w:rPr>
        <w:t>The Director of Policy</w:t>
      </w:r>
      <w:r w:rsidR="002621E4">
        <w:rPr>
          <w:rFonts w:ascii="Arial" w:eastAsia="Arial" w:hAnsi="Arial" w:cs="Arial"/>
          <w:sz w:val="24"/>
          <w:szCs w:val="24"/>
        </w:rPr>
        <w:t xml:space="preserve"> </w:t>
      </w:r>
      <w:r w:rsidR="0071635B" w:rsidRPr="0071635B">
        <w:rPr>
          <w:rFonts w:ascii="Arial" w:eastAsia="Arial" w:hAnsi="Arial" w:cs="Arial"/>
          <w:sz w:val="24"/>
          <w:szCs w:val="24"/>
        </w:rPr>
        <w:t xml:space="preserve">advised that </w:t>
      </w:r>
      <w:r w:rsidR="005F4116">
        <w:rPr>
          <w:rFonts w:ascii="Arial" w:eastAsia="Arial" w:hAnsi="Arial" w:cs="Arial"/>
          <w:sz w:val="24"/>
          <w:szCs w:val="24"/>
        </w:rPr>
        <w:t xml:space="preserve">she </w:t>
      </w:r>
      <w:proofErr w:type="gramStart"/>
      <w:r w:rsidR="005F4116">
        <w:rPr>
          <w:rFonts w:ascii="Arial" w:eastAsia="Arial" w:hAnsi="Arial" w:cs="Arial"/>
          <w:sz w:val="24"/>
          <w:szCs w:val="24"/>
        </w:rPr>
        <w:t>would look</w:t>
      </w:r>
      <w:proofErr w:type="gramEnd"/>
      <w:r w:rsidR="005F4116">
        <w:rPr>
          <w:rFonts w:ascii="Arial" w:eastAsia="Arial" w:hAnsi="Arial" w:cs="Arial"/>
          <w:sz w:val="24"/>
          <w:szCs w:val="24"/>
        </w:rPr>
        <w:t xml:space="preserve"> into this, noting that </w:t>
      </w:r>
      <w:r w:rsidR="0071635B" w:rsidRPr="0071635B">
        <w:rPr>
          <w:rFonts w:ascii="Arial" w:eastAsia="Arial" w:hAnsi="Arial" w:cs="Arial"/>
          <w:sz w:val="24"/>
          <w:szCs w:val="24"/>
        </w:rPr>
        <w:t>EHRC</w:t>
      </w:r>
      <w:r w:rsidR="0071635B">
        <w:rPr>
          <w:rFonts w:ascii="Arial" w:eastAsia="Arial" w:hAnsi="Arial" w:cs="Arial"/>
          <w:sz w:val="24"/>
          <w:szCs w:val="24"/>
        </w:rPr>
        <w:t xml:space="preserve"> </w:t>
      </w:r>
      <w:r w:rsidR="005F4116">
        <w:rPr>
          <w:rFonts w:ascii="Arial" w:eastAsia="Arial" w:hAnsi="Arial" w:cs="Arial"/>
          <w:sz w:val="24"/>
          <w:szCs w:val="24"/>
        </w:rPr>
        <w:t xml:space="preserve">is looking to </w:t>
      </w:r>
      <w:r w:rsidR="005F4116" w:rsidRPr="00BF6AD4">
        <w:rPr>
          <w:rFonts w:ascii="Arial" w:eastAsia="Arial" w:hAnsi="Arial" w:cs="Arial"/>
          <w:sz w:val="24"/>
          <w:szCs w:val="24"/>
        </w:rPr>
        <w:t xml:space="preserve">establish </w:t>
      </w:r>
      <w:r w:rsidR="00BF6AD4">
        <w:rPr>
          <w:rFonts w:ascii="Arial" w:eastAsia="Arial" w:hAnsi="Arial" w:cs="Arial"/>
          <w:sz w:val="24"/>
          <w:szCs w:val="24"/>
        </w:rPr>
        <w:t>regular m</w:t>
      </w:r>
      <w:r w:rsidR="0071635B" w:rsidRPr="0071635B">
        <w:rPr>
          <w:rFonts w:ascii="Arial" w:eastAsia="Arial" w:hAnsi="Arial" w:cs="Arial"/>
          <w:sz w:val="24"/>
          <w:szCs w:val="24"/>
        </w:rPr>
        <w:t>eetings with the Shadow Secretary</w:t>
      </w:r>
      <w:r w:rsidR="005F4116">
        <w:rPr>
          <w:rFonts w:ascii="Arial" w:eastAsia="Arial" w:hAnsi="Arial" w:cs="Arial"/>
          <w:sz w:val="24"/>
          <w:szCs w:val="24"/>
        </w:rPr>
        <w:t>.</w:t>
      </w:r>
    </w:p>
    <w:p w14:paraId="153E9536" w14:textId="0E6AE650" w:rsidR="0071635B" w:rsidRPr="002621E4" w:rsidRDefault="0071635B" w:rsidP="0071635B">
      <w:pPr>
        <w:keepLines/>
        <w:spacing w:before="240" w:after="0" w:line="276" w:lineRule="auto"/>
        <w:ind w:left="720" w:hanging="720"/>
        <w:rPr>
          <w:rFonts w:ascii="Arial" w:eastAsia="Arial" w:hAnsi="Arial" w:cs="Arial"/>
          <w:b/>
          <w:bCs/>
          <w:sz w:val="24"/>
          <w:szCs w:val="24"/>
        </w:rPr>
      </w:pPr>
      <w:r>
        <w:rPr>
          <w:rFonts w:ascii="Arial" w:eastAsia="Arial" w:hAnsi="Arial" w:cs="Arial"/>
          <w:sz w:val="24"/>
          <w:szCs w:val="24"/>
        </w:rPr>
        <w:tab/>
      </w:r>
      <w:r w:rsidRPr="002621E4">
        <w:rPr>
          <w:rFonts w:ascii="Arial" w:eastAsia="Arial" w:hAnsi="Arial" w:cs="Arial"/>
          <w:b/>
          <w:bCs/>
          <w:sz w:val="24"/>
          <w:szCs w:val="24"/>
        </w:rPr>
        <w:t>Action: Director of Policy to establish with the Equality Hub how the Civil Service determines engagement with the main opposition in the run up to elections and update the Board.</w:t>
      </w:r>
    </w:p>
    <w:p w14:paraId="494C6B86" w14:textId="6C8F3523" w:rsidR="00E4721E" w:rsidRPr="005163BE" w:rsidRDefault="00200A75" w:rsidP="005163BE">
      <w:pPr>
        <w:pStyle w:val="Heading1"/>
        <w:rPr>
          <w:rFonts w:ascii="Arial" w:eastAsia="Arial" w:hAnsi="Arial" w:cs="Arial"/>
          <w:b/>
          <w:bCs/>
          <w:color w:val="auto"/>
          <w:sz w:val="24"/>
          <w:szCs w:val="24"/>
        </w:rPr>
      </w:pPr>
      <w:bookmarkStart w:id="22" w:name="_Toc148953605"/>
      <w:r w:rsidRPr="005163BE">
        <w:rPr>
          <w:rFonts w:ascii="Arial" w:eastAsia="Arial" w:hAnsi="Arial" w:cs="Arial"/>
          <w:b/>
          <w:bCs/>
          <w:color w:val="auto"/>
          <w:sz w:val="24"/>
          <w:szCs w:val="24"/>
        </w:rPr>
        <w:lastRenderedPageBreak/>
        <w:t>8</w:t>
      </w:r>
      <w:r w:rsidR="00E4721E" w:rsidRPr="005163BE">
        <w:rPr>
          <w:rFonts w:ascii="Arial" w:eastAsia="Arial" w:hAnsi="Arial" w:cs="Arial"/>
          <w:b/>
          <w:bCs/>
          <w:color w:val="auto"/>
          <w:sz w:val="24"/>
          <w:szCs w:val="24"/>
        </w:rPr>
        <w:t>.</w:t>
      </w:r>
      <w:r w:rsidR="00E4721E" w:rsidRPr="005163BE">
        <w:rPr>
          <w:rFonts w:ascii="Arial" w:eastAsia="Arial" w:hAnsi="Arial" w:cs="Arial"/>
          <w:b/>
          <w:bCs/>
          <w:color w:val="auto"/>
          <w:sz w:val="24"/>
          <w:szCs w:val="24"/>
        </w:rPr>
        <w:tab/>
        <w:t>Locations and estates strategy 2023-28</w:t>
      </w:r>
      <w:bookmarkEnd w:id="22"/>
    </w:p>
    <w:p w14:paraId="45C3EB0E" w14:textId="5497F386" w:rsidR="00E4721E" w:rsidRDefault="00200A75" w:rsidP="002621E4">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8</w:t>
      </w:r>
      <w:r w:rsidR="00E4721E">
        <w:rPr>
          <w:rFonts w:ascii="Arial" w:eastAsia="Arial" w:hAnsi="Arial" w:cs="Arial"/>
          <w:sz w:val="24"/>
          <w:szCs w:val="24"/>
        </w:rPr>
        <w:t>.1</w:t>
      </w:r>
      <w:r w:rsidR="00E4721E">
        <w:rPr>
          <w:rFonts w:ascii="Arial" w:eastAsia="Arial" w:hAnsi="Arial" w:cs="Arial"/>
          <w:sz w:val="24"/>
          <w:szCs w:val="24"/>
        </w:rPr>
        <w:tab/>
      </w:r>
      <w:r w:rsidR="0071635B">
        <w:rPr>
          <w:rFonts w:ascii="Arial" w:eastAsia="Arial" w:hAnsi="Arial" w:cs="Arial"/>
          <w:sz w:val="24"/>
          <w:szCs w:val="24"/>
        </w:rPr>
        <w:t xml:space="preserve">The Board approved </w:t>
      </w:r>
      <w:r w:rsidR="002621E4" w:rsidRPr="002621E4">
        <w:rPr>
          <w:rFonts w:ascii="Arial" w:eastAsia="Arial" w:hAnsi="Arial" w:cs="Arial"/>
          <w:sz w:val="24"/>
          <w:szCs w:val="24"/>
        </w:rPr>
        <w:t xml:space="preserve">the general direction of </w:t>
      </w:r>
      <w:r w:rsidR="00D528A5">
        <w:rPr>
          <w:rFonts w:ascii="Arial" w:eastAsia="Arial" w:hAnsi="Arial" w:cs="Arial"/>
          <w:sz w:val="24"/>
          <w:szCs w:val="24"/>
        </w:rPr>
        <w:t xml:space="preserve">travel laid out in </w:t>
      </w:r>
      <w:r w:rsidR="002621E4" w:rsidRPr="002621E4">
        <w:rPr>
          <w:rFonts w:ascii="Arial" w:eastAsia="Arial" w:hAnsi="Arial" w:cs="Arial"/>
          <w:sz w:val="24"/>
          <w:szCs w:val="24"/>
        </w:rPr>
        <w:t xml:space="preserve">the </w:t>
      </w:r>
      <w:r w:rsidR="002621E4">
        <w:rPr>
          <w:rFonts w:ascii="Arial" w:eastAsia="Arial" w:hAnsi="Arial" w:cs="Arial"/>
          <w:sz w:val="24"/>
          <w:szCs w:val="24"/>
        </w:rPr>
        <w:t>location and estates strategy</w:t>
      </w:r>
      <w:r w:rsidR="002621E4" w:rsidRPr="002621E4">
        <w:rPr>
          <w:rFonts w:ascii="Arial" w:eastAsia="Arial" w:hAnsi="Arial" w:cs="Arial"/>
          <w:sz w:val="24"/>
          <w:szCs w:val="24"/>
        </w:rPr>
        <w:t xml:space="preserve">, including </w:t>
      </w:r>
      <w:r w:rsidR="008274E6">
        <w:rPr>
          <w:rFonts w:ascii="Arial" w:eastAsia="Arial" w:hAnsi="Arial" w:cs="Arial"/>
          <w:sz w:val="24"/>
          <w:szCs w:val="24"/>
        </w:rPr>
        <w:t>investing in our</w:t>
      </w:r>
      <w:r w:rsidR="008274E6" w:rsidRPr="002621E4">
        <w:rPr>
          <w:rFonts w:ascii="Arial" w:eastAsia="Arial" w:hAnsi="Arial" w:cs="Arial"/>
          <w:sz w:val="24"/>
          <w:szCs w:val="24"/>
        </w:rPr>
        <w:t xml:space="preserve"> </w:t>
      </w:r>
      <w:r w:rsidR="002621E4" w:rsidRPr="002621E4">
        <w:rPr>
          <w:rFonts w:ascii="Arial" w:eastAsia="Arial" w:hAnsi="Arial" w:cs="Arial"/>
          <w:sz w:val="24"/>
          <w:szCs w:val="24"/>
        </w:rPr>
        <w:t>Manchester</w:t>
      </w:r>
      <w:r w:rsidR="002621E4">
        <w:rPr>
          <w:rFonts w:ascii="Arial" w:eastAsia="Arial" w:hAnsi="Arial" w:cs="Arial"/>
          <w:sz w:val="24"/>
          <w:szCs w:val="24"/>
        </w:rPr>
        <w:t xml:space="preserve"> </w:t>
      </w:r>
      <w:proofErr w:type="gramStart"/>
      <w:r w:rsidR="002621E4" w:rsidRPr="002621E4">
        <w:rPr>
          <w:rFonts w:ascii="Arial" w:eastAsia="Arial" w:hAnsi="Arial" w:cs="Arial"/>
          <w:sz w:val="24"/>
          <w:szCs w:val="24"/>
        </w:rPr>
        <w:t>HQ</w:t>
      </w:r>
      <w:proofErr w:type="gramEnd"/>
      <w:r w:rsidR="0037505F">
        <w:rPr>
          <w:rFonts w:ascii="Arial" w:eastAsia="Arial" w:hAnsi="Arial" w:cs="Arial"/>
          <w:sz w:val="24"/>
          <w:szCs w:val="24"/>
        </w:rPr>
        <w:t xml:space="preserve"> and</w:t>
      </w:r>
      <w:r w:rsidR="008274E6">
        <w:rPr>
          <w:rFonts w:ascii="Arial" w:eastAsia="Arial" w:hAnsi="Arial" w:cs="Arial"/>
          <w:sz w:val="24"/>
          <w:szCs w:val="24"/>
        </w:rPr>
        <w:t xml:space="preserve"> increasing </w:t>
      </w:r>
      <w:r w:rsidR="002621E4" w:rsidRPr="002621E4">
        <w:rPr>
          <w:rFonts w:ascii="Arial" w:eastAsia="Arial" w:hAnsi="Arial" w:cs="Arial"/>
          <w:sz w:val="24"/>
          <w:szCs w:val="24"/>
        </w:rPr>
        <w:t>staff numbers there over</w:t>
      </w:r>
      <w:r w:rsidR="002621E4">
        <w:rPr>
          <w:rFonts w:ascii="Arial" w:eastAsia="Arial" w:hAnsi="Arial" w:cs="Arial"/>
          <w:sz w:val="24"/>
          <w:szCs w:val="24"/>
        </w:rPr>
        <w:t xml:space="preserve"> </w:t>
      </w:r>
      <w:r w:rsidR="002621E4" w:rsidRPr="002621E4">
        <w:rPr>
          <w:rFonts w:ascii="Arial" w:eastAsia="Arial" w:hAnsi="Arial" w:cs="Arial"/>
          <w:sz w:val="24"/>
          <w:szCs w:val="24"/>
        </w:rPr>
        <w:t>time</w:t>
      </w:r>
      <w:r w:rsidR="002621E4">
        <w:rPr>
          <w:rFonts w:ascii="Arial" w:eastAsia="Arial" w:hAnsi="Arial" w:cs="Arial"/>
          <w:sz w:val="24"/>
          <w:szCs w:val="24"/>
        </w:rPr>
        <w:t xml:space="preserve">. They advised </w:t>
      </w:r>
      <w:r w:rsidR="002621E4" w:rsidRPr="002621E4">
        <w:rPr>
          <w:rFonts w:ascii="Arial" w:eastAsia="Arial" w:hAnsi="Arial" w:cs="Arial"/>
          <w:sz w:val="24"/>
          <w:szCs w:val="24"/>
        </w:rPr>
        <w:t xml:space="preserve">that further analysis would be required on the remaining </w:t>
      </w:r>
      <w:r w:rsidR="00D1249E">
        <w:rPr>
          <w:rFonts w:ascii="Arial" w:eastAsia="Arial" w:hAnsi="Arial" w:cs="Arial"/>
          <w:sz w:val="24"/>
          <w:szCs w:val="24"/>
        </w:rPr>
        <w:t xml:space="preserve">proposals on hybrid working, office relocations and </w:t>
      </w:r>
      <w:r w:rsidR="00F02466">
        <w:rPr>
          <w:rFonts w:ascii="Arial" w:eastAsia="Arial" w:hAnsi="Arial" w:cs="Arial"/>
          <w:sz w:val="24"/>
          <w:szCs w:val="24"/>
        </w:rPr>
        <w:t xml:space="preserve">maintaining </w:t>
      </w:r>
      <w:r w:rsidR="00D1249E">
        <w:rPr>
          <w:rFonts w:ascii="Arial" w:eastAsia="Arial" w:hAnsi="Arial" w:cs="Arial"/>
          <w:sz w:val="24"/>
          <w:szCs w:val="24"/>
        </w:rPr>
        <w:t>our satellite offices</w:t>
      </w:r>
      <w:r w:rsidR="0037505F">
        <w:rPr>
          <w:rFonts w:ascii="Arial" w:eastAsia="Arial" w:hAnsi="Arial" w:cs="Arial"/>
          <w:sz w:val="24"/>
          <w:szCs w:val="24"/>
        </w:rPr>
        <w:t xml:space="preserve"> in Cardiff, </w:t>
      </w:r>
      <w:proofErr w:type="gramStart"/>
      <w:r w:rsidR="0037505F">
        <w:rPr>
          <w:rFonts w:ascii="Arial" w:eastAsia="Arial" w:hAnsi="Arial" w:cs="Arial"/>
          <w:sz w:val="24"/>
          <w:szCs w:val="24"/>
        </w:rPr>
        <w:t>Glasgow</w:t>
      </w:r>
      <w:proofErr w:type="gramEnd"/>
      <w:r w:rsidR="0037505F">
        <w:rPr>
          <w:rFonts w:ascii="Arial" w:eastAsia="Arial" w:hAnsi="Arial" w:cs="Arial"/>
          <w:sz w:val="24"/>
          <w:szCs w:val="24"/>
        </w:rPr>
        <w:t xml:space="preserve"> and London</w:t>
      </w:r>
      <w:r w:rsidR="00D1249E">
        <w:rPr>
          <w:rFonts w:ascii="Arial" w:eastAsia="Arial" w:hAnsi="Arial" w:cs="Arial"/>
          <w:sz w:val="24"/>
          <w:szCs w:val="24"/>
        </w:rPr>
        <w:t xml:space="preserve">. </w:t>
      </w:r>
      <w:r w:rsidR="00D32DC4" w:rsidRPr="00BF6AD4">
        <w:rPr>
          <w:rFonts w:ascii="Arial" w:eastAsia="Arial" w:hAnsi="Arial" w:cs="Arial"/>
          <w:sz w:val="24"/>
          <w:szCs w:val="24"/>
        </w:rPr>
        <w:t xml:space="preserve">They also proposed more work was required on </w:t>
      </w:r>
      <w:r w:rsidR="007A12D0">
        <w:rPr>
          <w:rFonts w:ascii="Arial" w:eastAsia="Arial" w:hAnsi="Arial" w:cs="Arial"/>
          <w:sz w:val="24"/>
          <w:szCs w:val="24"/>
        </w:rPr>
        <w:t>the location of offices across the UK.</w:t>
      </w:r>
    </w:p>
    <w:p w14:paraId="473EED47" w14:textId="305A5A20" w:rsidR="002621E4" w:rsidRDefault="00200A75" w:rsidP="00D04D91">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8</w:t>
      </w:r>
      <w:r w:rsidR="002621E4">
        <w:rPr>
          <w:rFonts w:ascii="Arial" w:eastAsia="Arial" w:hAnsi="Arial" w:cs="Arial"/>
          <w:sz w:val="24"/>
          <w:szCs w:val="24"/>
        </w:rPr>
        <w:t>.</w:t>
      </w:r>
      <w:r>
        <w:rPr>
          <w:rFonts w:ascii="Arial" w:eastAsia="Arial" w:hAnsi="Arial" w:cs="Arial"/>
          <w:sz w:val="24"/>
          <w:szCs w:val="24"/>
        </w:rPr>
        <w:t>2</w:t>
      </w:r>
      <w:r w:rsidR="002621E4">
        <w:rPr>
          <w:rFonts w:ascii="Arial" w:eastAsia="Arial" w:hAnsi="Arial" w:cs="Arial"/>
          <w:sz w:val="24"/>
          <w:szCs w:val="24"/>
        </w:rPr>
        <w:tab/>
      </w:r>
      <w:r w:rsidR="00D04D91">
        <w:rPr>
          <w:rFonts w:ascii="Arial" w:eastAsia="Arial" w:hAnsi="Arial" w:cs="Arial"/>
          <w:sz w:val="24"/>
          <w:szCs w:val="24"/>
        </w:rPr>
        <w:t xml:space="preserve">The Board discussed the EHRC hybrid working model. </w:t>
      </w:r>
      <w:r w:rsidR="005565F8" w:rsidRPr="005565F8">
        <w:rPr>
          <w:rFonts w:ascii="Arial" w:eastAsia="Arial" w:hAnsi="Arial" w:cs="Arial"/>
          <w:sz w:val="24"/>
          <w:szCs w:val="24"/>
        </w:rPr>
        <w:t>Comments and observations from Commissioners included</w:t>
      </w:r>
      <w:r w:rsidR="005954EF">
        <w:rPr>
          <w:rFonts w:ascii="Arial" w:eastAsia="Arial" w:hAnsi="Arial" w:cs="Arial"/>
          <w:sz w:val="24"/>
          <w:szCs w:val="24"/>
        </w:rPr>
        <w:t>:</w:t>
      </w:r>
    </w:p>
    <w:p w14:paraId="461B63DC" w14:textId="38BA4E3F" w:rsidR="005954EF" w:rsidRDefault="008274E6" w:rsidP="00F02466">
      <w:pPr>
        <w:pStyle w:val="ListParagraph"/>
        <w:keepLines/>
        <w:numPr>
          <w:ilvl w:val="0"/>
          <w:numId w:val="14"/>
        </w:numPr>
        <w:spacing w:after="0" w:line="276" w:lineRule="auto"/>
        <w:rPr>
          <w:rFonts w:ascii="Arial" w:eastAsia="Arial" w:hAnsi="Arial" w:cs="Arial"/>
          <w:sz w:val="24"/>
          <w:szCs w:val="24"/>
        </w:rPr>
      </w:pPr>
      <w:r>
        <w:rPr>
          <w:rFonts w:ascii="Arial" w:eastAsia="Arial" w:hAnsi="Arial" w:cs="Arial"/>
          <w:sz w:val="24"/>
          <w:szCs w:val="24"/>
        </w:rPr>
        <w:t xml:space="preserve">support for </w:t>
      </w:r>
      <w:r w:rsidR="00216F63">
        <w:rPr>
          <w:rFonts w:ascii="Arial" w:eastAsia="Arial" w:hAnsi="Arial" w:cs="Arial"/>
          <w:sz w:val="24"/>
          <w:szCs w:val="24"/>
        </w:rPr>
        <w:t xml:space="preserve">designing office spaces that maximise </w:t>
      </w:r>
      <w:proofErr w:type="gramStart"/>
      <w:r>
        <w:rPr>
          <w:rFonts w:ascii="Arial" w:eastAsia="Arial" w:hAnsi="Arial" w:cs="Arial"/>
          <w:sz w:val="24"/>
          <w:szCs w:val="24"/>
        </w:rPr>
        <w:t>collaboration</w:t>
      </w:r>
      <w:r w:rsidR="005954EF">
        <w:rPr>
          <w:rFonts w:ascii="Arial" w:eastAsia="Arial" w:hAnsi="Arial" w:cs="Arial"/>
          <w:sz w:val="24"/>
          <w:szCs w:val="24"/>
        </w:rPr>
        <w:t>;</w:t>
      </w:r>
      <w:proofErr w:type="gramEnd"/>
    </w:p>
    <w:p w14:paraId="49D24141" w14:textId="4D224CF9" w:rsidR="005954EF" w:rsidRDefault="008274E6" w:rsidP="005954EF">
      <w:pPr>
        <w:pStyle w:val="ListParagraph"/>
        <w:keepLines/>
        <w:numPr>
          <w:ilvl w:val="0"/>
          <w:numId w:val="14"/>
        </w:numPr>
        <w:spacing w:before="240" w:after="0" w:line="276" w:lineRule="auto"/>
        <w:rPr>
          <w:rFonts w:ascii="Arial" w:eastAsia="Arial" w:hAnsi="Arial" w:cs="Arial"/>
          <w:sz w:val="24"/>
          <w:szCs w:val="24"/>
        </w:rPr>
      </w:pPr>
      <w:r>
        <w:rPr>
          <w:rFonts w:ascii="Arial" w:eastAsia="Arial" w:hAnsi="Arial" w:cs="Arial"/>
          <w:sz w:val="24"/>
          <w:szCs w:val="24"/>
        </w:rPr>
        <w:t>to consider</w:t>
      </w:r>
      <w:r w:rsidRPr="005954EF">
        <w:rPr>
          <w:rFonts w:ascii="Arial" w:eastAsia="Arial" w:hAnsi="Arial" w:cs="Arial"/>
          <w:sz w:val="24"/>
          <w:szCs w:val="24"/>
        </w:rPr>
        <w:t xml:space="preserve"> </w:t>
      </w:r>
      <w:r w:rsidR="005954EF" w:rsidRPr="005954EF">
        <w:rPr>
          <w:rFonts w:ascii="Arial" w:eastAsia="Arial" w:hAnsi="Arial" w:cs="Arial"/>
          <w:sz w:val="24"/>
          <w:szCs w:val="24"/>
        </w:rPr>
        <w:t xml:space="preserve">potential </w:t>
      </w:r>
      <w:r>
        <w:rPr>
          <w:rFonts w:ascii="Arial" w:eastAsia="Arial" w:hAnsi="Arial" w:cs="Arial"/>
          <w:sz w:val="24"/>
          <w:szCs w:val="24"/>
        </w:rPr>
        <w:t>dis</w:t>
      </w:r>
      <w:r w:rsidR="00200A75">
        <w:rPr>
          <w:rFonts w:ascii="Arial" w:eastAsia="Arial" w:hAnsi="Arial" w:cs="Arial"/>
          <w:sz w:val="24"/>
          <w:szCs w:val="24"/>
        </w:rPr>
        <w:t xml:space="preserve">advantages </w:t>
      </w:r>
      <w:r>
        <w:rPr>
          <w:rFonts w:ascii="Arial" w:eastAsia="Arial" w:hAnsi="Arial" w:cs="Arial"/>
          <w:sz w:val="24"/>
          <w:szCs w:val="24"/>
        </w:rPr>
        <w:t>for</w:t>
      </w:r>
      <w:r w:rsidRPr="005954EF">
        <w:rPr>
          <w:rFonts w:ascii="Arial" w:eastAsia="Arial" w:hAnsi="Arial" w:cs="Arial"/>
          <w:sz w:val="24"/>
          <w:szCs w:val="24"/>
        </w:rPr>
        <w:t xml:space="preserve"> </w:t>
      </w:r>
      <w:r w:rsidR="00BF6AD4">
        <w:rPr>
          <w:rFonts w:ascii="Arial" w:eastAsia="Arial" w:hAnsi="Arial" w:cs="Arial"/>
          <w:sz w:val="24"/>
          <w:szCs w:val="24"/>
        </w:rPr>
        <w:t>e</w:t>
      </w:r>
      <w:r w:rsidR="005954EF" w:rsidRPr="005954EF">
        <w:rPr>
          <w:rFonts w:ascii="Arial" w:eastAsia="Arial" w:hAnsi="Arial" w:cs="Arial"/>
          <w:sz w:val="24"/>
          <w:szCs w:val="24"/>
        </w:rPr>
        <w:t>mploye</w:t>
      </w:r>
      <w:r w:rsidR="00D528A5">
        <w:rPr>
          <w:rFonts w:ascii="Arial" w:eastAsia="Arial" w:hAnsi="Arial" w:cs="Arial"/>
          <w:sz w:val="24"/>
          <w:szCs w:val="24"/>
        </w:rPr>
        <w:t>e</w:t>
      </w:r>
      <w:r w:rsidR="005954EF" w:rsidRPr="005954EF">
        <w:rPr>
          <w:rFonts w:ascii="Arial" w:eastAsia="Arial" w:hAnsi="Arial" w:cs="Arial"/>
          <w:sz w:val="24"/>
          <w:szCs w:val="24"/>
        </w:rPr>
        <w:t>s,</w:t>
      </w:r>
      <w:r w:rsidR="005954EF">
        <w:rPr>
          <w:rFonts w:ascii="Arial" w:eastAsia="Arial" w:hAnsi="Arial" w:cs="Arial"/>
          <w:sz w:val="24"/>
          <w:szCs w:val="24"/>
        </w:rPr>
        <w:t xml:space="preserve"> </w:t>
      </w:r>
      <w:r w:rsidR="005954EF" w:rsidRPr="005954EF">
        <w:rPr>
          <w:rFonts w:ascii="Arial" w:eastAsia="Arial" w:hAnsi="Arial" w:cs="Arial"/>
          <w:sz w:val="24"/>
          <w:szCs w:val="24"/>
        </w:rPr>
        <w:t xml:space="preserve">as an absence of mentoring and networking could hinder future </w:t>
      </w:r>
      <w:proofErr w:type="gramStart"/>
      <w:r w:rsidR="005954EF" w:rsidRPr="005954EF">
        <w:rPr>
          <w:rFonts w:ascii="Arial" w:eastAsia="Arial" w:hAnsi="Arial" w:cs="Arial"/>
          <w:sz w:val="24"/>
          <w:szCs w:val="24"/>
        </w:rPr>
        <w:t>promotions</w:t>
      </w:r>
      <w:r w:rsidR="005954EF">
        <w:rPr>
          <w:rFonts w:ascii="Arial" w:eastAsia="Arial" w:hAnsi="Arial" w:cs="Arial"/>
          <w:sz w:val="24"/>
          <w:szCs w:val="24"/>
        </w:rPr>
        <w:t>;</w:t>
      </w:r>
      <w:proofErr w:type="gramEnd"/>
    </w:p>
    <w:p w14:paraId="50FDD751" w14:textId="78E6DF2B" w:rsidR="005954EF" w:rsidRDefault="008274E6" w:rsidP="00200A75">
      <w:pPr>
        <w:pStyle w:val="ListParagraph"/>
        <w:keepLines/>
        <w:numPr>
          <w:ilvl w:val="0"/>
          <w:numId w:val="14"/>
        </w:numPr>
        <w:spacing w:before="240" w:after="0" w:line="276" w:lineRule="auto"/>
        <w:rPr>
          <w:rFonts w:ascii="Arial" w:eastAsia="Arial" w:hAnsi="Arial" w:cs="Arial"/>
          <w:sz w:val="24"/>
          <w:szCs w:val="24"/>
        </w:rPr>
      </w:pPr>
      <w:r>
        <w:rPr>
          <w:rFonts w:ascii="Arial" w:eastAsia="Arial" w:hAnsi="Arial" w:cs="Arial"/>
          <w:sz w:val="24"/>
          <w:szCs w:val="24"/>
        </w:rPr>
        <w:t xml:space="preserve">to consider </w:t>
      </w:r>
      <w:r w:rsidR="005954EF">
        <w:rPr>
          <w:rFonts w:ascii="Arial" w:eastAsia="Arial" w:hAnsi="Arial" w:cs="Arial"/>
          <w:sz w:val="24"/>
          <w:szCs w:val="24"/>
        </w:rPr>
        <w:t>the logistical management of staff attending the office</w:t>
      </w:r>
      <w:r w:rsidR="005954EF" w:rsidRPr="005954EF">
        <w:rPr>
          <w:rFonts w:ascii="Arial" w:eastAsia="Arial" w:hAnsi="Arial" w:cs="Arial"/>
          <w:sz w:val="24"/>
          <w:szCs w:val="24"/>
        </w:rPr>
        <w:t xml:space="preserve"> to achieve the benefits of </w:t>
      </w:r>
      <w:r w:rsidR="005954EF">
        <w:rPr>
          <w:rFonts w:ascii="Arial" w:eastAsia="Arial" w:hAnsi="Arial" w:cs="Arial"/>
          <w:sz w:val="24"/>
          <w:szCs w:val="24"/>
        </w:rPr>
        <w:t xml:space="preserve">office </w:t>
      </w:r>
      <w:r w:rsidR="005954EF" w:rsidRPr="005954EF">
        <w:rPr>
          <w:rFonts w:ascii="Arial" w:eastAsia="Arial" w:hAnsi="Arial" w:cs="Arial"/>
          <w:sz w:val="24"/>
          <w:szCs w:val="24"/>
        </w:rPr>
        <w:t>working</w:t>
      </w:r>
      <w:r w:rsidR="00200A75">
        <w:rPr>
          <w:rFonts w:ascii="Arial" w:eastAsia="Arial" w:hAnsi="Arial" w:cs="Arial"/>
          <w:sz w:val="24"/>
          <w:szCs w:val="24"/>
        </w:rPr>
        <w:t xml:space="preserve">, including </w:t>
      </w:r>
      <w:r w:rsidR="005954EF" w:rsidRPr="00200A75">
        <w:rPr>
          <w:rFonts w:ascii="Arial" w:eastAsia="Arial" w:hAnsi="Arial" w:cs="Arial"/>
          <w:sz w:val="24"/>
          <w:szCs w:val="24"/>
        </w:rPr>
        <w:t>scheduling set days for specific teams to attend the office</w:t>
      </w:r>
      <w:r w:rsidR="00200A75">
        <w:rPr>
          <w:rFonts w:ascii="Arial" w:eastAsia="Arial" w:hAnsi="Arial" w:cs="Arial"/>
          <w:sz w:val="24"/>
          <w:szCs w:val="24"/>
        </w:rPr>
        <w:t>;</w:t>
      </w:r>
      <w:r w:rsidR="00F02466">
        <w:rPr>
          <w:rFonts w:ascii="Arial" w:eastAsia="Arial" w:hAnsi="Arial" w:cs="Arial"/>
          <w:sz w:val="24"/>
          <w:szCs w:val="24"/>
        </w:rPr>
        <w:t xml:space="preserve"> and</w:t>
      </w:r>
    </w:p>
    <w:p w14:paraId="482E00E6" w14:textId="797D7870" w:rsidR="00200A75" w:rsidRPr="00200A75" w:rsidRDefault="00200A75" w:rsidP="00200A75">
      <w:pPr>
        <w:pStyle w:val="ListParagraph"/>
        <w:keepLines/>
        <w:numPr>
          <w:ilvl w:val="0"/>
          <w:numId w:val="14"/>
        </w:numPr>
        <w:spacing w:before="240" w:after="0" w:line="276" w:lineRule="auto"/>
        <w:rPr>
          <w:rFonts w:ascii="Arial" w:eastAsia="Arial" w:hAnsi="Arial" w:cs="Arial"/>
          <w:sz w:val="24"/>
          <w:szCs w:val="24"/>
        </w:rPr>
      </w:pPr>
      <w:r>
        <w:rPr>
          <w:rFonts w:ascii="Arial" w:eastAsia="Arial" w:hAnsi="Arial" w:cs="Arial"/>
          <w:sz w:val="24"/>
          <w:szCs w:val="24"/>
        </w:rPr>
        <w:t xml:space="preserve">the benefits of hybrid </w:t>
      </w:r>
      <w:r w:rsidR="00D528A5">
        <w:rPr>
          <w:rFonts w:ascii="Arial" w:eastAsia="Arial" w:hAnsi="Arial" w:cs="Arial"/>
          <w:sz w:val="24"/>
          <w:szCs w:val="24"/>
        </w:rPr>
        <w:t xml:space="preserve">or home </w:t>
      </w:r>
      <w:r>
        <w:rPr>
          <w:rFonts w:ascii="Arial" w:eastAsia="Arial" w:hAnsi="Arial" w:cs="Arial"/>
          <w:sz w:val="24"/>
          <w:szCs w:val="24"/>
        </w:rPr>
        <w:t>working for those with disabilities.</w:t>
      </w:r>
    </w:p>
    <w:p w14:paraId="5D3933BC" w14:textId="2A465CE6" w:rsidR="00200A75" w:rsidRDefault="00200A75" w:rsidP="00200A75">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8.3</w:t>
      </w:r>
      <w:r>
        <w:rPr>
          <w:rFonts w:ascii="Arial" w:eastAsia="Arial" w:hAnsi="Arial" w:cs="Arial"/>
          <w:sz w:val="24"/>
          <w:szCs w:val="24"/>
        </w:rPr>
        <w:tab/>
      </w:r>
      <w:r w:rsidR="00D207EC">
        <w:rPr>
          <w:rFonts w:ascii="Arial" w:eastAsia="Arial" w:hAnsi="Arial" w:cs="Arial"/>
          <w:sz w:val="24"/>
          <w:szCs w:val="24"/>
        </w:rPr>
        <w:t>The independent P&amp;WC member advised Commissioners</w:t>
      </w:r>
      <w:r>
        <w:rPr>
          <w:rFonts w:ascii="Arial" w:eastAsia="Arial" w:hAnsi="Arial" w:cs="Arial"/>
          <w:sz w:val="24"/>
          <w:szCs w:val="24"/>
        </w:rPr>
        <w:t xml:space="preserve"> that the option of hybrid working is important for candidate attraction</w:t>
      </w:r>
      <w:r w:rsidR="00D32DC4">
        <w:rPr>
          <w:rFonts w:ascii="Arial" w:eastAsia="Arial" w:hAnsi="Arial" w:cs="Arial"/>
          <w:sz w:val="24"/>
          <w:szCs w:val="24"/>
        </w:rPr>
        <w:t xml:space="preserve">, </w:t>
      </w:r>
      <w:r w:rsidR="00D32DC4" w:rsidRPr="00BF6AD4">
        <w:rPr>
          <w:rFonts w:ascii="Arial" w:eastAsia="Arial" w:hAnsi="Arial" w:cs="Arial"/>
          <w:sz w:val="24"/>
          <w:szCs w:val="24"/>
        </w:rPr>
        <w:t>but in general the trend is for people to come back into the workplace</w:t>
      </w:r>
      <w:r w:rsidRPr="00BF6AD4">
        <w:rPr>
          <w:rFonts w:ascii="Arial" w:eastAsia="Arial" w:hAnsi="Arial" w:cs="Arial"/>
          <w:sz w:val="24"/>
          <w:szCs w:val="24"/>
        </w:rPr>
        <w:t>.</w:t>
      </w:r>
    </w:p>
    <w:p w14:paraId="14909BF0" w14:textId="69A6C7CE" w:rsidR="009E237D" w:rsidRDefault="009E237D" w:rsidP="009E237D">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8.4</w:t>
      </w:r>
      <w:r>
        <w:rPr>
          <w:rFonts w:ascii="Arial" w:eastAsia="Arial" w:hAnsi="Arial" w:cs="Arial"/>
          <w:sz w:val="24"/>
          <w:szCs w:val="24"/>
        </w:rPr>
        <w:tab/>
        <w:t xml:space="preserve">The Board discussed proposals regarding EHRC’s satellite offices. </w:t>
      </w:r>
      <w:r w:rsidRPr="00D04D91">
        <w:rPr>
          <w:rFonts w:ascii="Arial" w:eastAsia="Arial" w:hAnsi="Arial" w:cs="Arial"/>
          <w:sz w:val="24"/>
          <w:szCs w:val="24"/>
        </w:rPr>
        <w:t>Comments and observations from Commissioners included</w:t>
      </w:r>
      <w:r>
        <w:rPr>
          <w:rFonts w:ascii="Arial" w:eastAsia="Arial" w:hAnsi="Arial" w:cs="Arial"/>
          <w:sz w:val="24"/>
          <w:szCs w:val="24"/>
        </w:rPr>
        <w:t>, to consider</w:t>
      </w:r>
      <w:r w:rsidRPr="00D04D91">
        <w:rPr>
          <w:rFonts w:ascii="Arial" w:eastAsia="Arial" w:hAnsi="Arial" w:cs="Arial"/>
          <w:sz w:val="24"/>
          <w:szCs w:val="24"/>
        </w:rPr>
        <w:t>:</w:t>
      </w:r>
    </w:p>
    <w:p w14:paraId="0ABAF64C" w14:textId="77777777" w:rsidR="009E237D" w:rsidRPr="00CF3F9C" w:rsidRDefault="009E237D" w:rsidP="00F02466">
      <w:pPr>
        <w:pStyle w:val="ListParagraph"/>
        <w:keepLines/>
        <w:numPr>
          <w:ilvl w:val="0"/>
          <w:numId w:val="15"/>
        </w:numPr>
        <w:spacing w:after="0" w:line="276" w:lineRule="auto"/>
        <w:rPr>
          <w:rFonts w:ascii="Arial" w:eastAsia="Arial" w:hAnsi="Arial" w:cs="Arial"/>
          <w:sz w:val="24"/>
          <w:szCs w:val="24"/>
        </w:rPr>
      </w:pPr>
      <w:r>
        <w:rPr>
          <w:rFonts w:ascii="Arial" w:eastAsia="Arial" w:hAnsi="Arial" w:cs="Arial"/>
          <w:sz w:val="24"/>
          <w:szCs w:val="24"/>
        </w:rPr>
        <w:t xml:space="preserve">moving the London office to a more affordable location given the costs of the current </w:t>
      </w:r>
      <w:proofErr w:type="gramStart"/>
      <w:r>
        <w:rPr>
          <w:rFonts w:ascii="Arial" w:eastAsia="Arial" w:hAnsi="Arial" w:cs="Arial"/>
          <w:sz w:val="24"/>
          <w:szCs w:val="24"/>
        </w:rPr>
        <w:t>location;</w:t>
      </w:r>
      <w:proofErr w:type="gramEnd"/>
    </w:p>
    <w:p w14:paraId="41876640" w14:textId="114D6706" w:rsidR="009E237D" w:rsidRPr="00CF3F9C" w:rsidRDefault="009E237D" w:rsidP="009E237D">
      <w:pPr>
        <w:pStyle w:val="ListParagraph"/>
        <w:keepLines/>
        <w:numPr>
          <w:ilvl w:val="0"/>
          <w:numId w:val="15"/>
        </w:numPr>
        <w:spacing w:before="240" w:after="0" w:line="276" w:lineRule="auto"/>
        <w:rPr>
          <w:rFonts w:ascii="Arial" w:eastAsia="Arial" w:hAnsi="Arial" w:cs="Arial"/>
          <w:sz w:val="24"/>
          <w:szCs w:val="24"/>
        </w:rPr>
      </w:pPr>
      <w:r>
        <w:rPr>
          <w:rFonts w:ascii="Arial" w:eastAsia="Arial" w:hAnsi="Arial" w:cs="Arial"/>
          <w:sz w:val="24"/>
          <w:szCs w:val="24"/>
        </w:rPr>
        <w:t>improving office attendance figures to justify estates costs</w:t>
      </w:r>
      <w:r w:rsidRPr="00CF3F9C">
        <w:rPr>
          <w:rFonts w:ascii="Arial" w:eastAsia="Arial" w:hAnsi="Arial" w:cs="Arial"/>
          <w:sz w:val="24"/>
          <w:szCs w:val="24"/>
        </w:rPr>
        <w:t>; and</w:t>
      </w:r>
    </w:p>
    <w:p w14:paraId="333BB4B7" w14:textId="0F52DF5C" w:rsidR="009E237D" w:rsidRPr="009E237D" w:rsidRDefault="009E237D" w:rsidP="009E237D">
      <w:pPr>
        <w:pStyle w:val="ListParagraph"/>
        <w:keepLines/>
        <w:numPr>
          <w:ilvl w:val="0"/>
          <w:numId w:val="15"/>
        </w:numPr>
        <w:spacing w:before="240" w:after="0" w:line="276" w:lineRule="auto"/>
        <w:rPr>
          <w:rFonts w:ascii="Arial" w:eastAsia="Arial" w:hAnsi="Arial" w:cs="Arial"/>
          <w:sz w:val="24"/>
          <w:szCs w:val="24"/>
        </w:rPr>
      </w:pPr>
      <w:r>
        <w:rPr>
          <w:rFonts w:ascii="Arial" w:eastAsia="Arial" w:hAnsi="Arial" w:cs="Arial"/>
          <w:sz w:val="24"/>
          <w:szCs w:val="24"/>
        </w:rPr>
        <w:t xml:space="preserve">the </w:t>
      </w:r>
      <w:r w:rsidR="00D528A5">
        <w:rPr>
          <w:rFonts w:ascii="Arial" w:eastAsia="Arial" w:hAnsi="Arial" w:cs="Arial"/>
          <w:sz w:val="24"/>
          <w:szCs w:val="24"/>
        </w:rPr>
        <w:t xml:space="preserve">pros and cons </w:t>
      </w:r>
      <w:r>
        <w:rPr>
          <w:rFonts w:ascii="Arial" w:eastAsia="Arial" w:hAnsi="Arial" w:cs="Arial"/>
          <w:sz w:val="24"/>
          <w:szCs w:val="24"/>
        </w:rPr>
        <w:t xml:space="preserve">of </w:t>
      </w:r>
      <w:r w:rsidR="00D528A5">
        <w:rPr>
          <w:rFonts w:ascii="Arial" w:eastAsia="Arial" w:hAnsi="Arial" w:cs="Arial"/>
          <w:sz w:val="24"/>
          <w:szCs w:val="24"/>
        </w:rPr>
        <w:t xml:space="preserve">supporting </w:t>
      </w:r>
      <w:r>
        <w:rPr>
          <w:rFonts w:ascii="Arial" w:eastAsia="Arial" w:hAnsi="Arial" w:cs="Arial"/>
          <w:sz w:val="24"/>
          <w:szCs w:val="24"/>
        </w:rPr>
        <w:t xml:space="preserve">cross-nations working through having GB, </w:t>
      </w:r>
      <w:proofErr w:type="gramStart"/>
      <w:r>
        <w:rPr>
          <w:rFonts w:ascii="Arial" w:eastAsia="Arial" w:hAnsi="Arial" w:cs="Arial"/>
          <w:sz w:val="24"/>
          <w:szCs w:val="24"/>
        </w:rPr>
        <w:t>Scotland</w:t>
      </w:r>
      <w:proofErr w:type="gramEnd"/>
      <w:r>
        <w:rPr>
          <w:rFonts w:ascii="Arial" w:eastAsia="Arial" w:hAnsi="Arial" w:cs="Arial"/>
          <w:sz w:val="24"/>
          <w:szCs w:val="24"/>
        </w:rPr>
        <w:t xml:space="preserve"> and Wales colleagues in satellite offices.</w:t>
      </w:r>
    </w:p>
    <w:p w14:paraId="65824B80" w14:textId="5CDD6DA2" w:rsidR="005954EF" w:rsidRDefault="00200A75" w:rsidP="005954EF">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8</w:t>
      </w:r>
      <w:r w:rsidR="005954EF">
        <w:rPr>
          <w:rFonts w:ascii="Arial" w:eastAsia="Arial" w:hAnsi="Arial" w:cs="Arial"/>
          <w:sz w:val="24"/>
          <w:szCs w:val="24"/>
        </w:rPr>
        <w:t>.</w:t>
      </w:r>
      <w:r w:rsidR="00F02466">
        <w:rPr>
          <w:rFonts w:ascii="Arial" w:eastAsia="Arial" w:hAnsi="Arial" w:cs="Arial"/>
          <w:sz w:val="24"/>
          <w:szCs w:val="24"/>
        </w:rPr>
        <w:t>5</w:t>
      </w:r>
      <w:r w:rsidR="005954EF">
        <w:rPr>
          <w:rFonts w:ascii="Arial" w:eastAsia="Arial" w:hAnsi="Arial" w:cs="Arial"/>
          <w:sz w:val="24"/>
          <w:szCs w:val="24"/>
        </w:rPr>
        <w:tab/>
        <w:t xml:space="preserve">The Chairwoman requested that </w:t>
      </w:r>
      <w:r w:rsidR="009E237D">
        <w:rPr>
          <w:rFonts w:ascii="Arial" w:eastAsia="Arial" w:hAnsi="Arial" w:cs="Arial"/>
          <w:sz w:val="24"/>
          <w:szCs w:val="24"/>
        </w:rPr>
        <w:t>P&amp;WC have a further discussion on the estates and locations strategy</w:t>
      </w:r>
      <w:r w:rsidR="00F02466">
        <w:rPr>
          <w:rFonts w:ascii="Arial" w:eastAsia="Arial" w:hAnsi="Arial" w:cs="Arial"/>
          <w:sz w:val="24"/>
          <w:szCs w:val="24"/>
        </w:rPr>
        <w:t xml:space="preserve"> </w:t>
      </w:r>
      <w:r w:rsidR="001761E1">
        <w:rPr>
          <w:rFonts w:ascii="Arial" w:eastAsia="Arial" w:hAnsi="Arial" w:cs="Arial"/>
          <w:sz w:val="24"/>
          <w:szCs w:val="24"/>
        </w:rPr>
        <w:t>to advise on the points and queries raised</w:t>
      </w:r>
      <w:r w:rsidR="00F02466">
        <w:rPr>
          <w:rFonts w:ascii="Arial" w:eastAsia="Arial" w:hAnsi="Arial" w:cs="Arial"/>
          <w:sz w:val="24"/>
          <w:szCs w:val="24"/>
        </w:rPr>
        <w:t xml:space="preserve">. It was noted that this should </w:t>
      </w:r>
      <w:r w:rsidR="00B53589">
        <w:rPr>
          <w:rFonts w:ascii="Arial" w:eastAsia="Arial" w:hAnsi="Arial" w:cs="Arial"/>
          <w:sz w:val="24"/>
          <w:szCs w:val="24"/>
        </w:rPr>
        <w:t>include</w:t>
      </w:r>
      <w:r w:rsidR="009E237D">
        <w:rPr>
          <w:rFonts w:ascii="Arial" w:eastAsia="Arial" w:hAnsi="Arial" w:cs="Arial"/>
          <w:sz w:val="24"/>
          <w:szCs w:val="24"/>
        </w:rPr>
        <w:t xml:space="preserve"> improving </w:t>
      </w:r>
      <w:r w:rsidR="005954EF">
        <w:rPr>
          <w:rFonts w:ascii="Arial" w:eastAsia="Arial" w:hAnsi="Arial" w:cs="Arial"/>
          <w:sz w:val="24"/>
          <w:szCs w:val="24"/>
        </w:rPr>
        <w:t>office attendance</w:t>
      </w:r>
      <w:r w:rsidR="00F02466">
        <w:rPr>
          <w:rFonts w:ascii="Arial" w:eastAsia="Arial" w:hAnsi="Arial" w:cs="Arial"/>
          <w:sz w:val="24"/>
          <w:szCs w:val="24"/>
        </w:rPr>
        <w:t xml:space="preserve"> figures</w:t>
      </w:r>
      <w:r w:rsidR="009E237D">
        <w:rPr>
          <w:rFonts w:ascii="Arial" w:eastAsia="Arial" w:hAnsi="Arial" w:cs="Arial"/>
          <w:sz w:val="24"/>
          <w:szCs w:val="24"/>
        </w:rPr>
        <w:t xml:space="preserve">, </w:t>
      </w:r>
      <w:r w:rsidR="00F02466">
        <w:rPr>
          <w:rFonts w:ascii="Arial" w:eastAsia="Arial" w:hAnsi="Arial" w:cs="Arial"/>
          <w:sz w:val="24"/>
          <w:szCs w:val="24"/>
        </w:rPr>
        <w:t>increasing</w:t>
      </w:r>
      <w:r w:rsidR="00216F63" w:rsidRPr="005954EF">
        <w:rPr>
          <w:rFonts w:ascii="Arial" w:eastAsia="Arial" w:hAnsi="Arial" w:cs="Arial"/>
          <w:sz w:val="24"/>
          <w:szCs w:val="24"/>
        </w:rPr>
        <w:t xml:space="preserve"> </w:t>
      </w:r>
      <w:r w:rsidR="00216F63">
        <w:rPr>
          <w:rFonts w:ascii="Arial" w:eastAsia="Arial" w:hAnsi="Arial" w:cs="Arial"/>
          <w:sz w:val="24"/>
          <w:szCs w:val="24"/>
        </w:rPr>
        <w:t>office attendance</w:t>
      </w:r>
      <w:r w:rsidR="00F02466">
        <w:rPr>
          <w:rFonts w:ascii="Arial" w:eastAsia="Arial" w:hAnsi="Arial" w:cs="Arial"/>
          <w:sz w:val="24"/>
          <w:szCs w:val="24"/>
        </w:rPr>
        <w:t xml:space="preserve"> targets</w:t>
      </w:r>
      <w:r w:rsidR="00D207EC">
        <w:rPr>
          <w:rFonts w:ascii="Arial" w:eastAsia="Arial" w:hAnsi="Arial" w:cs="Arial"/>
          <w:sz w:val="24"/>
          <w:szCs w:val="24"/>
        </w:rPr>
        <w:t>,</w:t>
      </w:r>
      <w:r w:rsidR="009E237D">
        <w:rPr>
          <w:rFonts w:ascii="Arial" w:eastAsia="Arial" w:hAnsi="Arial" w:cs="Arial"/>
          <w:sz w:val="24"/>
          <w:szCs w:val="24"/>
        </w:rPr>
        <w:t xml:space="preserve"> maintaining </w:t>
      </w:r>
      <w:r w:rsidR="00B53589">
        <w:rPr>
          <w:rFonts w:ascii="Arial" w:eastAsia="Arial" w:hAnsi="Arial" w:cs="Arial"/>
          <w:sz w:val="24"/>
          <w:szCs w:val="24"/>
        </w:rPr>
        <w:t xml:space="preserve">the current </w:t>
      </w:r>
      <w:r w:rsidR="009E237D">
        <w:rPr>
          <w:rFonts w:ascii="Arial" w:eastAsia="Arial" w:hAnsi="Arial" w:cs="Arial"/>
          <w:sz w:val="24"/>
          <w:szCs w:val="24"/>
        </w:rPr>
        <w:t>satellite offices and</w:t>
      </w:r>
      <w:r w:rsidR="00FC1AE2">
        <w:rPr>
          <w:rFonts w:ascii="Arial" w:eastAsia="Arial" w:hAnsi="Arial" w:cs="Arial"/>
          <w:sz w:val="24"/>
          <w:szCs w:val="24"/>
        </w:rPr>
        <w:t xml:space="preserve"> the legal implications of committing to a five-year hybrid working policy</w:t>
      </w:r>
      <w:r w:rsidR="00D207EC">
        <w:rPr>
          <w:rFonts w:ascii="Arial" w:eastAsia="Arial" w:hAnsi="Arial" w:cs="Arial"/>
          <w:sz w:val="24"/>
          <w:szCs w:val="24"/>
        </w:rPr>
        <w:t xml:space="preserve"> in relation to employment contracts</w:t>
      </w:r>
      <w:r w:rsidR="00216F63">
        <w:rPr>
          <w:rFonts w:ascii="Arial" w:eastAsia="Arial" w:hAnsi="Arial" w:cs="Arial"/>
          <w:sz w:val="24"/>
          <w:szCs w:val="24"/>
        </w:rPr>
        <w:t>.</w:t>
      </w:r>
      <w:r w:rsidR="00FC1AE2">
        <w:rPr>
          <w:rFonts w:ascii="Arial" w:eastAsia="Arial" w:hAnsi="Arial" w:cs="Arial"/>
          <w:sz w:val="24"/>
          <w:szCs w:val="24"/>
        </w:rPr>
        <w:t xml:space="preserve"> </w:t>
      </w:r>
    </w:p>
    <w:p w14:paraId="2FC37A8B" w14:textId="7940E788" w:rsidR="0065577F" w:rsidRDefault="005954EF" w:rsidP="0065577F">
      <w:pPr>
        <w:keepLines/>
        <w:spacing w:before="240" w:after="0" w:line="276" w:lineRule="auto"/>
        <w:ind w:left="720" w:hanging="720"/>
        <w:rPr>
          <w:rFonts w:ascii="Arial" w:eastAsia="Arial" w:hAnsi="Arial" w:cs="Arial"/>
          <w:b/>
          <w:bCs/>
          <w:sz w:val="24"/>
          <w:szCs w:val="24"/>
        </w:rPr>
      </w:pPr>
      <w:r>
        <w:rPr>
          <w:rFonts w:ascii="Arial" w:eastAsia="Arial" w:hAnsi="Arial" w:cs="Arial"/>
          <w:sz w:val="24"/>
          <w:szCs w:val="24"/>
        </w:rPr>
        <w:lastRenderedPageBreak/>
        <w:tab/>
      </w:r>
      <w:r w:rsidRPr="00F02466">
        <w:rPr>
          <w:rFonts w:ascii="Arial" w:eastAsia="Arial" w:hAnsi="Arial" w:cs="Arial"/>
          <w:b/>
          <w:bCs/>
          <w:sz w:val="24"/>
          <w:szCs w:val="24"/>
        </w:rPr>
        <w:t xml:space="preserve">Action: Director of People and Infrastructure to provide P&amp;WC with further analysis </w:t>
      </w:r>
      <w:r w:rsidR="00B53589">
        <w:rPr>
          <w:rFonts w:ascii="Arial" w:eastAsia="Arial" w:hAnsi="Arial" w:cs="Arial"/>
          <w:b/>
          <w:bCs/>
          <w:sz w:val="24"/>
          <w:szCs w:val="24"/>
        </w:rPr>
        <w:t xml:space="preserve">at its December meeting on </w:t>
      </w:r>
      <w:r w:rsidR="00F02466" w:rsidRPr="00F02466">
        <w:rPr>
          <w:rFonts w:ascii="Arial" w:eastAsia="Arial" w:hAnsi="Arial" w:cs="Arial"/>
          <w:b/>
          <w:bCs/>
          <w:sz w:val="24"/>
          <w:szCs w:val="24"/>
        </w:rPr>
        <w:t>improving</w:t>
      </w:r>
      <w:r w:rsidRPr="00F02466">
        <w:rPr>
          <w:rFonts w:ascii="Arial" w:eastAsia="Arial" w:hAnsi="Arial" w:cs="Arial"/>
          <w:b/>
          <w:bCs/>
          <w:sz w:val="24"/>
          <w:szCs w:val="24"/>
        </w:rPr>
        <w:t xml:space="preserve"> office attendance</w:t>
      </w:r>
      <w:r w:rsidR="00F02466" w:rsidRPr="00F02466">
        <w:rPr>
          <w:rFonts w:ascii="Arial" w:eastAsia="Arial" w:hAnsi="Arial" w:cs="Arial"/>
          <w:b/>
          <w:bCs/>
          <w:sz w:val="24"/>
          <w:szCs w:val="24"/>
        </w:rPr>
        <w:t xml:space="preserve"> figures, increasing attendance</w:t>
      </w:r>
      <w:r w:rsidRPr="00F02466">
        <w:rPr>
          <w:rFonts w:ascii="Arial" w:eastAsia="Arial" w:hAnsi="Arial" w:cs="Arial"/>
          <w:b/>
          <w:bCs/>
          <w:sz w:val="24"/>
          <w:szCs w:val="24"/>
        </w:rPr>
        <w:t xml:space="preserve"> </w:t>
      </w:r>
      <w:r w:rsidR="00216F63" w:rsidRPr="00F02466">
        <w:rPr>
          <w:rFonts w:ascii="Arial" w:eastAsia="Arial" w:hAnsi="Arial" w:cs="Arial"/>
          <w:b/>
          <w:bCs/>
          <w:sz w:val="24"/>
          <w:szCs w:val="24"/>
        </w:rPr>
        <w:t>targets</w:t>
      </w:r>
      <w:r w:rsidR="00F02466" w:rsidRPr="00F02466">
        <w:rPr>
          <w:rFonts w:ascii="Arial" w:eastAsia="Arial" w:hAnsi="Arial" w:cs="Arial"/>
          <w:b/>
          <w:bCs/>
          <w:sz w:val="24"/>
          <w:szCs w:val="24"/>
        </w:rPr>
        <w:t>,</w:t>
      </w:r>
      <w:r w:rsidR="00CF3F9C" w:rsidRPr="00F02466">
        <w:rPr>
          <w:rFonts w:ascii="Arial" w:eastAsia="Arial" w:hAnsi="Arial" w:cs="Arial"/>
          <w:b/>
          <w:bCs/>
          <w:sz w:val="24"/>
          <w:szCs w:val="24"/>
        </w:rPr>
        <w:t xml:space="preserve"> </w:t>
      </w:r>
      <w:r w:rsidR="00F02466" w:rsidRPr="00F02466">
        <w:rPr>
          <w:rFonts w:ascii="Arial" w:eastAsia="Arial" w:hAnsi="Arial" w:cs="Arial"/>
          <w:b/>
          <w:bCs/>
          <w:sz w:val="24"/>
          <w:szCs w:val="24"/>
        </w:rPr>
        <w:t xml:space="preserve">maintaining satellite offices </w:t>
      </w:r>
      <w:r w:rsidR="00FC1AE2" w:rsidRPr="00F02466">
        <w:rPr>
          <w:rFonts w:ascii="Arial" w:eastAsia="Arial" w:hAnsi="Arial" w:cs="Arial"/>
          <w:b/>
          <w:bCs/>
          <w:sz w:val="24"/>
          <w:szCs w:val="24"/>
        </w:rPr>
        <w:t>and the legal implications regarding employment contracts and office attendance expectations</w:t>
      </w:r>
      <w:r w:rsidR="0065577F">
        <w:rPr>
          <w:rFonts w:ascii="Arial" w:eastAsia="Arial" w:hAnsi="Arial" w:cs="Arial"/>
          <w:b/>
          <w:bCs/>
          <w:sz w:val="24"/>
          <w:szCs w:val="24"/>
        </w:rPr>
        <w:t>; and bring updated proposals for estates and locations to a future Board meeting</w:t>
      </w:r>
      <w:r w:rsidR="00B53589">
        <w:rPr>
          <w:rFonts w:ascii="Arial" w:eastAsia="Arial" w:hAnsi="Arial" w:cs="Arial"/>
          <w:b/>
          <w:bCs/>
          <w:sz w:val="24"/>
          <w:szCs w:val="24"/>
        </w:rPr>
        <w:t>.</w:t>
      </w:r>
    </w:p>
    <w:p w14:paraId="27121413" w14:textId="25DB8009" w:rsidR="00E4721E" w:rsidRPr="005163BE" w:rsidRDefault="00200A75" w:rsidP="005163BE">
      <w:pPr>
        <w:pStyle w:val="Heading1"/>
        <w:rPr>
          <w:rFonts w:ascii="Arial" w:eastAsia="Arial" w:hAnsi="Arial" w:cs="Arial"/>
          <w:b/>
          <w:bCs/>
          <w:color w:val="auto"/>
          <w:sz w:val="24"/>
          <w:szCs w:val="24"/>
        </w:rPr>
      </w:pPr>
      <w:bookmarkStart w:id="23" w:name="_Toc148953606"/>
      <w:r w:rsidRPr="005163BE">
        <w:rPr>
          <w:rFonts w:ascii="Arial" w:eastAsia="Arial" w:hAnsi="Arial" w:cs="Arial"/>
          <w:b/>
          <w:bCs/>
          <w:color w:val="auto"/>
          <w:sz w:val="24"/>
          <w:szCs w:val="24"/>
        </w:rPr>
        <w:t>9</w:t>
      </w:r>
      <w:r w:rsidR="00E4721E" w:rsidRPr="005163BE">
        <w:rPr>
          <w:rFonts w:ascii="Arial" w:eastAsia="Arial" w:hAnsi="Arial" w:cs="Arial"/>
          <w:b/>
          <w:bCs/>
          <w:color w:val="auto"/>
          <w:sz w:val="24"/>
          <w:szCs w:val="24"/>
        </w:rPr>
        <w:t>.</w:t>
      </w:r>
      <w:r w:rsidR="00E4721E" w:rsidRPr="005163BE">
        <w:rPr>
          <w:rFonts w:ascii="Arial" w:eastAsia="Arial" w:hAnsi="Arial" w:cs="Arial"/>
          <w:b/>
          <w:bCs/>
          <w:color w:val="auto"/>
          <w:sz w:val="24"/>
          <w:szCs w:val="24"/>
        </w:rPr>
        <w:tab/>
        <w:t>Board and Committee meeting schedule, April 2024 to June 2025</w:t>
      </w:r>
      <w:bookmarkEnd w:id="23"/>
    </w:p>
    <w:p w14:paraId="02237F1B" w14:textId="7895B284" w:rsidR="00E4721E" w:rsidRDefault="00AC19C5" w:rsidP="00F66FA8">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9</w:t>
      </w:r>
      <w:r w:rsidR="00E4721E">
        <w:rPr>
          <w:rFonts w:ascii="Arial" w:eastAsia="Arial" w:hAnsi="Arial" w:cs="Arial"/>
          <w:sz w:val="24"/>
          <w:szCs w:val="24"/>
        </w:rPr>
        <w:t>.1</w:t>
      </w:r>
      <w:r w:rsidR="00E4721E">
        <w:rPr>
          <w:rFonts w:ascii="Arial" w:eastAsia="Arial" w:hAnsi="Arial" w:cs="Arial"/>
          <w:sz w:val="24"/>
          <w:szCs w:val="24"/>
        </w:rPr>
        <w:tab/>
      </w:r>
      <w:r w:rsidR="00F66FA8">
        <w:rPr>
          <w:rFonts w:ascii="Arial" w:eastAsia="Arial" w:hAnsi="Arial" w:cs="Arial"/>
          <w:sz w:val="24"/>
          <w:szCs w:val="24"/>
        </w:rPr>
        <w:t xml:space="preserve">Commissioners agreed due to time constraints to postpone </w:t>
      </w:r>
      <w:r w:rsidR="00F66FA8" w:rsidRPr="00F66FA8">
        <w:rPr>
          <w:rFonts w:ascii="Arial" w:eastAsia="Arial" w:hAnsi="Arial" w:cs="Arial"/>
          <w:sz w:val="24"/>
          <w:szCs w:val="24"/>
        </w:rPr>
        <w:t>this item for decision to the</w:t>
      </w:r>
      <w:r w:rsidR="00F66FA8">
        <w:rPr>
          <w:rFonts w:ascii="Arial" w:eastAsia="Arial" w:hAnsi="Arial" w:cs="Arial"/>
          <w:sz w:val="24"/>
          <w:szCs w:val="24"/>
        </w:rPr>
        <w:t xml:space="preserve"> </w:t>
      </w:r>
      <w:r w:rsidR="00F66FA8" w:rsidRPr="00F66FA8">
        <w:rPr>
          <w:rFonts w:ascii="Arial" w:eastAsia="Arial" w:hAnsi="Arial" w:cs="Arial"/>
          <w:sz w:val="24"/>
          <w:szCs w:val="24"/>
        </w:rPr>
        <w:t>October Board meeting</w:t>
      </w:r>
      <w:r w:rsidR="00F66FA8">
        <w:rPr>
          <w:rFonts w:ascii="Arial" w:eastAsia="Arial" w:hAnsi="Arial" w:cs="Arial"/>
          <w:sz w:val="24"/>
          <w:szCs w:val="24"/>
        </w:rPr>
        <w:t>.</w:t>
      </w:r>
    </w:p>
    <w:p w14:paraId="5EB99E02" w14:textId="0222B2CE" w:rsidR="00F66FA8" w:rsidRPr="00F66FA8" w:rsidRDefault="00F66FA8" w:rsidP="00F66FA8">
      <w:pPr>
        <w:keepLines/>
        <w:spacing w:before="240" w:after="0" w:line="276" w:lineRule="auto"/>
        <w:ind w:left="720" w:hanging="720"/>
        <w:rPr>
          <w:rFonts w:ascii="Arial" w:eastAsia="Arial" w:hAnsi="Arial" w:cs="Arial"/>
          <w:b/>
          <w:bCs/>
          <w:sz w:val="24"/>
          <w:szCs w:val="24"/>
        </w:rPr>
      </w:pPr>
      <w:r w:rsidRPr="00F66FA8">
        <w:rPr>
          <w:rFonts w:ascii="Arial" w:eastAsia="Arial" w:hAnsi="Arial" w:cs="Arial"/>
          <w:b/>
          <w:bCs/>
          <w:sz w:val="24"/>
          <w:szCs w:val="24"/>
        </w:rPr>
        <w:tab/>
        <w:t xml:space="preserve">Action: Director of Finance, Planning and Governance to present the Board and Committee meeting schedule paper at </w:t>
      </w:r>
      <w:r w:rsidR="00A46983">
        <w:rPr>
          <w:rFonts w:ascii="Arial" w:eastAsia="Arial" w:hAnsi="Arial" w:cs="Arial"/>
          <w:b/>
          <w:bCs/>
          <w:sz w:val="24"/>
          <w:szCs w:val="24"/>
        </w:rPr>
        <w:t xml:space="preserve">the </w:t>
      </w:r>
      <w:r w:rsidRPr="00F66FA8">
        <w:rPr>
          <w:rFonts w:ascii="Arial" w:eastAsia="Arial" w:hAnsi="Arial" w:cs="Arial"/>
          <w:b/>
          <w:bCs/>
          <w:sz w:val="24"/>
          <w:szCs w:val="24"/>
        </w:rPr>
        <w:t>October Board meeting.</w:t>
      </w:r>
    </w:p>
    <w:p w14:paraId="2E4EF423" w14:textId="24750C02" w:rsidR="00E4721E" w:rsidRPr="005163BE" w:rsidRDefault="00E4721E" w:rsidP="005163BE">
      <w:pPr>
        <w:pStyle w:val="Heading1"/>
        <w:rPr>
          <w:rFonts w:ascii="Arial" w:eastAsia="Arial" w:hAnsi="Arial" w:cs="Arial"/>
          <w:b/>
          <w:bCs/>
          <w:color w:val="auto"/>
          <w:sz w:val="24"/>
          <w:szCs w:val="24"/>
        </w:rPr>
      </w:pPr>
      <w:bookmarkStart w:id="24" w:name="_Toc148953607"/>
      <w:r w:rsidRPr="005163BE">
        <w:rPr>
          <w:rFonts w:ascii="Arial" w:eastAsia="Arial" w:hAnsi="Arial" w:cs="Arial"/>
          <w:b/>
          <w:bCs/>
          <w:color w:val="auto"/>
          <w:sz w:val="24"/>
          <w:szCs w:val="24"/>
        </w:rPr>
        <w:t>1</w:t>
      </w:r>
      <w:r w:rsidR="00AC19C5" w:rsidRPr="005163BE">
        <w:rPr>
          <w:rFonts w:ascii="Arial" w:eastAsia="Arial" w:hAnsi="Arial" w:cs="Arial"/>
          <w:b/>
          <w:bCs/>
          <w:color w:val="auto"/>
          <w:sz w:val="24"/>
          <w:szCs w:val="24"/>
        </w:rPr>
        <w:t>0</w:t>
      </w:r>
      <w:r w:rsidRPr="005163BE">
        <w:rPr>
          <w:rFonts w:ascii="Arial" w:eastAsia="Arial" w:hAnsi="Arial" w:cs="Arial"/>
          <w:b/>
          <w:bCs/>
          <w:color w:val="auto"/>
          <w:sz w:val="24"/>
          <w:szCs w:val="24"/>
        </w:rPr>
        <w:t>.</w:t>
      </w:r>
      <w:r w:rsidRPr="005163BE">
        <w:rPr>
          <w:rFonts w:ascii="Arial" w:eastAsia="Arial" w:hAnsi="Arial" w:cs="Arial"/>
          <w:b/>
          <w:bCs/>
          <w:color w:val="auto"/>
          <w:sz w:val="24"/>
          <w:szCs w:val="24"/>
        </w:rPr>
        <w:tab/>
        <w:t>AOB</w:t>
      </w:r>
      <w:bookmarkEnd w:id="24"/>
    </w:p>
    <w:p w14:paraId="0A04D69B" w14:textId="16B384E4" w:rsidR="00E4721E" w:rsidRDefault="00E4721E" w:rsidP="00E4721E">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1</w:t>
      </w:r>
      <w:r w:rsidR="00AC19C5">
        <w:rPr>
          <w:rFonts w:ascii="Arial" w:eastAsia="Arial" w:hAnsi="Arial" w:cs="Arial"/>
          <w:sz w:val="24"/>
          <w:szCs w:val="24"/>
        </w:rPr>
        <w:t>0</w:t>
      </w:r>
      <w:r>
        <w:rPr>
          <w:rFonts w:ascii="Arial" w:eastAsia="Arial" w:hAnsi="Arial" w:cs="Arial"/>
          <w:sz w:val="24"/>
          <w:szCs w:val="24"/>
        </w:rPr>
        <w:t>.1</w:t>
      </w:r>
      <w:r>
        <w:rPr>
          <w:rFonts w:ascii="Arial" w:eastAsia="Arial" w:hAnsi="Arial" w:cs="Arial"/>
          <w:sz w:val="24"/>
          <w:szCs w:val="24"/>
        </w:rPr>
        <w:tab/>
      </w:r>
      <w:r w:rsidR="007A1312">
        <w:rPr>
          <w:rFonts w:ascii="Arial" w:eastAsia="Arial" w:hAnsi="Arial" w:cs="Arial"/>
          <w:sz w:val="24"/>
          <w:szCs w:val="24"/>
        </w:rPr>
        <w:t xml:space="preserve">The Chairwoman advised that the next Board meeting </w:t>
      </w:r>
      <w:r w:rsidR="00A46983">
        <w:rPr>
          <w:rFonts w:ascii="Arial" w:eastAsia="Arial" w:hAnsi="Arial" w:cs="Arial"/>
          <w:sz w:val="24"/>
          <w:szCs w:val="24"/>
        </w:rPr>
        <w:t xml:space="preserve">and away day </w:t>
      </w:r>
      <w:r w:rsidR="007A1312">
        <w:rPr>
          <w:rFonts w:ascii="Arial" w:eastAsia="Arial" w:hAnsi="Arial" w:cs="Arial"/>
          <w:sz w:val="24"/>
          <w:szCs w:val="24"/>
        </w:rPr>
        <w:t xml:space="preserve">will be held in person in Manchester on 17 </w:t>
      </w:r>
      <w:r w:rsidR="00A46983">
        <w:rPr>
          <w:rFonts w:ascii="Arial" w:eastAsia="Arial" w:hAnsi="Arial" w:cs="Arial"/>
          <w:sz w:val="24"/>
          <w:szCs w:val="24"/>
        </w:rPr>
        <w:t>and</w:t>
      </w:r>
      <w:r w:rsidR="007A1312">
        <w:rPr>
          <w:rFonts w:ascii="Arial" w:eastAsia="Arial" w:hAnsi="Arial" w:cs="Arial"/>
          <w:sz w:val="24"/>
          <w:szCs w:val="24"/>
        </w:rPr>
        <w:t xml:space="preserve"> 18 </w:t>
      </w:r>
      <w:r w:rsidR="00F66FA8">
        <w:rPr>
          <w:rFonts w:ascii="Arial" w:eastAsia="Arial" w:hAnsi="Arial" w:cs="Arial"/>
          <w:sz w:val="24"/>
          <w:szCs w:val="24"/>
        </w:rPr>
        <w:t>October</w:t>
      </w:r>
      <w:r w:rsidR="00A46983">
        <w:rPr>
          <w:rFonts w:ascii="Arial" w:eastAsia="Arial" w:hAnsi="Arial" w:cs="Arial"/>
          <w:sz w:val="24"/>
          <w:szCs w:val="24"/>
        </w:rPr>
        <w:t>, and that the Governance team will be in touch with further details</w:t>
      </w:r>
      <w:r w:rsidR="007A1312">
        <w:rPr>
          <w:rFonts w:ascii="Arial" w:eastAsia="Arial" w:hAnsi="Arial" w:cs="Arial"/>
          <w:sz w:val="24"/>
          <w:szCs w:val="24"/>
        </w:rPr>
        <w:t xml:space="preserve">. </w:t>
      </w:r>
    </w:p>
    <w:p w14:paraId="5AE1F5B7" w14:textId="491A9941" w:rsidR="007A1312" w:rsidRDefault="007A1312" w:rsidP="00E4721E">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1</w:t>
      </w:r>
      <w:r w:rsidR="00AC19C5">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Pr="007A1312">
        <w:rPr>
          <w:rFonts w:ascii="Arial" w:eastAsia="Arial" w:hAnsi="Arial" w:cs="Arial"/>
          <w:sz w:val="24"/>
          <w:szCs w:val="24"/>
        </w:rPr>
        <w:t>The Board noted the Forward Schedule,</w:t>
      </w:r>
      <w:r>
        <w:rPr>
          <w:rFonts w:ascii="Arial" w:eastAsia="Arial" w:hAnsi="Arial" w:cs="Arial"/>
          <w:sz w:val="24"/>
          <w:szCs w:val="24"/>
        </w:rPr>
        <w:t xml:space="preserve"> the Scotland Committee and Wales Committee annual assurance report</w:t>
      </w:r>
      <w:r w:rsidR="00A46983">
        <w:rPr>
          <w:rFonts w:ascii="Arial" w:eastAsia="Arial" w:hAnsi="Arial" w:cs="Arial"/>
          <w:sz w:val="24"/>
          <w:szCs w:val="24"/>
        </w:rPr>
        <w:t>s</w:t>
      </w:r>
      <w:r>
        <w:rPr>
          <w:rFonts w:ascii="Arial" w:eastAsia="Arial" w:hAnsi="Arial" w:cs="Arial"/>
          <w:sz w:val="24"/>
          <w:szCs w:val="24"/>
        </w:rPr>
        <w:t xml:space="preserve"> 2022-23, </w:t>
      </w:r>
      <w:r w:rsidR="00C10DA2">
        <w:rPr>
          <w:rFonts w:ascii="Arial" w:eastAsia="Arial" w:hAnsi="Arial" w:cs="Arial"/>
          <w:sz w:val="24"/>
          <w:szCs w:val="24"/>
        </w:rPr>
        <w:t xml:space="preserve">and </w:t>
      </w:r>
      <w:r>
        <w:rPr>
          <w:rFonts w:ascii="Arial" w:eastAsia="Arial" w:hAnsi="Arial" w:cs="Arial"/>
          <w:sz w:val="24"/>
          <w:szCs w:val="24"/>
        </w:rPr>
        <w:t xml:space="preserve">the draft minutes of </w:t>
      </w:r>
      <w:r w:rsidR="00602367">
        <w:rPr>
          <w:rFonts w:ascii="Arial" w:eastAsia="Arial" w:hAnsi="Arial" w:cs="Arial"/>
          <w:sz w:val="24"/>
          <w:szCs w:val="24"/>
        </w:rPr>
        <w:t>recent</w:t>
      </w:r>
      <w:r w:rsidR="00A46983">
        <w:rPr>
          <w:rFonts w:ascii="Arial" w:eastAsia="Arial" w:hAnsi="Arial" w:cs="Arial"/>
          <w:sz w:val="24"/>
          <w:szCs w:val="24"/>
        </w:rPr>
        <w:t xml:space="preserve"> Committee and CWG meetings. </w:t>
      </w:r>
    </w:p>
    <w:p w14:paraId="605EF83A" w14:textId="5EA5CCB7" w:rsidR="00497AF4" w:rsidRPr="00CF3F9C" w:rsidRDefault="00F66FA8" w:rsidP="00CF3F9C">
      <w:pPr>
        <w:keepLines/>
        <w:spacing w:before="240" w:after="0" w:line="276" w:lineRule="auto"/>
        <w:ind w:left="720" w:hanging="720"/>
        <w:rPr>
          <w:rFonts w:ascii="Arial" w:eastAsia="Arial" w:hAnsi="Arial" w:cs="Arial"/>
          <w:sz w:val="24"/>
          <w:szCs w:val="24"/>
        </w:rPr>
      </w:pPr>
      <w:r>
        <w:rPr>
          <w:rFonts w:ascii="Arial" w:eastAsia="Arial" w:hAnsi="Arial" w:cs="Arial"/>
          <w:sz w:val="24"/>
          <w:szCs w:val="24"/>
        </w:rPr>
        <w:t>1</w:t>
      </w:r>
      <w:r w:rsidR="00AC19C5">
        <w:rPr>
          <w:rFonts w:ascii="Arial" w:eastAsia="Arial" w:hAnsi="Arial" w:cs="Arial"/>
          <w:sz w:val="24"/>
          <w:szCs w:val="24"/>
        </w:rPr>
        <w:t>0</w:t>
      </w:r>
      <w:r>
        <w:rPr>
          <w:rFonts w:ascii="Arial" w:eastAsia="Arial" w:hAnsi="Arial" w:cs="Arial"/>
          <w:sz w:val="24"/>
          <w:szCs w:val="24"/>
        </w:rPr>
        <w:t>.3</w:t>
      </w:r>
      <w:r>
        <w:rPr>
          <w:rFonts w:ascii="Arial" w:eastAsia="Arial" w:hAnsi="Arial" w:cs="Arial"/>
          <w:sz w:val="24"/>
          <w:szCs w:val="24"/>
        </w:rPr>
        <w:tab/>
      </w:r>
      <w:r w:rsidRPr="00F66FA8">
        <w:rPr>
          <w:rFonts w:ascii="Arial" w:eastAsia="Arial" w:hAnsi="Arial" w:cs="Arial"/>
          <w:sz w:val="24"/>
          <w:szCs w:val="24"/>
        </w:rPr>
        <w:t>With no other business, the Chairwoman closed the meeting.</w:t>
      </w:r>
    </w:p>
    <w:sectPr w:rsidR="00497AF4" w:rsidRPr="00CF3F9C" w:rsidSect="003D56E0">
      <w:headerReference w:type="default" r:id="rId11"/>
      <w:footerReference w:type="default" r:id="rId12"/>
      <w:headerReference w:type="first" r:id="rId13"/>
      <w:footerReference w:type="first" r:id="rId14"/>
      <w:pgSz w:w="11906" w:h="16838"/>
      <w:pgMar w:top="1814" w:right="1644" w:bottom="567" w:left="1644" w:header="340" w:footer="45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642B" w14:textId="77777777" w:rsidR="00812103" w:rsidRDefault="00812103">
      <w:pPr>
        <w:spacing w:after="0" w:line="240" w:lineRule="auto"/>
      </w:pPr>
      <w:r>
        <w:separator/>
      </w:r>
    </w:p>
  </w:endnote>
  <w:endnote w:type="continuationSeparator" w:id="0">
    <w:p w14:paraId="62981C1C" w14:textId="77777777" w:rsidR="00812103" w:rsidRDefault="0081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A7B2" w14:textId="2B76E674" w:rsidR="0023088E" w:rsidRDefault="00745576" w:rsidP="00166781">
    <w:pPr>
      <w:pStyle w:val="Footer"/>
      <w:pBdr>
        <w:top w:val="single" w:sz="12" w:space="4" w:color="0B4E60"/>
      </w:pBdr>
      <w:ind w:left="-851" w:right="-738"/>
      <w:rPr>
        <w:rFonts w:ascii="Arial" w:hAnsi="Arial" w:cs="Arial"/>
        <w:color w:val="7F7F7F"/>
        <w:sz w:val="20"/>
        <w:szCs w:val="20"/>
      </w:rPr>
    </w:pPr>
    <w:r w:rsidRPr="00E116A3">
      <w:rPr>
        <w:rFonts w:ascii="Arial" w:hAnsi="Arial" w:cs="Arial"/>
        <w:color w:val="7F7F7F"/>
        <w:sz w:val="20"/>
        <w:szCs w:val="20"/>
      </w:rPr>
      <w:t>Should you receive or otherwise come into possession of this document, in error or you are not intended to be the recipient, the Commission requires you to destroy it and to inform the originator, or ictservicedesk@equalityhumanrights.com immediately so we can take appropriate action.</w:t>
    </w:r>
  </w:p>
  <w:p w14:paraId="0B73C962" w14:textId="77777777" w:rsidR="00E116A3" w:rsidRPr="00E116A3" w:rsidRDefault="00E116A3" w:rsidP="00166781">
    <w:pPr>
      <w:pStyle w:val="Footer"/>
      <w:pBdr>
        <w:top w:val="single" w:sz="12" w:space="4" w:color="0B4E60"/>
      </w:pBdr>
      <w:ind w:left="-851" w:right="-738"/>
      <w:rPr>
        <w:rFonts w:ascii="Arial" w:hAnsi="Arial" w:cs="Arial"/>
      </w:rPr>
    </w:pPr>
  </w:p>
  <w:p w14:paraId="74E14DAC" w14:textId="732767F1" w:rsidR="000E1FA3" w:rsidRPr="00E116A3" w:rsidRDefault="00036514" w:rsidP="00166781">
    <w:pPr>
      <w:pStyle w:val="Footer"/>
      <w:pBdr>
        <w:top w:val="single" w:sz="12" w:space="4" w:color="0B4E60"/>
      </w:pBdr>
      <w:ind w:left="-851" w:right="-738"/>
      <w:jc w:val="center"/>
      <w:rPr>
        <w:rFonts w:ascii="Arial" w:hAnsi="Arial" w:cs="Arial"/>
      </w:rPr>
    </w:pPr>
    <w:sdt>
      <w:sdtPr>
        <w:rPr>
          <w:rFonts w:ascii="Arial" w:hAnsi="Arial" w:cs="Arial"/>
        </w:rPr>
        <w:id w:val="-1629386642"/>
        <w:docPartObj>
          <w:docPartGallery w:val="Page Numbers (Bottom of Page)"/>
          <w:docPartUnique/>
        </w:docPartObj>
      </w:sdtPr>
      <w:sdtEndPr>
        <w:rPr>
          <w:noProof/>
        </w:rPr>
      </w:sdtEndPr>
      <w:sdtContent>
        <w:r w:rsidR="00745576" w:rsidRPr="00E116A3">
          <w:rPr>
            <w:rFonts w:ascii="Arial" w:hAnsi="Arial" w:cs="Arial"/>
          </w:rPr>
          <w:fldChar w:fldCharType="begin"/>
        </w:r>
        <w:r w:rsidR="00745576" w:rsidRPr="00E116A3">
          <w:rPr>
            <w:rFonts w:ascii="Arial" w:hAnsi="Arial" w:cs="Arial"/>
          </w:rPr>
          <w:instrText xml:space="preserve"> PAGE   \* MERGEFORMAT </w:instrText>
        </w:r>
        <w:r w:rsidR="00745576" w:rsidRPr="00E116A3">
          <w:rPr>
            <w:rFonts w:ascii="Arial" w:hAnsi="Arial" w:cs="Arial"/>
          </w:rPr>
          <w:fldChar w:fldCharType="separate"/>
        </w:r>
        <w:r w:rsidR="00934BFB">
          <w:rPr>
            <w:rFonts w:ascii="Arial" w:hAnsi="Arial" w:cs="Arial"/>
            <w:noProof/>
          </w:rPr>
          <w:t>10</w:t>
        </w:r>
        <w:r w:rsidR="00745576" w:rsidRPr="00E116A3">
          <w:rPr>
            <w:rFonts w:ascii="Arial" w:hAnsi="Arial" w:cs="Arial"/>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08407"/>
      <w:docPartObj>
        <w:docPartGallery w:val="Page Numbers (Bottom of Page)"/>
        <w:docPartUnique/>
      </w:docPartObj>
    </w:sdtPr>
    <w:sdtEndPr>
      <w:rPr>
        <w:noProof/>
      </w:rPr>
    </w:sdtEndPr>
    <w:sdtContent>
      <w:p w14:paraId="3C716A1F" w14:textId="388FE80F" w:rsidR="0023088E" w:rsidRDefault="00745576" w:rsidP="00166781">
        <w:pPr>
          <w:pStyle w:val="Footer"/>
          <w:pBdr>
            <w:top w:val="single" w:sz="12" w:space="4" w:color="0B4E60"/>
          </w:pBdr>
          <w:ind w:left="-851" w:right="-738"/>
          <w:rPr>
            <w:rFonts w:ascii="Arial" w:hAnsi="Arial" w:cs="Arial"/>
            <w:color w:val="7F7F7F"/>
            <w:sz w:val="20"/>
            <w:szCs w:val="20"/>
          </w:rPr>
        </w:pPr>
        <w:r w:rsidRPr="00E116A3">
          <w:rPr>
            <w:rFonts w:ascii="Arial" w:hAnsi="Arial" w:cs="Arial"/>
            <w:color w:val="7F7F7F"/>
            <w:sz w:val="20"/>
            <w:szCs w:val="20"/>
          </w:rPr>
          <w:t>Should you receive or otherwise come into possession of this document, in error or you are not intended to be the recipient, the Commission requires you to destroy it and to inform the originator, or ictservicedesk@equalityhumanrights.com immediately so we can take appropriate action.</w:t>
        </w:r>
      </w:p>
      <w:p w14:paraId="03C66903" w14:textId="77777777" w:rsidR="00E116A3" w:rsidRPr="00E116A3" w:rsidRDefault="00E116A3" w:rsidP="00166781">
        <w:pPr>
          <w:pStyle w:val="Footer"/>
          <w:pBdr>
            <w:top w:val="single" w:sz="12" w:space="4" w:color="0B4E60"/>
          </w:pBdr>
          <w:ind w:left="-851" w:right="-738"/>
          <w:rPr>
            <w:rFonts w:ascii="Arial" w:hAnsi="Arial" w:cs="Arial"/>
          </w:rPr>
        </w:pPr>
      </w:p>
      <w:p w14:paraId="6600FEA0" w14:textId="421BD86E" w:rsidR="000E1FA3" w:rsidRDefault="00745576" w:rsidP="00166781">
        <w:pPr>
          <w:pStyle w:val="Footer"/>
          <w:pBdr>
            <w:top w:val="single" w:sz="12" w:space="4" w:color="0B4E60"/>
          </w:pBdr>
          <w:ind w:left="-851" w:right="-738"/>
          <w:jc w:val="center"/>
        </w:pPr>
        <w:r w:rsidRPr="00E116A3">
          <w:rPr>
            <w:rFonts w:ascii="Arial" w:hAnsi="Arial" w:cs="Arial"/>
          </w:rPr>
          <w:fldChar w:fldCharType="begin"/>
        </w:r>
        <w:r w:rsidRPr="00E116A3">
          <w:rPr>
            <w:rFonts w:ascii="Arial" w:hAnsi="Arial" w:cs="Arial"/>
          </w:rPr>
          <w:instrText xml:space="preserve"> PAGE   \* MERGEFORMAT </w:instrText>
        </w:r>
        <w:r w:rsidRPr="00E116A3">
          <w:rPr>
            <w:rFonts w:ascii="Arial" w:hAnsi="Arial" w:cs="Arial"/>
          </w:rPr>
          <w:fldChar w:fldCharType="separate"/>
        </w:r>
        <w:r w:rsidR="00AA10CF">
          <w:rPr>
            <w:rFonts w:ascii="Arial" w:hAnsi="Arial" w:cs="Arial"/>
            <w:noProof/>
          </w:rPr>
          <w:t>1</w:t>
        </w:r>
        <w:r w:rsidRPr="00E116A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8BAE" w14:textId="77777777" w:rsidR="00812103" w:rsidRDefault="00812103">
      <w:pPr>
        <w:spacing w:after="0" w:line="240" w:lineRule="auto"/>
      </w:pPr>
      <w:r>
        <w:separator/>
      </w:r>
    </w:p>
  </w:footnote>
  <w:footnote w:type="continuationSeparator" w:id="0">
    <w:p w14:paraId="53788F48" w14:textId="77777777" w:rsidR="00812103" w:rsidRDefault="0081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8F0C" w14:textId="48DEA6F0" w:rsidR="000E1FA3" w:rsidRPr="008E2509" w:rsidRDefault="00745576" w:rsidP="000C5939">
    <w:pPr>
      <w:spacing w:before="240" w:after="0" w:line="276" w:lineRule="auto"/>
      <w:jc w:val="right"/>
      <w:rPr>
        <w:rFonts w:ascii="Arial" w:hAnsi="Arial" w:cs="Arial"/>
        <w:sz w:val="24"/>
        <w:szCs w:val="24"/>
      </w:rPr>
    </w:pPr>
    <w:r w:rsidRPr="008E2509">
      <w:rPr>
        <w:rFonts w:ascii="Arial" w:hAnsi="Arial" w:cs="Arial"/>
        <w:sz w:val="24"/>
        <w:szCs w:val="24"/>
      </w:rPr>
      <w:t xml:space="preserve">EHRC </w:t>
    </w:r>
    <w:r w:rsidR="009025C2">
      <w:rPr>
        <w:rFonts w:ascii="Arial" w:hAnsi="Arial" w:cs="Arial"/>
        <w:sz w:val="24"/>
        <w:szCs w:val="24"/>
      </w:rPr>
      <w:t>114</w:t>
    </w:r>
    <w:r w:rsidR="005F4116">
      <w:rPr>
        <w:rFonts w:ascii="Arial" w:hAnsi="Arial" w:cs="Arial"/>
        <w:sz w:val="24"/>
        <w:szCs w:val="24"/>
      </w:rPr>
      <w:t>a</w:t>
    </w:r>
    <w:r w:rsidRPr="008E2509">
      <w:rPr>
        <w:rFonts w:ascii="Arial" w:hAnsi="Arial" w:cs="Arial"/>
        <w:sz w:val="24"/>
        <w:szCs w:val="24"/>
      </w:rPr>
      <w:t>.</w:t>
    </w:r>
    <w:r w:rsidR="009025C2">
      <w:rPr>
        <w:rFonts w:ascii="Arial" w:hAnsi="Arial" w:cs="Arial"/>
        <w:sz w:val="24"/>
        <w:szCs w:val="24"/>
      </w:rPr>
      <w:t>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1120" w14:textId="16196F34" w:rsidR="000E1FA3" w:rsidRDefault="007A65D3">
    <w:r>
      <w:rPr>
        <w:noProof/>
        <w:lang w:eastAsia="en-GB"/>
      </w:rPr>
      <w:drawing>
        <wp:anchor distT="0" distB="0" distL="114300" distR="114300" simplePos="0" relativeHeight="251659264" behindDoc="0" locked="0" layoutInCell="1" allowOverlap="1" wp14:anchorId="68CBD15D" wp14:editId="2E600155">
          <wp:simplePos x="0" y="0"/>
          <wp:positionH relativeFrom="column">
            <wp:posOffset>3405187</wp:posOffset>
          </wp:positionH>
          <wp:positionV relativeFrom="paragraph">
            <wp:posOffset>223203</wp:posOffset>
          </wp:positionV>
          <wp:extent cx="2623820" cy="673735"/>
          <wp:effectExtent l="0" t="0" r="5080" b="0"/>
          <wp:wrapSquare wrapText="bothSides"/>
          <wp:docPr id="4" name="Picture 4"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3820" cy="673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A9C"/>
    <w:multiLevelType w:val="hybridMultilevel"/>
    <w:tmpl w:val="8BA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E4313"/>
    <w:multiLevelType w:val="multilevel"/>
    <w:tmpl w:val="C4C2CFF0"/>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F7D54"/>
    <w:multiLevelType w:val="multilevel"/>
    <w:tmpl w:val="CCC687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C76D8"/>
    <w:multiLevelType w:val="hybridMultilevel"/>
    <w:tmpl w:val="D6561B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20FCC"/>
    <w:multiLevelType w:val="hybridMultilevel"/>
    <w:tmpl w:val="8C842088"/>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91C64"/>
    <w:multiLevelType w:val="hybridMultilevel"/>
    <w:tmpl w:val="D6561B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F370E5"/>
    <w:multiLevelType w:val="multilevel"/>
    <w:tmpl w:val="0E0E71A2"/>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8F40E1F"/>
    <w:multiLevelType w:val="hybridMultilevel"/>
    <w:tmpl w:val="C2FA7B38"/>
    <w:lvl w:ilvl="0" w:tplc="08090013">
      <w:start w:val="1"/>
      <w:numFmt w:val="upperRoman"/>
      <w:lvlText w:val="%1."/>
      <w:lvlJc w:val="right"/>
      <w:pPr>
        <w:ind w:left="1363" w:hanging="360"/>
      </w:pPr>
      <w:rPr>
        <w:rFonts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20591CD5"/>
    <w:multiLevelType w:val="hybridMultilevel"/>
    <w:tmpl w:val="7E1207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9C27C7"/>
    <w:multiLevelType w:val="hybridMultilevel"/>
    <w:tmpl w:val="492811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349F3"/>
    <w:multiLevelType w:val="multilevel"/>
    <w:tmpl w:val="1D523E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C95A97"/>
    <w:multiLevelType w:val="hybridMultilevel"/>
    <w:tmpl w:val="3C969B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B9443C"/>
    <w:multiLevelType w:val="hybridMultilevel"/>
    <w:tmpl w:val="006EC882"/>
    <w:lvl w:ilvl="0" w:tplc="08090017">
      <w:start w:val="1"/>
      <w:numFmt w:val="lowerLetter"/>
      <w:lvlText w:val="%1)"/>
      <w:lvlJc w:val="left"/>
      <w:pPr>
        <w:ind w:left="1363" w:hanging="360"/>
      </w:pPr>
      <w:rPr>
        <w:rFonts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3" w15:restartNumberingAfterBreak="0">
    <w:nsid w:val="5BBE47F7"/>
    <w:multiLevelType w:val="hybridMultilevel"/>
    <w:tmpl w:val="23DC3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F1751"/>
    <w:multiLevelType w:val="hybridMultilevel"/>
    <w:tmpl w:val="65862724"/>
    <w:lvl w:ilvl="0" w:tplc="B11604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256905"/>
    <w:multiLevelType w:val="hybridMultilevel"/>
    <w:tmpl w:val="53A665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2489394">
    <w:abstractNumId w:val="7"/>
  </w:num>
  <w:num w:numId="2" w16cid:durableId="1836145708">
    <w:abstractNumId w:val="8"/>
  </w:num>
  <w:num w:numId="3" w16cid:durableId="341124313">
    <w:abstractNumId w:val="10"/>
  </w:num>
  <w:num w:numId="4" w16cid:durableId="553735639">
    <w:abstractNumId w:val="4"/>
  </w:num>
  <w:num w:numId="5" w16cid:durableId="41247890">
    <w:abstractNumId w:val="12"/>
  </w:num>
  <w:num w:numId="6" w16cid:durableId="936255124">
    <w:abstractNumId w:val="9"/>
  </w:num>
  <w:num w:numId="7" w16cid:durableId="843983080">
    <w:abstractNumId w:val="1"/>
  </w:num>
  <w:num w:numId="8" w16cid:durableId="1216700781">
    <w:abstractNumId w:val="11"/>
  </w:num>
  <w:num w:numId="9" w16cid:durableId="682786501">
    <w:abstractNumId w:val="0"/>
  </w:num>
  <w:num w:numId="10" w16cid:durableId="1706516435">
    <w:abstractNumId w:val="2"/>
  </w:num>
  <w:num w:numId="11" w16cid:durableId="754668731">
    <w:abstractNumId w:val="14"/>
  </w:num>
  <w:num w:numId="12" w16cid:durableId="2122455749">
    <w:abstractNumId w:val="6"/>
  </w:num>
  <w:num w:numId="13" w16cid:durableId="722368996">
    <w:abstractNumId w:val="3"/>
  </w:num>
  <w:num w:numId="14" w16cid:durableId="298000874">
    <w:abstractNumId w:val="5"/>
  </w:num>
  <w:num w:numId="15" w16cid:durableId="1354115831">
    <w:abstractNumId w:val="15"/>
  </w:num>
  <w:num w:numId="16" w16cid:durableId="1696686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81"/>
    <w:rsid w:val="0000297E"/>
    <w:rsid w:val="000131CD"/>
    <w:rsid w:val="00035F22"/>
    <w:rsid w:val="00036514"/>
    <w:rsid w:val="00070D73"/>
    <w:rsid w:val="00080939"/>
    <w:rsid w:val="000915CC"/>
    <w:rsid w:val="000947AF"/>
    <w:rsid w:val="000C068F"/>
    <w:rsid w:val="000C5939"/>
    <w:rsid w:val="000C7FD1"/>
    <w:rsid w:val="000D1DBC"/>
    <w:rsid w:val="00100771"/>
    <w:rsid w:val="0012478E"/>
    <w:rsid w:val="00155D43"/>
    <w:rsid w:val="00165EA0"/>
    <w:rsid w:val="00166781"/>
    <w:rsid w:val="0016741E"/>
    <w:rsid w:val="00170194"/>
    <w:rsid w:val="001761E1"/>
    <w:rsid w:val="0018626E"/>
    <w:rsid w:val="001C2062"/>
    <w:rsid w:val="001E3E1A"/>
    <w:rsid w:val="001E72D5"/>
    <w:rsid w:val="00200A75"/>
    <w:rsid w:val="00216F63"/>
    <w:rsid w:val="00232CFE"/>
    <w:rsid w:val="002374CC"/>
    <w:rsid w:val="002563E4"/>
    <w:rsid w:val="002621E4"/>
    <w:rsid w:val="00285CEA"/>
    <w:rsid w:val="00295FEF"/>
    <w:rsid w:val="002B7BA5"/>
    <w:rsid w:val="002C4AEB"/>
    <w:rsid w:val="002D677F"/>
    <w:rsid w:val="002E0491"/>
    <w:rsid w:val="00304C5A"/>
    <w:rsid w:val="003443AC"/>
    <w:rsid w:val="0037505F"/>
    <w:rsid w:val="00394827"/>
    <w:rsid w:val="003950AD"/>
    <w:rsid w:val="003C1568"/>
    <w:rsid w:val="003E5E3F"/>
    <w:rsid w:val="003F5027"/>
    <w:rsid w:val="00490144"/>
    <w:rsid w:val="00497AF4"/>
    <w:rsid w:val="004F51CB"/>
    <w:rsid w:val="005163BE"/>
    <w:rsid w:val="00520AD6"/>
    <w:rsid w:val="00545B9C"/>
    <w:rsid w:val="005565F8"/>
    <w:rsid w:val="005954EF"/>
    <w:rsid w:val="005E0B58"/>
    <w:rsid w:val="005F4116"/>
    <w:rsid w:val="005F65F3"/>
    <w:rsid w:val="00602367"/>
    <w:rsid w:val="00603F31"/>
    <w:rsid w:val="006063E4"/>
    <w:rsid w:val="0062224A"/>
    <w:rsid w:val="00641F53"/>
    <w:rsid w:val="00644993"/>
    <w:rsid w:val="0065577F"/>
    <w:rsid w:val="006573AD"/>
    <w:rsid w:val="00677EC9"/>
    <w:rsid w:val="00693644"/>
    <w:rsid w:val="006977D0"/>
    <w:rsid w:val="006B3D16"/>
    <w:rsid w:val="006C13AF"/>
    <w:rsid w:val="006D285C"/>
    <w:rsid w:val="006D5EE1"/>
    <w:rsid w:val="006E1D88"/>
    <w:rsid w:val="006E572A"/>
    <w:rsid w:val="0071635B"/>
    <w:rsid w:val="00725E0E"/>
    <w:rsid w:val="00745576"/>
    <w:rsid w:val="00772906"/>
    <w:rsid w:val="00775487"/>
    <w:rsid w:val="00781A32"/>
    <w:rsid w:val="00783E43"/>
    <w:rsid w:val="007A12D0"/>
    <w:rsid w:val="007A1312"/>
    <w:rsid w:val="007A65D3"/>
    <w:rsid w:val="007C0DAE"/>
    <w:rsid w:val="007C4769"/>
    <w:rsid w:val="007D2EFA"/>
    <w:rsid w:val="00812103"/>
    <w:rsid w:val="00816007"/>
    <w:rsid w:val="0081702B"/>
    <w:rsid w:val="008274E6"/>
    <w:rsid w:val="008622E2"/>
    <w:rsid w:val="008B13A5"/>
    <w:rsid w:val="008D4793"/>
    <w:rsid w:val="008E2509"/>
    <w:rsid w:val="008E79E2"/>
    <w:rsid w:val="00900307"/>
    <w:rsid w:val="009025C2"/>
    <w:rsid w:val="00904AD1"/>
    <w:rsid w:val="00916A03"/>
    <w:rsid w:val="009303FE"/>
    <w:rsid w:val="00934BFB"/>
    <w:rsid w:val="00936715"/>
    <w:rsid w:val="009375B1"/>
    <w:rsid w:val="00982AEA"/>
    <w:rsid w:val="009A6B0B"/>
    <w:rsid w:val="009A70A6"/>
    <w:rsid w:val="009C1D76"/>
    <w:rsid w:val="009C659E"/>
    <w:rsid w:val="009D31E3"/>
    <w:rsid w:val="009E237D"/>
    <w:rsid w:val="009F2A6A"/>
    <w:rsid w:val="00A06B57"/>
    <w:rsid w:val="00A079E5"/>
    <w:rsid w:val="00A4239D"/>
    <w:rsid w:val="00A46983"/>
    <w:rsid w:val="00A637F2"/>
    <w:rsid w:val="00A77C6F"/>
    <w:rsid w:val="00AA10CF"/>
    <w:rsid w:val="00AB2A4C"/>
    <w:rsid w:val="00AB3F0A"/>
    <w:rsid w:val="00AC19C5"/>
    <w:rsid w:val="00AD513C"/>
    <w:rsid w:val="00B10D9E"/>
    <w:rsid w:val="00B2056C"/>
    <w:rsid w:val="00B33E35"/>
    <w:rsid w:val="00B36EB7"/>
    <w:rsid w:val="00B53589"/>
    <w:rsid w:val="00B5796D"/>
    <w:rsid w:val="00B669D3"/>
    <w:rsid w:val="00B70500"/>
    <w:rsid w:val="00B84865"/>
    <w:rsid w:val="00B8725E"/>
    <w:rsid w:val="00B93863"/>
    <w:rsid w:val="00B94189"/>
    <w:rsid w:val="00BD163F"/>
    <w:rsid w:val="00BF6AD4"/>
    <w:rsid w:val="00C03348"/>
    <w:rsid w:val="00C0477B"/>
    <w:rsid w:val="00C10DA2"/>
    <w:rsid w:val="00C35880"/>
    <w:rsid w:val="00C61226"/>
    <w:rsid w:val="00C6293D"/>
    <w:rsid w:val="00C668FB"/>
    <w:rsid w:val="00C96C81"/>
    <w:rsid w:val="00CA7AD3"/>
    <w:rsid w:val="00CD1057"/>
    <w:rsid w:val="00CD17C9"/>
    <w:rsid w:val="00CE6B53"/>
    <w:rsid w:val="00CF3F9C"/>
    <w:rsid w:val="00D04D5C"/>
    <w:rsid w:val="00D04D91"/>
    <w:rsid w:val="00D1249E"/>
    <w:rsid w:val="00D17D08"/>
    <w:rsid w:val="00D207EC"/>
    <w:rsid w:val="00D32DC4"/>
    <w:rsid w:val="00D4431F"/>
    <w:rsid w:val="00D528A5"/>
    <w:rsid w:val="00D6764E"/>
    <w:rsid w:val="00D93238"/>
    <w:rsid w:val="00D9679F"/>
    <w:rsid w:val="00D97759"/>
    <w:rsid w:val="00DC5C9B"/>
    <w:rsid w:val="00DD57AC"/>
    <w:rsid w:val="00DD60A8"/>
    <w:rsid w:val="00DE6E5B"/>
    <w:rsid w:val="00E116A3"/>
    <w:rsid w:val="00E146E2"/>
    <w:rsid w:val="00E4721E"/>
    <w:rsid w:val="00E50820"/>
    <w:rsid w:val="00E55917"/>
    <w:rsid w:val="00EA611A"/>
    <w:rsid w:val="00ED6AAF"/>
    <w:rsid w:val="00EF5C8E"/>
    <w:rsid w:val="00F02466"/>
    <w:rsid w:val="00F13896"/>
    <w:rsid w:val="00F21141"/>
    <w:rsid w:val="00F30F66"/>
    <w:rsid w:val="00F3445F"/>
    <w:rsid w:val="00F619F6"/>
    <w:rsid w:val="00F66FA8"/>
    <w:rsid w:val="00F810E7"/>
    <w:rsid w:val="00F84EB2"/>
    <w:rsid w:val="00F91CE5"/>
    <w:rsid w:val="00FC1AE2"/>
    <w:rsid w:val="00FD2F53"/>
    <w:rsid w:val="00FF4595"/>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67EB0"/>
  <w15:chartTrackingRefBased/>
  <w15:docId w15:val="{0CD4E876-BD26-4814-AE61-4026EFE3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6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5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781"/>
  </w:style>
  <w:style w:type="paragraph" w:styleId="Footer">
    <w:name w:val="footer"/>
    <w:basedOn w:val="Normal"/>
    <w:link w:val="FooterChar"/>
    <w:uiPriority w:val="99"/>
    <w:unhideWhenUsed/>
    <w:rsid w:val="00166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781"/>
  </w:style>
  <w:style w:type="character" w:styleId="CommentReference">
    <w:name w:val="annotation reference"/>
    <w:basedOn w:val="DefaultParagraphFont"/>
    <w:uiPriority w:val="99"/>
    <w:semiHidden/>
    <w:unhideWhenUsed/>
    <w:rsid w:val="00166781"/>
    <w:rPr>
      <w:sz w:val="16"/>
      <w:szCs w:val="16"/>
    </w:rPr>
  </w:style>
  <w:style w:type="paragraph" w:customStyle="1" w:styleId="CommentText1">
    <w:name w:val="Comment Text1"/>
    <w:basedOn w:val="Normal"/>
    <w:next w:val="CommentText"/>
    <w:link w:val="CommentTextChar"/>
    <w:uiPriority w:val="99"/>
    <w:semiHidden/>
    <w:unhideWhenUsed/>
    <w:rsid w:val="00166781"/>
    <w:pPr>
      <w:keepLines/>
      <w:spacing w:before="240" w:after="0" w:line="240" w:lineRule="auto"/>
    </w:pPr>
    <w:rPr>
      <w:sz w:val="20"/>
      <w:szCs w:val="20"/>
    </w:rPr>
  </w:style>
  <w:style w:type="character" w:customStyle="1" w:styleId="CommentTextChar">
    <w:name w:val="Comment Text Char"/>
    <w:basedOn w:val="DefaultParagraphFont"/>
    <w:link w:val="CommentText1"/>
    <w:uiPriority w:val="99"/>
    <w:semiHidden/>
    <w:rsid w:val="00166781"/>
    <w:rPr>
      <w:sz w:val="20"/>
      <w:szCs w:val="20"/>
    </w:rPr>
  </w:style>
  <w:style w:type="paragraph" w:styleId="CommentText">
    <w:name w:val="annotation text"/>
    <w:basedOn w:val="Normal"/>
    <w:link w:val="CommentTextChar1"/>
    <w:uiPriority w:val="99"/>
    <w:unhideWhenUsed/>
    <w:rsid w:val="00166781"/>
    <w:pPr>
      <w:spacing w:line="240" w:lineRule="auto"/>
    </w:pPr>
    <w:rPr>
      <w:sz w:val="20"/>
      <w:szCs w:val="20"/>
    </w:rPr>
  </w:style>
  <w:style w:type="character" w:customStyle="1" w:styleId="CommentTextChar1">
    <w:name w:val="Comment Text Char1"/>
    <w:basedOn w:val="DefaultParagraphFont"/>
    <w:link w:val="CommentText"/>
    <w:uiPriority w:val="99"/>
    <w:rsid w:val="00166781"/>
    <w:rPr>
      <w:sz w:val="20"/>
      <w:szCs w:val="20"/>
    </w:rPr>
  </w:style>
  <w:style w:type="paragraph" w:styleId="BalloonText">
    <w:name w:val="Balloon Text"/>
    <w:basedOn w:val="Normal"/>
    <w:link w:val="BalloonTextChar"/>
    <w:uiPriority w:val="99"/>
    <w:semiHidden/>
    <w:unhideWhenUsed/>
    <w:rsid w:val="00166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7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0771"/>
    <w:rPr>
      <w:b/>
      <w:bCs/>
    </w:rPr>
  </w:style>
  <w:style w:type="character" w:customStyle="1" w:styleId="CommentSubjectChar">
    <w:name w:val="Comment Subject Char"/>
    <w:basedOn w:val="CommentTextChar1"/>
    <w:link w:val="CommentSubject"/>
    <w:uiPriority w:val="99"/>
    <w:semiHidden/>
    <w:rsid w:val="00100771"/>
    <w:rPr>
      <w:b/>
      <w:bCs/>
      <w:sz w:val="20"/>
      <w:szCs w:val="20"/>
    </w:rPr>
  </w:style>
  <w:style w:type="paragraph" w:styleId="ListParagraph">
    <w:name w:val="List Paragraph"/>
    <w:basedOn w:val="Normal"/>
    <w:uiPriority w:val="34"/>
    <w:qFormat/>
    <w:rsid w:val="00D6764E"/>
    <w:pPr>
      <w:ind w:left="720"/>
      <w:contextualSpacing/>
    </w:pPr>
  </w:style>
  <w:style w:type="paragraph" w:styleId="Revision">
    <w:name w:val="Revision"/>
    <w:hidden/>
    <w:uiPriority w:val="99"/>
    <w:semiHidden/>
    <w:rsid w:val="000D1DBC"/>
    <w:pPr>
      <w:spacing w:after="0" w:line="240" w:lineRule="auto"/>
    </w:pPr>
  </w:style>
  <w:style w:type="character" w:styleId="PlaceholderText">
    <w:name w:val="Placeholder Text"/>
    <w:basedOn w:val="DefaultParagraphFont"/>
    <w:uiPriority w:val="99"/>
    <w:semiHidden/>
    <w:rsid w:val="008E2509"/>
    <w:rPr>
      <w:color w:val="808080"/>
    </w:rPr>
  </w:style>
  <w:style w:type="character" w:customStyle="1" w:styleId="Heading1Char">
    <w:name w:val="Heading 1 Char"/>
    <w:basedOn w:val="DefaultParagraphFont"/>
    <w:link w:val="Heading1"/>
    <w:uiPriority w:val="9"/>
    <w:rsid w:val="005163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A65D3"/>
    <w:pPr>
      <w:outlineLvl w:val="9"/>
    </w:pPr>
    <w:rPr>
      <w:lang w:val="en-US"/>
    </w:rPr>
  </w:style>
  <w:style w:type="paragraph" w:styleId="TOC2">
    <w:name w:val="toc 2"/>
    <w:basedOn w:val="Normal"/>
    <w:next w:val="Normal"/>
    <w:autoRedefine/>
    <w:uiPriority w:val="39"/>
    <w:unhideWhenUsed/>
    <w:rsid w:val="007A65D3"/>
    <w:pPr>
      <w:spacing w:after="100"/>
      <w:ind w:left="220"/>
    </w:pPr>
  </w:style>
  <w:style w:type="paragraph" w:styleId="TOC3">
    <w:name w:val="toc 3"/>
    <w:basedOn w:val="Normal"/>
    <w:next w:val="Normal"/>
    <w:autoRedefine/>
    <w:uiPriority w:val="39"/>
    <w:unhideWhenUsed/>
    <w:rsid w:val="007A65D3"/>
    <w:pPr>
      <w:spacing w:after="100"/>
      <w:ind w:left="440"/>
    </w:pPr>
  </w:style>
  <w:style w:type="paragraph" w:styleId="TOC1">
    <w:name w:val="toc 1"/>
    <w:basedOn w:val="Normal"/>
    <w:next w:val="Normal"/>
    <w:autoRedefine/>
    <w:uiPriority w:val="39"/>
    <w:unhideWhenUsed/>
    <w:rsid w:val="007A65D3"/>
    <w:pPr>
      <w:spacing w:after="100"/>
    </w:pPr>
  </w:style>
  <w:style w:type="character" w:styleId="Hyperlink">
    <w:name w:val="Hyperlink"/>
    <w:basedOn w:val="DefaultParagraphFont"/>
    <w:uiPriority w:val="99"/>
    <w:unhideWhenUsed/>
    <w:rsid w:val="007A65D3"/>
    <w:rPr>
      <w:color w:val="0563C1" w:themeColor="hyperlink"/>
      <w:u w:val="single"/>
    </w:rPr>
  </w:style>
  <w:style w:type="character" w:customStyle="1" w:styleId="Heading2Char">
    <w:name w:val="Heading 2 Char"/>
    <w:basedOn w:val="DefaultParagraphFont"/>
    <w:link w:val="Heading2"/>
    <w:uiPriority w:val="9"/>
    <w:rsid w:val="007A65D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365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5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6BEC64-5983-4421-A6F5-1ED537C6D5B5}">
  <ds:schemaRefs>
    <ds:schemaRef ds:uri="http://schemas.microsoft.com/sharepoint/v3/contenttype/forms"/>
  </ds:schemaRefs>
</ds:datastoreItem>
</file>

<file path=customXml/itemProps2.xml><?xml version="1.0" encoding="utf-8"?>
<ds:datastoreItem xmlns:ds="http://schemas.openxmlformats.org/officeDocument/2006/customXml" ds:itemID="{4BA26161-7105-46B3-BCDA-CB2C9C8AF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C0908-26D4-4BB5-9525-A93A2E8B26B6}">
  <ds:schemaRefs>
    <ds:schemaRef ds:uri="http://schemas.openxmlformats.org/officeDocument/2006/bibliography"/>
  </ds:schemaRefs>
</ds:datastoreItem>
</file>

<file path=customXml/itemProps4.xml><?xml version="1.0" encoding="utf-8"?>
<ds:datastoreItem xmlns:ds="http://schemas.openxmlformats.org/officeDocument/2006/customXml" ds:itemID="{70358E10-CAD5-4E55-B4D5-F3F57A71B18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Whelan</dc:creator>
  <cp:keywords/>
  <dc:description/>
  <cp:lastModifiedBy>Victoria Mearns</cp:lastModifiedBy>
  <cp:revision>3</cp:revision>
  <dcterms:created xsi:type="dcterms:W3CDTF">2023-10-20T10:03:00Z</dcterms:created>
  <dcterms:modified xsi:type="dcterms:W3CDTF">2023-10-23T10:41:00Z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y fmtid="{D5CDD505-2E9C-101B-9397-08002B2CF9AE}" pid="3" name="MSIP_Label_5eb84d57-376d-49da-a544-9c3e106edda4_Enabled">
    <vt:lpwstr>true</vt:lpwstr>
  </property>
  <property fmtid="{D5CDD505-2E9C-101B-9397-08002B2CF9AE}" pid="4" name="MSIP_Label_5eb84d57-376d-49da-a544-9c3e106edda4_SetDate">
    <vt:lpwstr>2023-09-19T08:36:11Z</vt:lpwstr>
  </property>
  <property fmtid="{D5CDD505-2E9C-101B-9397-08002B2CF9AE}" pid="5" name="MSIP_Label_5eb84d57-376d-49da-a544-9c3e106edda4_Method">
    <vt:lpwstr>Standard</vt:lpwstr>
  </property>
  <property fmtid="{D5CDD505-2E9C-101B-9397-08002B2CF9AE}" pid="6" name="MSIP_Label_5eb84d57-376d-49da-a544-9c3e106edda4_Name">
    <vt:lpwstr>OFFICIAL</vt:lpwstr>
  </property>
  <property fmtid="{D5CDD505-2E9C-101B-9397-08002B2CF9AE}" pid="7" name="MSIP_Label_5eb84d57-376d-49da-a544-9c3e106edda4_SiteId">
    <vt:lpwstr>ebb9aa53-402f-40f0-b5d9-0b6096506fbd</vt:lpwstr>
  </property>
  <property fmtid="{D5CDD505-2E9C-101B-9397-08002B2CF9AE}" pid="8" name="MSIP_Label_5eb84d57-376d-49da-a544-9c3e106edda4_ActionId">
    <vt:lpwstr>33733813-54e4-43c5-aec9-93fa54e7ef9f</vt:lpwstr>
  </property>
  <property fmtid="{D5CDD505-2E9C-101B-9397-08002B2CF9AE}" pid="9" name="MSIP_Label_5eb84d57-376d-49da-a544-9c3e106edda4_ContentBits">
    <vt:lpwstr>0</vt:lpwstr>
  </property>
</Properties>
</file>