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7540478" w:displacedByCustomXml="next"/>
    <w:bookmarkStart w:id="1" w:name="_Toc532893246" w:displacedByCustomXml="next"/>
    <w:bookmarkStart w:id="2" w:name="_Toc94003010"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21A54ABD" w14:textId="11A89411" w:rsidR="008B2A1A" w:rsidRPr="008647A3" w:rsidRDefault="008B2A1A" w:rsidP="00277B9F">
          <w:pPr>
            <w:spacing w:after="0" w:line="240" w:lineRule="auto"/>
            <w:rPr>
              <w:rFonts w:ascii="Arial" w:eastAsia="Calibri" w:hAnsi="Arial" w:cs="Times New Roman"/>
              <w:sz w:val="28"/>
            </w:rPr>
          </w:pPr>
        </w:p>
        <w:p w14:paraId="3BD58F64" w14:textId="56AE5C53" w:rsidR="008B2A1A" w:rsidRPr="008647A3" w:rsidRDefault="008B2A1A" w:rsidP="008B2A1A">
          <w:pPr>
            <w:keepNext/>
            <w:keepLines/>
            <w:spacing w:after="120" w:line="288" w:lineRule="auto"/>
            <w:outlineLvl w:val="0"/>
            <w:rPr>
              <w:rFonts w:ascii="Arial" w:eastAsia="Times New Roman" w:hAnsi="Arial" w:cs="Arial"/>
              <w:b/>
              <w:bCs/>
              <w:spacing w:val="3"/>
              <w:sz w:val="44"/>
              <w:szCs w:val="44"/>
            </w:rPr>
          </w:pPr>
          <w:bookmarkStart w:id="3" w:name="_Toc120281853"/>
          <w:bookmarkStart w:id="4" w:name="_GoBack"/>
          <w:bookmarkEnd w:id="4"/>
          <w:r w:rsidRPr="008647A3">
            <w:rPr>
              <w:rFonts w:ascii="Arial" w:eastAsia="Times New Roman" w:hAnsi="Arial" w:cs="Arial"/>
              <w:b/>
              <w:bCs/>
              <w:spacing w:val="3"/>
              <w:sz w:val="44"/>
              <w:szCs w:val="44"/>
            </w:rPr>
            <w:t>Minutes of the 10</w:t>
          </w:r>
          <w:r w:rsidR="00393EE0">
            <w:rPr>
              <w:rFonts w:ascii="Arial" w:eastAsia="Times New Roman" w:hAnsi="Arial" w:cs="Arial"/>
              <w:b/>
              <w:bCs/>
              <w:spacing w:val="3"/>
              <w:sz w:val="44"/>
              <w:szCs w:val="44"/>
            </w:rPr>
            <w:t>7</w:t>
          </w:r>
          <w:r w:rsidR="00DD5AA9" w:rsidRPr="008647A3">
            <w:rPr>
              <w:rFonts w:ascii="Arial" w:eastAsia="Times New Roman" w:hAnsi="Arial" w:cs="Arial"/>
              <w:b/>
              <w:bCs/>
              <w:spacing w:val="3"/>
              <w:sz w:val="44"/>
              <w:szCs w:val="44"/>
              <w:vertAlign w:val="superscript"/>
            </w:rPr>
            <w:t>th</w:t>
          </w:r>
          <w:r w:rsidR="00DD5AA9" w:rsidRPr="008647A3">
            <w:rPr>
              <w:rFonts w:ascii="Arial" w:eastAsia="Times New Roman" w:hAnsi="Arial" w:cs="Arial"/>
              <w:b/>
              <w:bCs/>
              <w:spacing w:val="3"/>
              <w:sz w:val="44"/>
              <w:szCs w:val="44"/>
            </w:rPr>
            <w:t xml:space="preserve"> </w:t>
          </w:r>
          <w:r w:rsidRPr="008647A3">
            <w:rPr>
              <w:rFonts w:ascii="Arial" w:eastAsia="Times New Roman" w:hAnsi="Arial" w:cs="Arial"/>
              <w:b/>
              <w:bCs/>
              <w:spacing w:val="3"/>
              <w:sz w:val="44"/>
              <w:szCs w:val="44"/>
            </w:rPr>
            <w:t>meeting of the Board of the EHRC</w:t>
          </w:r>
          <w:bookmarkEnd w:id="2"/>
          <w:bookmarkEnd w:id="3"/>
        </w:p>
        <w:p w14:paraId="0AEAC6B3" w14:textId="36C14540" w:rsidR="008B2A1A" w:rsidRPr="008647A3" w:rsidRDefault="00393EE0" w:rsidP="008B2A1A">
          <w:pPr>
            <w:spacing w:after="0" w:line="240" w:lineRule="auto"/>
            <w:rPr>
              <w:rFonts w:ascii="Arial" w:eastAsia="Calibri" w:hAnsi="Arial" w:cs="Times New Roman"/>
              <w:b/>
              <w:sz w:val="24"/>
              <w:szCs w:val="24"/>
            </w:rPr>
          </w:pPr>
          <w:r>
            <w:rPr>
              <w:rFonts w:ascii="Arial" w:eastAsia="Calibri" w:hAnsi="Arial" w:cs="Times New Roman"/>
              <w:b/>
              <w:sz w:val="24"/>
              <w:szCs w:val="24"/>
            </w:rPr>
            <w:t>18 October</w:t>
          </w:r>
          <w:r w:rsidR="00C567E1">
            <w:rPr>
              <w:rFonts w:ascii="Arial" w:eastAsia="Calibri" w:hAnsi="Arial" w:cs="Times New Roman"/>
              <w:b/>
              <w:sz w:val="24"/>
              <w:szCs w:val="24"/>
            </w:rPr>
            <w:t xml:space="preserve"> 2022 (1</w:t>
          </w:r>
          <w:r w:rsidR="00755863">
            <w:rPr>
              <w:rFonts w:ascii="Arial" w:eastAsia="Calibri" w:hAnsi="Arial" w:cs="Times New Roman"/>
              <w:b/>
              <w:sz w:val="24"/>
              <w:szCs w:val="24"/>
            </w:rPr>
            <w:t>4:30</w:t>
          </w:r>
          <w:r w:rsidR="00C567E1">
            <w:rPr>
              <w:rFonts w:ascii="Arial" w:eastAsia="Calibri" w:hAnsi="Arial" w:cs="Times New Roman"/>
              <w:b/>
              <w:sz w:val="24"/>
              <w:szCs w:val="24"/>
            </w:rPr>
            <w:t>-1</w:t>
          </w:r>
          <w:r w:rsidR="006F6932">
            <w:rPr>
              <w:rFonts w:ascii="Arial" w:eastAsia="Calibri" w:hAnsi="Arial" w:cs="Times New Roman"/>
              <w:b/>
              <w:sz w:val="24"/>
              <w:szCs w:val="24"/>
            </w:rPr>
            <w:t>7</w:t>
          </w:r>
          <w:r w:rsidR="00C567E1">
            <w:rPr>
              <w:rFonts w:ascii="Arial" w:eastAsia="Calibri" w:hAnsi="Arial" w:cs="Times New Roman"/>
              <w:b/>
              <w:sz w:val="24"/>
              <w:szCs w:val="24"/>
            </w:rPr>
            <w:t>:30</w:t>
          </w:r>
          <w:r w:rsidR="008B2A1A" w:rsidRPr="008647A3">
            <w:rPr>
              <w:rFonts w:ascii="Arial" w:eastAsia="Calibri" w:hAnsi="Arial" w:cs="Times New Roman"/>
              <w:b/>
              <w:sz w:val="24"/>
              <w:szCs w:val="24"/>
            </w:rPr>
            <w:t xml:space="preserve">) </w:t>
          </w:r>
        </w:p>
        <w:bookmarkEnd w:id="1"/>
        <w:p w14:paraId="6BD56C8F" w14:textId="17025BF4" w:rsidR="008B2A1A" w:rsidRPr="008647A3" w:rsidRDefault="00755863" w:rsidP="00755863">
          <w:pPr>
            <w:spacing w:after="0" w:line="240" w:lineRule="auto"/>
            <w:rPr>
              <w:rFonts w:ascii="Arial" w:eastAsia="Calibri" w:hAnsi="Arial" w:cs="Times New Roman"/>
              <w:sz w:val="24"/>
            </w:rPr>
          </w:pPr>
          <w:r w:rsidRPr="00755863">
            <w:rPr>
              <w:rFonts w:ascii="Arial" w:eastAsia="Calibri" w:hAnsi="Arial" w:cs="Times New Roman"/>
              <w:b/>
              <w:sz w:val="24"/>
              <w:szCs w:val="24"/>
            </w:rPr>
            <w:t>EHRC Off</w:t>
          </w:r>
          <w:r>
            <w:rPr>
              <w:rFonts w:ascii="Arial" w:eastAsia="Calibri" w:hAnsi="Arial" w:cs="Times New Roman"/>
              <w:b/>
              <w:sz w:val="24"/>
              <w:szCs w:val="24"/>
            </w:rPr>
            <w:t>ice, Arndale House</w:t>
          </w:r>
          <w:r w:rsidRPr="00755863">
            <w:rPr>
              <w:rFonts w:ascii="Arial" w:eastAsia="Calibri" w:hAnsi="Arial" w:cs="Times New Roman"/>
              <w:b/>
              <w:sz w:val="24"/>
              <w:szCs w:val="24"/>
            </w:rPr>
            <w:t xml:space="preserve">, </w:t>
          </w:r>
          <w:proofErr w:type="gramStart"/>
          <w:r w:rsidR="00D110B1">
            <w:rPr>
              <w:rFonts w:ascii="Arial" w:eastAsia="Calibri" w:hAnsi="Arial" w:cs="Times New Roman"/>
              <w:b/>
              <w:sz w:val="24"/>
              <w:szCs w:val="24"/>
            </w:rPr>
            <w:t>T</w:t>
          </w:r>
          <w:r w:rsidR="00E516CD" w:rsidRPr="00755863">
            <w:rPr>
              <w:rFonts w:ascii="Arial" w:eastAsia="Calibri" w:hAnsi="Arial" w:cs="Times New Roman"/>
              <w:b/>
              <w:sz w:val="24"/>
              <w:szCs w:val="24"/>
            </w:rPr>
            <w:t>he</w:t>
          </w:r>
          <w:proofErr w:type="gramEnd"/>
          <w:r w:rsidRPr="00755863">
            <w:rPr>
              <w:rFonts w:ascii="Arial" w:eastAsia="Calibri" w:hAnsi="Arial" w:cs="Times New Roman"/>
              <w:b/>
              <w:sz w:val="24"/>
              <w:szCs w:val="24"/>
            </w:rPr>
            <w:t xml:space="preserve"> Arndale Centre, Manchester, M4 3AQ</w:t>
          </w:r>
        </w:p>
      </w:sdtContent>
    </w:sdt>
    <w:bookmarkStart w:id="5" w:name="_Toc532893248" w:displacedByCustomXml="prev"/>
    <w:p w14:paraId="75B2983E" w14:textId="77777777" w:rsidR="008B2A1A" w:rsidRPr="008647A3" w:rsidRDefault="008B2A1A" w:rsidP="008B2A1A">
      <w:pPr>
        <w:rPr>
          <w:rFonts w:ascii="Arial" w:eastAsia="Times New Roman" w:hAnsi="Arial" w:cs="Times New Roman"/>
          <w:b/>
          <w:bCs/>
          <w:sz w:val="28"/>
          <w:szCs w:val="26"/>
        </w:rPr>
      </w:pPr>
    </w:p>
    <w:bookmarkEnd w:id="5" w:displacedByCustomXml="next"/>
    <w:bookmarkStart w:id="6" w:name="_Toc94003011" w:displacedByCustomXml="next"/>
    <w:sdt>
      <w:sdtPr>
        <w:id w:val="-709727539"/>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152F231B" w14:textId="5A863CDB" w:rsidR="00D70132" w:rsidRPr="003876E7" w:rsidRDefault="00D70132">
          <w:pPr>
            <w:pStyle w:val="TOCHeading"/>
            <w:rPr>
              <w:color w:val="auto"/>
            </w:rPr>
          </w:pPr>
          <w:r w:rsidRPr="003876E7">
            <w:rPr>
              <w:color w:val="auto"/>
            </w:rPr>
            <w:t>Contents</w:t>
          </w:r>
        </w:p>
        <w:p w14:paraId="64CD5B02" w14:textId="77786E75" w:rsidR="009B351C" w:rsidRDefault="00D70132">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20281853" w:history="1">
            <w:r w:rsidR="009B351C" w:rsidRPr="001B15A0">
              <w:rPr>
                <w:rStyle w:val="Hyperlink"/>
                <w:rFonts w:ascii="Arial" w:eastAsia="Calibri" w:hAnsi="Arial" w:cs="Times New Roman"/>
                <w:b/>
                <w:i/>
                <w:noProof/>
              </w:rPr>
              <w:t>DRAFT</w:t>
            </w:r>
            <w:r w:rsidR="009B351C" w:rsidRPr="001B15A0">
              <w:rPr>
                <w:rStyle w:val="Hyperlink"/>
                <w:rFonts w:ascii="Arial" w:eastAsia="Calibri" w:hAnsi="Arial" w:cs="Times New Roman"/>
                <w:b/>
                <w:noProof/>
              </w:rPr>
              <w:t xml:space="preserve"> - </w:t>
            </w:r>
            <w:r w:rsidR="009B351C" w:rsidRPr="001B15A0">
              <w:rPr>
                <w:rStyle w:val="Hyperlink"/>
                <w:rFonts w:ascii="Arial" w:eastAsia="Times New Roman" w:hAnsi="Arial" w:cs="Arial"/>
                <w:b/>
                <w:bCs/>
                <w:noProof/>
                <w:spacing w:val="3"/>
              </w:rPr>
              <w:t>Minutes of the 107</w:t>
            </w:r>
            <w:r w:rsidR="009B351C" w:rsidRPr="001B15A0">
              <w:rPr>
                <w:rStyle w:val="Hyperlink"/>
                <w:rFonts w:ascii="Arial" w:eastAsia="Times New Roman" w:hAnsi="Arial" w:cs="Arial"/>
                <w:b/>
                <w:bCs/>
                <w:noProof/>
                <w:spacing w:val="3"/>
                <w:vertAlign w:val="superscript"/>
              </w:rPr>
              <w:t>th</w:t>
            </w:r>
            <w:r w:rsidR="009B351C" w:rsidRPr="001B15A0">
              <w:rPr>
                <w:rStyle w:val="Hyperlink"/>
                <w:rFonts w:ascii="Arial" w:eastAsia="Times New Roman" w:hAnsi="Arial" w:cs="Arial"/>
                <w:b/>
                <w:bCs/>
                <w:noProof/>
                <w:spacing w:val="3"/>
              </w:rPr>
              <w:t xml:space="preserve"> meeting of the Board of the EHRC</w:t>
            </w:r>
            <w:r w:rsidR="009B351C">
              <w:rPr>
                <w:noProof/>
                <w:webHidden/>
              </w:rPr>
              <w:tab/>
            </w:r>
            <w:r w:rsidR="009B351C">
              <w:rPr>
                <w:noProof/>
                <w:webHidden/>
              </w:rPr>
              <w:fldChar w:fldCharType="begin"/>
            </w:r>
            <w:r w:rsidR="009B351C">
              <w:rPr>
                <w:noProof/>
                <w:webHidden/>
              </w:rPr>
              <w:instrText xml:space="preserve"> PAGEREF _Toc120281853 \h </w:instrText>
            </w:r>
            <w:r w:rsidR="009B351C">
              <w:rPr>
                <w:noProof/>
                <w:webHidden/>
              </w:rPr>
            </w:r>
            <w:r w:rsidR="009B351C">
              <w:rPr>
                <w:noProof/>
                <w:webHidden/>
              </w:rPr>
              <w:fldChar w:fldCharType="separate"/>
            </w:r>
            <w:r w:rsidR="009B351C">
              <w:rPr>
                <w:noProof/>
                <w:webHidden/>
              </w:rPr>
              <w:t>1</w:t>
            </w:r>
            <w:r w:rsidR="009B351C">
              <w:rPr>
                <w:noProof/>
                <w:webHidden/>
              </w:rPr>
              <w:fldChar w:fldCharType="end"/>
            </w:r>
          </w:hyperlink>
        </w:p>
        <w:p w14:paraId="352943F4" w14:textId="15DA37B1" w:rsidR="009B351C" w:rsidRDefault="009B351C">
          <w:pPr>
            <w:pStyle w:val="TOC2"/>
            <w:tabs>
              <w:tab w:val="right" w:leader="dot" w:pos="9016"/>
            </w:tabs>
            <w:rPr>
              <w:rFonts w:eastAsiaTheme="minorEastAsia"/>
              <w:noProof/>
              <w:lang w:eastAsia="en-GB"/>
            </w:rPr>
          </w:pPr>
          <w:hyperlink w:anchor="_Toc120281854" w:history="1">
            <w:r w:rsidRPr="001B15A0">
              <w:rPr>
                <w:rStyle w:val="Hyperlink"/>
                <w:rFonts w:ascii="Arial" w:eastAsia="Times New Roman" w:hAnsi="Arial" w:cs="Times New Roman"/>
                <w:b/>
                <w:bCs/>
                <w:noProof/>
              </w:rPr>
              <w:t>Attending</w:t>
            </w:r>
            <w:r>
              <w:rPr>
                <w:noProof/>
                <w:webHidden/>
              </w:rPr>
              <w:tab/>
            </w:r>
            <w:r>
              <w:rPr>
                <w:noProof/>
                <w:webHidden/>
              </w:rPr>
              <w:fldChar w:fldCharType="begin"/>
            </w:r>
            <w:r>
              <w:rPr>
                <w:noProof/>
                <w:webHidden/>
              </w:rPr>
              <w:instrText xml:space="preserve"> PAGEREF _Toc120281854 \h </w:instrText>
            </w:r>
            <w:r>
              <w:rPr>
                <w:noProof/>
                <w:webHidden/>
              </w:rPr>
            </w:r>
            <w:r>
              <w:rPr>
                <w:noProof/>
                <w:webHidden/>
              </w:rPr>
              <w:fldChar w:fldCharType="separate"/>
            </w:r>
            <w:r>
              <w:rPr>
                <w:noProof/>
                <w:webHidden/>
              </w:rPr>
              <w:t>2</w:t>
            </w:r>
            <w:r>
              <w:rPr>
                <w:noProof/>
                <w:webHidden/>
              </w:rPr>
              <w:fldChar w:fldCharType="end"/>
            </w:r>
          </w:hyperlink>
        </w:p>
        <w:p w14:paraId="0B20B485" w14:textId="46F604E5" w:rsidR="009B351C" w:rsidRDefault="009B351C">
          <w:pPr>
            <w:pStyle w:val="TOC3"/>
            <w:tabs>
              <w:tab w:val="right" w:leader="dot" w:pos="9016"/>
            </w:tabs>
            <w:rPr>
              <w:rFonts w:eastAsiaTheme="minorEastAsia"/>
              <w:noProof/>
              <w:lang w:eastAsia="en-GB"/>
            </w:rPr>
          </w:pPr>
          <w:hyperlink w:anchor="_Toc120281855" w:history="1">
            <w:r w:rsidRPr="001B15A0">
              <w:rPr>
                <w:rStyle w:val="Hyperlink"/>
                <w:rFonts w:ascii="Arial" w:eastAsia="Calibri" w:hAnsi="Arial" w:cstheme="majorBidi"/>
                <w:b/>
                <w:noProof/>
              </w:rPr>
              <w:t>Commissioners</w:t>
            </w:r>
            <w:r>
              <w:rPr>
                <w:noProof/>
                <w:webHidden/>
              </w:rPr>
              <w:tab/>
            </w:r>
            <w:r>
              <w:rPr>
                <w:noProof/>
                <w:webHidden/>
              </w:rPr>
              <w:fldChar w:fldCharType="begin"/>
            </w:r>
            <w:r>
              <w:rPr>
                <w:noProof/>
                <w:webHidden/>
              </w:rPr>
              <w:instrText xml:space="preserve"> PAGEREF _Toc120281855 \h </w:instrText>
            </w:r>
            <w:r>
              <w:rPr>
                <w:noProof/>
                <w:webHidden/>
              </w:rPr>
            </w:r>
            <w:r>
              <w:rPr>
                <w:noProof/>
                <w:webHidden/>
              </w:rPr>
              <w:fldChar w:fldCharType="separate"/>
            </w:r>
            <w:r>
              <w:rPr>
                <w:noProof/>
                <w:webHidden/>
              </w:rPr>
              <w:t>2</w:t>
            </w:r>
            <w:r>
              <w:rPr>
                <w:noProof/>
                <w:webHidden/>
              </w:rPr>
              <w:fldChar w:fldCharType="end"/>
            </w:r>
          </w:hyperlink>
        </w:p>
        <w:p w14:paraId="00BA13BC" w14:textId="5013FF7E" w:rsidR="009B351C" w:rsidRDefault="009B351C">
          <w:pPr>
            <w:pStyle w:val="TOC3"/>
            <w:tabs>
              <w:tab w:val="right" w:leader="dot" w:pos="9016"/>
            </w:tabs>
            <w:rPr>
              <w:rFonts w:eastAsiaTheme="minorEastAsia"/>
              <w:noProof/>
              <w:lang w:eastAsia="en-GB"/>
            </w:rPr>
          </w:pPr>
          <w:hyperlink w:anchor="_Toc120281856" w:history="1">
            <w:r w:rsidRPr="001B15A0">
              <w:rPr>
                <w:rStyle w:val="Hyperlink"/>
                <w:rFonts w:ascii="Arial" w:eastAsia="Calibri" w:hAnsi="Arial" w:cstheme="majorBidi"/>
                <w:b/>
                <w:noProof/>
              </w:rPr>
              <w:t>Officers</w:t>
            </w:r>
            <w:r>
              <w:rPr>
                <w:noProof/>
                <w:webHidden/>
              </w:rPr>
              <w:tab/>
            </w:r>
            <w:r>
              <w:rPr>
                <w:noProof/>
                <w:webHidden/>
              </w:rPr>
              <w:fldChar w:fldCharType="begin"/>
            </w:r>
            <w:r>
              <w:rPr>
                <w:noProof/>
                <w:webHidden/>
              </w:rPr>
              <w:instrText xml:space="preserve"> PAGEREF _Toc120281856 \h </w:instrText>
            </w:r>
            <w:r>
              <w:rPr>
                <w:noProof/>
                <w:webHidden/>
              </w:rPr>
            </w:r>
            <w:r>
              <w:rPr>
                <w:noProof/>
                <w:webHidden/>
              </w:rPr>
              <w:fldChar w:fldCharType="separate"/>
            </w:r>
            <w:r>
              <w:rPr>
                <w:noProof/>
                <w:webHidden/>
              </w:rPr>
              <w:t>2</w:t>
            </w:r>
            <w:r>
              <w:rPr>
                <w:noProof/>
                <w:webHidden/>
              </w:rPr>
              <w:fldChar w:fldCharType="end"/>
            </w:r>
          </w:hyperlink>
        </w:p>
        <w:p w14:paraId="7D93B65C" w14:textId="47957F88" w:rsidR="009B351C" w:rsidRDefault="009B351C">
          <w:pPr>
            <w:pStyle w:val="TOC3"/>
            <w:tabs>
              <w:tab w:val="right" w:leader="dot" w:pos="9016"/>
            </w:tabs>
            <w:rPr>
              <w:rFonts w:eastAsiaTheme="minorEastAsia"/>
              <w:noProof/>
              <w:lang w:eastAsia="en-GB"/>
            </w:rPr>
          </w:pPr>
          <w:hyperlink w:anchor="_Toc120281857" w:history="1">
            <w:r w:rsidRPr="001B15A0">
              <w:rPr>
                <w:rStyle w:val="Hyperlink"/>
                <w:rFonts w:ascii="Arial" w:eastAsia="Calibri" w:hAnsi="Arial" w:cstheme="majorBidi"/>
                <w:b/>
                <w:noProof/>
              </w:rPr>
              <w:t>Guests</w:t>
            </w:r>
            <w:r>
              <w:rPr>
                <w:noProof/>
                <w:webHidden/>
              </w:rPr>
              <w:tab/>
            </w:r>
            <w:r>
              <w:rPr>
                <w:noProof/>
                <w:webHidden/>
              </w:rPr>
              <w:fldChar w:fldCharType="begin"/>
            </w:r>
            <w:r>
              <w:rPr>
                <w:noProof/>
                <w:webHidden/>
              </w:rPr>
              <w:instrText xml:space="preserve"> PAGEREF _Toc120281857 \h </w:instrText>
            </w:r>
            <w:r>
              <w:rPr>
                <w:noProof/>
                <w:webHidden/>
              </w:rPr>
            </w:r>
            <w:r>
              <w:rPr>
                <w:noProof/>
                <w:webHidden/>
              </w:rPr>
              <w:fldChar w:fldCharType="separate"/>
            </w:r>
            <w:r>
              <w:rPr>
                <w:noProof/>
                <w:webHidden/>
              </w:rPr>
              <w:t>2</w:t>
            </w:r>
            <w:r>
              <w:rPr>
                <w:noProof/>
                <w:webHidden/>
              </w:rPr>
              <w:fldChar w:fldCharType="end"/>
            </w:r>
          </w:hyperlink>
        </w:p>
        <w:p w14:paraId="26C7E7ED" w14:textId="55F591E4" w:rsidR="009B351C" w:rsidRDefault="009B351C">
          <w:pPr>
            <w:pStyle w:val="TOC1"/>
            <w:tabs>
              <w:tab w:val="left" w:pos="440"/>
              <w:tab w:val="right" w:leader="dot" w:pos="9016"/>
            </w:tabs>
            <w:rPr>
              <w:rFonts w:eastAsiaTheme="minorEastAsia"/>
              <w:noProof/>
              <w:lang w:eastAsia="en-GB"/>
            </w:rPr>
          </w:pPr>
          <w:hyperlink w:anchor="_Toc120281858" w:history="1">
            <w:r w:rsidRPr="001B15A0">
              <w:rPr>
                <w:rStyle w:val="Hyperlink"/>
                <w:rFonts w:ascii="Arial" w:eastAsia="Calibri" w:hAnsi="Arial" w:cs="Arial"/>
                <w:b/>
                <w:noProof/>
              </w:rPr>
              <w:t>1.</w:t>
            </w:r>
            <w:r>
              <w:rPr>
                <w:rFonts w:eastAsiaTheme="minorEastAsia"/>
                <w:noProof/>
                <w:lang w:eastAsia="en-GB"/>
              </w:rPr>
              <w:tab/>
            </w:r>
            <w:r w:rsidRPr="001B15A0">
              <w:rPr>
                <w:rStyle w:val="Hyperlink"/>
                <w:rFonts w:ascii="Arial" w:hAnsi="Arial" w:cs="Arial"/>
                <w:b/>
                <w:noProof/>
              </w:rPr>
              <w:t>Chairwoman’s welcome and apologies</w:t>
            </w:r>
            <w:r>
              <w:rPr>
                <w:noProof/>
                <w:webHidden/>
              </w:rPr>
              <w:tab/>
            </w:r>
            <w:r>
              <w:rPr>
                <w:noProof/>
                <w:webHidden/>
              </w:rPr>
              <w:fldChar w:fldCharType="begin"/>
            </w:r>
            <w:r>
              <w:rPr>
                <w:noProof/>
                <w:webHidden/>
              </w:rPr>
              <w:instrText xml:space="preserve"> PAGEREF _Toc120281858 \h </w:instrText>
            </w:r>
            <w:r>
              <w:rPr>
                <w:noProof/>
                <w:webHidden/>
              </w:rPr>
            </w:r>
            <w:r>
              <w:rPr>
                <w:noProof/>
                <w:webHidden/>
              </w:rPr>
              <w:fldChar w:fldCharType="separate"/>
            </w:r>
            <w:r>
              <w:rPr>
                <w:noProof/>
                <w:webHidden/>
              </w:rPr>
              <w:t>3</w:t>
            </w:r>
            <w:r>
              <w:rPr>
                <w:noProof/>
                <w:webHidden/>
              </w:rPr>
              <w:fldChar w:fldCharType="end"/>
            </w:r>
          </w:hyperlink>
        </w:p>
        <w:p w14:paraId="5E1941E4" w14:textId="1ADB0075" w:rsidR="009B351C" w:rsidRDefault="009B351C">
          <w:pPr>
            <w:pStyle w:val="TOC1"/>
            <w:tabs>
              <w:tab w:val="left" w:pos="440"/>
              <w:tab w:val="right" w:leader="dot" w:pos="9016"/>
            </w:tabs>
            <w:rPr>
              <w:rFonts w:eastAsiaTheme="minorEastAsia"/>
              <w:noProof/>
              <w:lang w:eastAsia="en-GB"/>
            </w:rPr>
          </w:pPr>
          <w:hyperlink w:anchor="_Toc120281859" w:history="1">
            <w:r w:rsidRPr="001B15A0">
              <w:rPr>
                <w:rStyle w:val="Hyperlink"/>
                <w:rFonts w:ascii="Arial" w:eastAsia="Calibri" w:hAnsi="Arial" w:cs="Arial"/>
                <w:b/>
                <w:noProof/>
              </w:rPr>
              <w:t>2.</w:t>
            </w:r>
            <w:r>
              <w:rPr>
                <w:rFonts w:eastAsiaTheme="minorEastAsia"/>
                <w:noProof/>
                <w:lang w:eastAsia="en-GB"/>
              </w:rPr>
              <w:tab/>
            </w:r>
            <w:r w:rsidRPr="001B15A0">
              <w:rPr>
                <w:rStyle w:val="Hyperlink"/>
                <w:rFonts w:ascii="Arial" w:eastAsia="Calibri" w:hAnsi="Arial" w:cs="Arial"/>
                <w:b/>
                <w:noProof/>
              </w:rPr>
              <w:t>Declarations of interest</w:t>
            </w:r>
            <w:r>
              <w:rPr>
                <w:noProof/>
                <w:webHidden/>
              </w:rPr>
              <w:tab/>
            </w:r>
            <w:r>
              <w:rPr>
                <w:noProof/>
                <w:webHidden/>
              </w:rPr>
              <w:fldChar w:fldCharType="begin"/>
            </w:r>
            <w:r>
              <w:rPr>
                <w:noProof/>
                <w:webHidden/>
              </w:rPr>
              <w:instrText xml:space="preserve"> PAGEREF _Toc120281859 \h </w:instrText>
            </w:r>
            <w:r>
              <w:rPr>
                <w:noProof/>
                <w:webHidden/>
              </w:rPr>
            </w:r>
            <w:r>
              <w:rPr>
                <w:noProof/>
                <w:webHidden/>
              </w:rPr>
              <w:fldChar w:fldCharType="separate"/>
            </w:r>
            <w:r>
              <w:rPr>
                <w:noProof/>
                <w:webHidden/>
              </w:rPr>
              <w:t>3</w:t>
            </w:r>
            <w:r>
              <w:rPr>
                <w:noProof/>
                <w:webHidden/>
              </w:rPr>
              <w:fldChar w:fldCharType="end"/>
            </w:r>
          </w:hyperlink>
        </w:p>
        <w:p w14:paraId="0A01BD05" w14:textId="2A7FAE53" w:rsidR="009B351C" w:rsidRDefault="009B351C">
          <w:pPr>
            <w:pStyle w:val="TOC1"/>
            <w:tabs>
              <w:tab w:val="left" w:pos="440"/>
              <w:tab w:val="right" w:leader="dot" w:pos="9016"/>
            </w:tabs>
            <w:rPr>
              <w:rFonts w:eastAsiaTheme="minorEastAsia"/>
              <w:noProof/>
              <w:lang w:eastAsia="en-GB"/>
            </w:rPr>
          </w:pPr>
          <w:hyperlink w:anchor="_Toc120281860" w:history="1">
            <w:r w:rsidRPr="001B15A0">
              <w:rPr>
                <w:rStyle w:val="Hyperlink"/>
                <w:rFonts w:ascii="Arial" w:eastAsia="Calibri" w:hAnsi="Arial" w:cs="Arial"/>
                <w:b/>
                <w:noProof/>
              </w:rPr>
              <w:t>3.</w:t>
            </w:r>
            <w:r>
              <w:rPr>
                <w:rFonts w:eastAsiaTheme="minorEastAsia"/>
                <w:noProof/>
                <w:lang w:eastAsia="en-GB"/>
              </w:rPr>
              <w:tab/>
            </w:r>
            <w:r w:rsidRPr="001B15A0">
              <w:rPr>
                <w:rStyle w:val="Hyperlink"/>
                <w:rFonts w:ascii="Arial" w:eastAsia="Calibri" w:hAnsi="Arial" w:cs="Arial"/>
                <w:b/>
                <w:noProof/>
              </w:rPr>
              <w:t>Minutes of the 105</w:t>
            </w:r>
            <w:r w:rsidRPr="001B15A0">
              <w:rPr>
                <w:rStyle w:val="Hyperlink"/>
                <w:rFonts w:ascii="Arial" w:eastAsia="Calibri" w:hAnsi="Arial" w:cs="Arial"/>
                <w:b/>
                <w:noProof/>
                <w:vertAlign w:val="superscript"/>
              </w:rPr>
              <w:t>th</w:t>
            </w:r>
            <w:r w:rsidRPr="001B15A0">
              <w:rPr>
                <w:rStyle w:val="Hyperlink"/>
                <w:rFonts w:ascii="Arial" w:eastAsia="Calibri" w:hAnsi="Arial" w:cs="Arial"/>
                <w:b/>
                <w:noProof/>
              </w:rPr>
              <w:t xml:space="preserve"> Board meeting</w:t>
            </w:r>
            <w:r>
              <w:rPr>
                <w:noProof/>
                <w:webHidden/>
              </w:rPr>
              <w:tab/>
            </w:r>
            <w:r>
              <w:rPr>
                <w:noProof/>
                <w:webHidden/>
              </w:rPr>
              <w:fldChar w:fldCharType="begin"/>
            </w:r>
            <w:r>
              <w:rPr>
                <w:noProof/>
                <w:webHidden/>
              </w:rPr>
              <w:instrText xml:space="preserve"> PAGEREF _Toc120281860 \h </w:instrText>
            </w:r>
            <w:r>
              <w:rPr>
                <w:noProof/>
                <w:webHidden/>
              </w:rPr>
            </w:r>
            <w:r>
              <w:rPr>
                <w:noProof/>
                <w:webHidden/>
              </w:rPr>
              <w:fldChar w:fldCharType="separate"/>
            </w:r>
            <w:r>
              <w:rPr>
                <w:noProof/>
                <w:webHidden/>
              </w:rPr>
              <w:t>3</w:t>
            </w:r>
            <w:r>
              <w:rPr>
                <w:noProof/>
                <w:webHidden/>
              </w:rPr>
              <w:fldChar w:fldCharType="end"/>
            </w:r>
          </w:hyperlink>
        </w:p>
        <w:p w14:paraId="7FBD1F96" w14:textId="7F4F5FB2" w:rsidR="009B351C" w:rsidRDefault="009B351C">
          <w:pPr>
            <w:pStyle w:val="TOC1"/>
            <w:tabs>
              <w:tab w:val="left" w:pos="440"/>
              <w:tab w:val="right" w:leader="dot" w:pos="9016"/>
            </w:tabs>
            <w:rPr>
              <w:rFonts w:eastAsiaTheme="minorEastAsia"/>
              <w:noProof/>
              <w:lang w:eastAsia="en-GB"/>
            </w:rPr>
          </w:pPr>
          <w:hyperlink w:anchor="_Toc120281861" w:history="1">
            <w:r w:rsidRPr="001B15A0">
              <w:rPr>
                <w:rStyle w:val="Hyperlink"/>
                <w:rFonts w:ascii="Arial" w:eastAsia="Calibri" w:hAnsi="Arial" w:cs="Arial"/>
                <w:b/>
                <w:noProof/>
              </w:rPr>
              <w:t>4.</w:t>
            </w:r>
            <w:r>
              <w:rPr>
                <w:rFonts w:eastAsiaTheme="minorEastAsia"/>
                <w:noProof/>
                <w:lang w:eastAsia="en-GB"/>
              </w:rPr>
              <w:tab/>
            </w:r>
            <w:r w:rsidRPr="001B15A0">
              <w:rPr>
                <w:rStyle w:val="Hyperlink"/>
                <w:rFonts w:ascii="Arial" w:eastAsia="Calibri" w:hAnsi="Arial" w:cs="Arial"/>
                <w:b/>
                <w:noProof/>
              </w:rPr>
              <w:t>Actions arising</w:t>
            </w:r>
            <w:r>
              <w:rPr>
                <w:noProof/>
                <w:webHidden/>
              </w:rPr>
              <w:tab/>
            </w:r>
            <w:r>
              <w:rPr>
                <w:noProof/>
                <w:webHidden/>
              </w:rPr>
              <w:fldChar w:fldCharType="begin"/>
            </w:r>
            <w:r>
              <w:rPr>
                <w:noProof/>
                <w:webHidden/>
              </w:rPr>
              <w:instrText xml:space="preserve"> PAGEREF _Toc120281861 \h </w:instrText>
            </w:r>
            <w:r>
              <w:rPr>
                <w:noProof/>
                <w:webHidden/>
              </w:rPr>
            </w:r>
            <w:r>
              <w:rPr>
                <w:noProof/>
                <w:webHidden/>
              </w:rPr>
              <w:fldChar w:fldCharType="separate"/>
            </w:r>
            <w:r>
              <w:rPr>
                <w:noProof/>
                <w:webHidden/>
              </w:rPr>
              <w:t>3</w:t>
            </w:r>
            <w:r>
              <w:rPr>
                <w:noProof/>
                <w:webHidden/>
              </w:rPr>
              <w:fldChar w:fldCharType="end"/>
            </w:r>
          </w:hyperlink>
        </w:p>
        <w:p w14:paraId="1571B53B" w14:textId="3DA39988" w:rsidR="009B351C" w:rsidRDefault="009B351C">
          <w:pPr>
            <w:pStyle w:val="TOC1"/>
            <w:tabs>
              <w:tab w:val="left" w:pos="440"/>
              <w:tab w:val="right" w:leader="dot" w:pos="9016"/>
            </w:tabs>
            <w:rPr>
              <w:rFonts w:eastAsiaTheme="minorEastAsia"/>
              <w:noProof/>
              <w:lang w:eastAsia="en-GB"/>
            </w:rPr>
          </w:pPr>
          <w:hyperlink w:anchor="_Toc120281862" w:history="1">
            <w:r w:rsidRPr="001B15A0">
              <w:rPr>
                <w:rStyle w:val="Hyperlink"/>
                <w:rFonts w:ascii="Arial" w:eastAsia="Calibri" w:hAnsi="Arial" w:cs="Arial"/>
                <w:b/>
                <w:noProof/>
              </w:rPr>
              <w:t>5.</w:t>
            </w:r>
            <w:r>
              <w:rPr>
                <w:rFonts w:eastAsiaTheme="minorEastAsia"/>
                <w:noProof/>
                <w:lang w:eastAsia="en-GB"/>
              </w:rPr>
              <w:tab/>
            </w:r>
            <w:r w:rsidRPr="001B15A0">
              <w:rPr>
                <w:rStyle w:val="Hyperlink"/>
                <w:rFonts w:ascii="Arial" w:eastAsia="Calibri" w:hAnsi="Arial" w:cs="Arial"/>
                <w:b/>
                <w:noProof/>
              </w:rPr>
              <w:t>Committee and Commissioner Working Group updates</w:t>
            </w:r>
            <w:r>
              <w:rPr>
                <w:noProof/>
                <w:webHidden/>
              </w:rPr>
              <w:tab/>
            </w:r>
            <w:r>
              <w:rPr>
                <w:noProof/>
                <w:webHidden/>
              </w:rPr>
              <w:fldChar w:fldCharType="begin"/>
            </w:r>
            <w:r>
              <w:rPr>
                <w:noProof/>
                <w:webHidden/>
              </w:rPr>
              <w:instrText xml:space="preserve"> PAGEREF _Toc120281862 \h </w:instrText>
            </w:r>
            <w:r>
              <w:rPr>
                <w:noProof/>
                <w:webHidden/>
              </w:rPr>
            </w:r>
            <w:r>
              <w:rPr>
                <w:noProof/>
                <w:webHidden/>
              </w:rPr>
              <w:fldChar w:fldCharType="separate"/>
            </w:r>
            <w:r>
              <w:rPr>
                <w:noProof/>
                <w:webHidden/>
              </w:rPr>
              <w:t>3</w:t>
            </w:r>
            <w:r>
              <w:rPr>
                <w:noProof/>
                <w:webHidden/>
              </w:rPr>
              <w:fldChar w:fldCharType="end"/>
            </w:r>
          </w:hyperlink>
        </w:p>
        <w:p w14:paraId="46425619" w14:textId="23171CB0" w:rsidR="009B351C" w:rsidRDefault="009B351C">
          <w:pPr>
            <w:pStyle w:val="TOC1"/>
            <w:tabs>
              <w:tab w:val="left" w:pos="440"/>
              <w:tab w:val="right" w:leader="dot" w:pos="9016"/>
            </w:tabs>
            <w:rPr>
              <w:rFonts w:eastAsiaTheme="minorEastAsia"/>
              <w:noProof/>
              <w:lang w:eastAsia="en-GB"/>
            </w:rPr>
          </w:pPr>
          <w:hyperlink w:anchor="_Toc120281863" w:history="1">
            <w:r w:rsidRPr="001B15A0">
              <w:rPr>
                <w:rStyle w:val="Hyperlink"/>
                <w:rFonts w:ascii="Arial" w:eastAsia="Calibri" w:hAnsi="Arial" w:cs="Arial"/>
                <w:b/>
                <w:noProof/>
              </w:rPr>
              <w:t>6.</w:t>
            </w:r>
            <w:r>
              <w:rPr>
                <w:rFonts w:eastAsiaTheme="minorEastAsia"/>
                <w:noProof/>
                <w:lang w:eastAsia="en-GB"/>
              </w:rPr>
              <w:tab/>
            </w:r>
            <w:r w:rsidRPr="001B15A0">
              <w:rPr>
                <w:rStyle w:val="Hyperlink"/>
                <w:rFonts w:ascii="Arial" w:eastAsia="Calibri" w:hAnsi="Arial" w:cs="Arial"/>
                <w:b/>
                <w:noProof/>
              </w:rPr>
              <w:t>CEO Report &amp; Chairwoman’s update</w:t>
            </w:r>
            <w:r>
              <w:rPr>
                <w:noProof/>
                <w:webHidden/>
              </w:rPr>
              <w:tab/>
            </w:r>
            <w:r>
              <w:rPr>
                <w:noProof/>
                <w:webHidden/>
              </w:rPr>
              <w:fldChar w:fldCharType="begin"/>
            </w:r>
            <w:r>
              <w:rPr>
                <w:noProof/>
                <w:webHidden/>
              </w:rPr>
              <w:instrText xml:space="preserve"> PAGEREF _Toc120281863 \h </w:instrText>
            </w:r>
            <w:r>
              <w:rPr>
                <w:noProof/>
                <w:webHidden/>
              </w:rPr>
            </w:r>
            <w:r>
              <w:rPr>
                <w:noProof/>
                <w:webHidden/>
              </w:rPr>
              <w:fldChar w:fldCharType="separate"/>
            </w:r>
            <w:r>
              <w:rPr>
                <w:noProof/>
                <w:webHidden/>
              </w:rPr>
              <w:t>4</w:t>
            </w:r>
            <w:r>
              <w:rPr>
                <w:noProof/>
                <w:webHidden/>
              </w:rPr>
              <w:fldChar w:fldCharType="end"/>
            </w:r>
          </w:hyperlink>
        </w:p>
        <w:p w14:paraId="79EDE9BA" w14:textId="6858D620" w:rsidR="009B351C" w:rsidRDefault="009B351C">
          <w:pPr>
            <w:pStyle w:val="TOC1"/>
            <w:tabs>
              <w:tab w:val="left" w:pos="440"/>
              <w:tab w:val="right" w:leader="dot" w:pos="9016"/>
            </w:tabs>
            <w:rPr>
              <w:rFonts w:eastAsiaTheme="minorEastAsia"/>
              <w:noProof/>
              <w:lang w:eastAsia="en-GB"/>
            </w:rPr>
          </w:pPr>
          <w:hyperlink w:anchor="_Toc120281864" w:history="1">
            <w:r w:rsidRPr="001B15A0">
              <w:rPr>
                <w:rStyle w:val="Hyperlink"/>
                <w:rFonts w:ascii="Arial" w:eastAsia="Calibri" w:hAnsi="Arial" w:cs="Arial"/>
                <w:b/>
                <w:noProof/>
              </w:rPr>
              <w:t>7.</w:t>
            </w:r>
            <w:r>
              <w:rPr>
                <w:rFonts w:eastAsiaTheme="minorEastAsia"/>
                <w:noProof/>
                <w:lang w:eastAsia="en-GB"/>
              </w:rPr>
              <w:tab/>
            </w:r>
            <w:r w:rsidRPr="001B15A0">
              <w:rPr>
                <w:rStyle w:val="Hyperlink"/>
                <w:rFonts w:ascii="Arial" w:eastAsia="Calibri" w:hAnsi="Arial" w:cs="Arial"/>
                <w:b/>
                <w:noProof/>
              </w:rPr>
              <w:t>National Human Rights Institution (NHRI) re-accreditation outcome and next steps</w:t>
            </w:r>
            <w:r w:rsidR="003876E7">
              <w:rPr>
                <w:rStyle w:val="Hyperlink"/>
                <w:rFonts w:ascii="Arial" w:eastAsia="Calibri" w:hAnsi="Arial" w:cs="Arial"/>
                <w:b/>
                <w:noProof/>
              </w:rPr>
              <w:t xml:space="preserve"> </w:t>
            </w:r>
            <w:r>
              <w:rPr>
                <w:noProof/>
                <w:webHidden/>
              </w:rPr>
              <w:fldChar w:fldCharType="begin"/>
            </w:r>
            <w:r>
              <w:rPr>
                <w:noProof/>
                <w:webHidden/>
              </w:rPr>
              <w:instrText xml:space="preserve"> PAGEREF _Toc120281864 \h </w:instrText>
            </w:r>
            <w:r>
              <w:rPr>
                <w:noProof/>
                <w:webHidden/>
              </w:rPr>
            </w:r>
            <w:r>
              <w:rPr>
                <w:noProof/>
                <w:webHidden/>
              </w:rPr>
              <w:fldChar w:fldCharType="separate"/>
            </w:r>
            <w:r>
              <w:rPr>
                <w:noProof/>
                <w:webHidden/>
              </w:rPr>
              <w:t>5</w:t>
            </w:r>
            <w:r>
              <w:rPr>
                <w:noProof/>
                <w:webHidden/>
              </w:rPr>
              <w:fldChar w:fldCharType="end"/>
            </w:r>
          </w:hyperlink>
        </w:p>
        <w:p w14:paraId="372C6CF2" w14:textId="0FFFEDF7" w:rsidR="009B351C" w:rsidRDefault="009B351C">
          <w:pPr>
            <w:pStyle w:val="TOC1"/>
            <w:tabs>
              <w:tab w:val="left" w:pos="440"/>
              <w:tab w:val="right" w:leader="dot" w:pos="9016"/>
            </w:tabs>
            <w:rPr>
              <w:rFonts w:eastAsiaTheme="minorEastAsia"/>
              <w:noProof/>
              <w:lang w:eastAsia="en-GB"/>
            </w:rPr>
          </w:pPr>
          <w:hyperlink w:anchor="_Toc120281865" w:history="1">
            <w:r w:rsidRPr="001B15A0">
              <w:rPr>
                <w:rStyle w:val="Hyperlink"/>
                <w:rFonts w:ascii="Arial" w:eastAsia="Calibri" w:hAnsi="Arial" w:cs="Arial"/>
                <w:b/>
                <w:noProof/>
              </w:rPr>
              <w:t>8.</w:t>
            </w:r>
            <w:r>
              <w:rPr>
                <w:rFonts w:eastAsiaTheme="minorEastAsia"/>
                <w:noProof/>
                <w:lang w:eastAsia="en-GB"/>
              </w:rPr>
              <w:tab/>
            </w:r>
            <w:r w:rsidRPr="001B15A0">
              <w:rPr>
                <w:rStyle w:val="Hyperlink"/>
                <w:rFonts w:ascii="Arial" w:eastAsia="Calibri" w:hAnsi="Arial" w:cs="Arial"/>
                <w:b/>
                <w:noProof/>
              </w:rPr>
              <w:t>Online Safety Bill</w:t>
            </w:r>
            <w:r>
              <w:rPr>
                <w:noProof/>
                <w:webHidden/>
              </w:rPr>
              <w:tab/>
            </w:r>
            <w:r>
              <w:rPr>
                <w:noProof/>
                <w:webHidden/>
              </w:rPr>
              <w:fldChar w:fldCharType="begin"/>
            </w:r>
            <w:r>
              <w:rPr>
                <w:noProof/>
                <w:webHidden/>
              </w:rPr>
              <w:instrText xml:space="preserve"> PAGEREF _Toc120281865 \h </w:instrText>
            </w:r>
            <w:r>
              <w:rPr>
                <w:noProof/>
                <w:webHidden/>
              </w:rPr>
            </w:r>
            <w:r>
              <w:rPr>
                <w:noProof/>
                <w:webHidden/>
              </w:rPr>
              <w:fldChar w:fldCharType="separate"/>
            </w:r>
            <w:r>
              <w:rPr>
                <w:noProof/>
                <w:webHidden/>
              </w:rPr>
              <w:t>6</w:t>
            </w:r>
            <w:r>
              <w:rPr>
                <w:noProof/>
                <w:webHidden/>
              </w:rPr>
              <w:fldChar w:fldCharType="end"/>
            </w:r>
          </w:hyperlink>
        </w:p>
        <w:p w14:paraId="3E5C5ACD" w14:textId="331B68B6" w:rsidR="009B351C" w:rsidRDefault="009B351C">
          <w:pPr>
            <w:pStyle w:val="TOC1"/>
            <w:tabs>
              <w:tab w:val="left" w:pos="440"/>
              <w:tab w:val="right" w:leader="dot" w:pos="9016"/>
            </w:tabs>
            <w:rPr>
              <w:rFonts w:eastAsiaTheme="minorEastAsia"/>
              <w:noProof/>
              <w:lang w:eastAsia="en-GB"/>
            </w:rPr>
          </w:pPr>
          <w:hyperlink w:anchor="_Toc120281866" w:history="1">
            <w:r w:rsidRPr="001B15A0">
              <w:rPr>
                <w:rStyle w:val="Hyperlink"/>
                <w:rFonts w:ascii="Arial" w:eastAsia="Calibri" w:hAnsi="Arial" w:cs="Arial"/>
                <w:b/>
                <w:noProof/>
              </w:rPr>
              <w:t>9.</w:t>
            </w:r>
            <w:r>
              <w:rPr>
                <w:rFonts w:eastAsiaTheme="minorEastAsia"/>
                <w:noProof/>
                <w:lang w:eastAsia="en-GB"/>
              </w:rPr>
              <w:tab/>
            </w:r>
            <w:r w:rsidRPr="001B15A0">
              <w:rPr>
                <w:rStyle w:val="Hyperlink"/>
                <w:rFonts w:ascii="Arial" w:eastAsia="Calibri" w:hAnsi="Arial" w:cs="Arial"/>
                <w:b/>
                <w:noProof/>
              </w:rPr>
              <w:t>Social care inquiry update</w:t>
            </w:r>
            <w:r>
              <w:rPr>
                <w:noProof/>
                <w:webHidden/>
              </w:rPr>
              <w:tab/>
            </w:r>
            <w:r>
              <w:rPr>
                <w:noProof/>
                <w:webHidden/>
              </w:rPr>
              <w:fldChar w:fldCharType="begin"/>
            </w:r>
            <w:r>
              <w:rPr>
                <w:noProof/>
                <w:webHidden/>
              </w:rPr>
              <w:instrText xml:space="preserve"> PAGEREF _Toc120281866 \h </w:instrText>
            </w:r>
            <w:r>
              <w:rPr>
                <w:noProof/>
                <w:webHidden/>
              </w:rPr>
            </w:r>
            <w:r>
              <w:rPr>
                <w:noProof/>
                <w:webHidden/>
              </w:rPr>
              <w:fldChar w:fldCharType="separate"/>
            </w:r>
            <w:r>
              <w:rPr>
                <w:noProof/>
                <w:webHidden/>
              </w:rPr>
              <w:t>7</w:t>
            </w:r>
            <w:r>
              <w:rPr>
                <w:noProof/>
                <w:webHidden/>
              </w:rPr>
              <w:fldChar w:fldCharType="end"/>
            </w:r>
          </w:hyperlink>
        </w:p>
        <w:p w14:paraId="781450F9" w14:textId="3D8CD4DA" w:rsidR="009B351C" w:rsidRDefault="009B351C">
          <w:pPr>
            <w:pStyle w:val="TOC1"/>
            <w:tabs>
              <w:tab w:val="left" w:pos="660"/>
              <w:tab w:val="right" w:leader="dot" w:pos="9016"/>
            </w:tabs>
            <w:rPr>
              <w:rFonts w:eastAsiaTheme="minorEastAsia"/>
              <w:noProof/>
              <w:lang w:eastAsia="en-GB"/>
            </w:rPr>
          </w:pPr>
          <w:hyperlink w:anchor="_Toc120281867" w:history="1">
            <w:r w:rsidRPr="001B15A0">
              <w:rPr>
                <w:rStyle w:val="Hyperlink"/>
                <w:rFonts w:ascii="Arial" w:eastAsia="Calibri" w:hAnsi="Arial" w:cs="Arial"/>
                <w:b/>
                <w:noProof/>
              </w:rPr>
              <w:t>10.</w:t>
            </w:r>
            <w:r>
              <w:rPr>
                <w:rFonts w:eastAsiaTheme="minorEastAsia"/>
                <w:noProof/>
                <w:lang w:eastAsia="en-GB"/>
              </w:rPr>
              <w:tab/>
            </w:r>
            <w:r w:rsidRPr="001B15A0">
              <w:rPr>
                <w:rStyle w:val="Hyperlink"/>
                <w:rFonts w:ascii="Arial" w:eastAsia="Calibri" w:hAnsi="Arial" w:cs="Arial"/>
                <w:b/>
                <w:noProof/>
              </w:rPr>
              <w:t>AOB</w:t>
            </w:r>
            <w:r>
              <w:rPr>
                <w:noProof/>
                <w:webHidden/>
              </w:rPr>
              <w:tab/>
            </w:r>
            <w:r>
              <w:rPr>
                <w:noProof/>
                <w:webHidden/>
              </w:rPr>
              <w:fldChar w:fldCharType="begin"/>
            </w:r>
            <w:r>
              <w:rPr>
                <w:noProof/>
                <w:webHidden/>
              </w:rPr>
              <w:instrText xml:space="preserve"> PAGEREF _Toc120281867 \h </w:instrText>
            </w:r>
            <w:r>
              <w:rPr>
                <w:noProof/>
                <w:webHidden/>
              </w:rPr>
            </w:r>
            <w:r>
              <w:rPr>
                <w:noProof/>
                <w:webHidden/>
              </w:rPr>
              <w:fldChar w:fldCharType="separate"/>
            </w:r>
            <w:r>
              <w:rPr>
                <w:noProof/>
                <w:webHidden/>
              </w:rPr>
              <w:t>8</w:t>
            </w:r>
            <w:r>
              <w:rPr>
                <w:noProof/>
                <w:webHidden/>
              </w:rPr>
              <w:fldChar w:fldCharType="end"/>
            </w:r>
          </w:hyperlink>
        </w:p>
        <w:p w14:paraId="4C627DAA" w14:textId="14D90624" w:rsidR="00D70132" w:rsidRDefault="00D70132">
          <w:r>
            <w:rPr>
              <w:b/>
              <w:bCs/>
              <w:noProof/>
            </w:rPr>
            <w:fldChar w:fldCharType="end"/>
          </w:r>
        </w:p>
      </w:sdtContent>
    </w:sdt>
    <w:p w14:paraId="3D535504" w14:textId="3CC154D9" w:rsidR="009B351C" w:rsidRDefault="009B351C">
      <w:pPr>
        <w:rPr>
          <w:rFonts w:ascii="Arial" w:eastAsia="Times New Roman" w:hAnsi="Arial" w:cs="Times New Roman"/>
          <w:b/>
          <w:bCs/>
          <w:sz w:val="28"/>
          <w:szCs w:val="26"/>
        </w:rPr>
      </w:pPr>
      <w:r>
        <w:rPr>
          <w:rFonts w:ascii="Arial" w:eastAsia="Times New Roman" w:hAnsi="Arial" w:cs="Times New Roman"/>
          <w:b/>
          <w:bCs/>
          <w:sz w:val="28"/>
          <w:szCs w:val="26"/>
        </w:rPr>
        <w:br w:type="page"/>
      </w:r>
    </w:p>
    <w:p w14:paraId="5F876ABF" w14:textId="14AC9EC3" w:rsidR="008B2A1A" w:rsidRPr="00994746" w:rsidRDefault="008B2A1A" w:rsidP="008B2A1A">
      <w:pPr>
        <w:keepNext/>
        <w:keepLines/>
        <w:pBdr>
          <w:bottom w:val="dotted" w:sz="4" w:space="1" w:color="auto"/>
        </w:pBdr>
        <w:spacing w:after="320" w:line="312" w:lineRule="auto"/>
        <w:outlineLvl w:val="1"/>
        <w:rPr>
          <w:rFonts w:ascii="Arial" w:eastAsia="Times New Roman" w:hAnsi="Arial" w:cs="Times New Roman"/>
          <w:b/>
          <w:bCs/>
          <w:sz w:val="28"/>
          <w:szCs w:val="26"/>
        </w:rPr>
      </w:pPr>
      <w:bookmarkStart w:id="7" w:name="_Toc120281854"/>
      <w:r w:rsidRPr="008B32A5">
        <w:rPr>
          <w:rFonts w:ascii="Arial" w:eastAsia="Times New Roman" w:hAnsi="Arial" w:cs="Times New Roman"/>
          <w:b/>
          <w:bCs/>
          <w:sz w:val="28"/>
          <w:szCs w:val="26"/>
        </w:rPr>
        <w:t>At</w:t>
      </w:r>
      <w:r w:rsidRPr="00994746">
        <w:rPr>
          <w:rFonts w:ascii="Arial" w:eastAsia="Times New Roman" w:hAnsi="Arial" w:cs="Times New Roman"/>
          <w:b/>
          <w:bCs/>
          <w:sz w:val="28"/>
          <w:szCs w:val="26"/>
        </w:rPr>
        <w:t>tending</w:t>
      </w:r>
      <w:bookmarkEnd w:id="6"/>
      <w:bookmarkEnd w:id="7"/>
    </w:p>
    <w:p w14:paraId="691714B3" w14:textId="77777777" w:rsidR="008B2A1A" w:rsidRPr="00994746" w:rsidRDefault="008B2A1A" w:rsidP="008B2A1A">
      <w:pPr>
        <w:keepNext/>
        <w:keepLines/>
        <w:spacing w:before="40" w:after="0" w:line="240" w:lineRule="auto"/>
        <w:outlineLvl w:val="2"/>
        <w:rPr>
          <w:rFonts w:ascii="Arial" w:eastAsia="Calibri" w:hAnsi="Arial" w:cstheme="majorBidi"/>
          <w:b/>
          <w:sz w:val="24"/>
          <w:szCs w:val="24"/>
        </w:rPr>
      </w:pPr>
      <w:bookmarkStart w:id="8" w:name="_Toc94003012"/>
      <w:bookmarkStart w:id="9" w:name="_Toc120281855"/>
      <w:r w:rsidRPr="00994746">
        <w:rPr>
          <w:rFonts w:ascii="Arial" w:eastAsia="Calibri" w:hAnsi="Arial" w:cstheme="majorBidi"/>
          <w:b/>
          <w:sz w:val="24"/>
          <w:szCs w:val="24"/>
        </w:rPr>
        <w:t>Commissioners</w:t>
      </w:r>
      <w:bookmarkEnd w:id="8"/>
      <w:bookmarkEnd w:id="9"/>
    </w:p>
    <w:p w14:paraId="358205C6" w14:textId="3916DDF6" w:rsidR="008B2A1A" w:rsidRPr="00994746" w:rsidRDefault="008B2A1A" w:rsidP="008B2A1A">
      <w:pPr>
        <w:spacing w:after="0" w:line="240" w:lineRule="auto"/>
        <w:rPr>
          <w:rFonts w:ascii="Arial" w:eastAsia="Calibri" w:hAnsi="Arial" w:cs="Times New Roman"/>
          <w:sz w:val="24"/>
        </w:rPr>
      </w:pPr>
      <w:r w:rsidRPr="00994746">
        <w:rPr>
          <w:rFonts w:ascii="Arial" w:eastAsia="Calibri" w:hAnsi="Arial" w:cs="Times New Roman"/>
          <w:sz w:val="24"/>
        </w:rPr>
        <w:t xml:space="preserve">Baroness Kishwer Falkner (Chairwoman); </w:t>
      </w:r>
      <w:r w:rsidR="00F56EC8" w:rsidRPr="00994746">
        <w:rPr>
          <w:rFonts w:ascii="Arial" w:eastAsia="Calibri" w:hAnsi="Arial" w:cs="Times New Roman"/>
          <w:sz w:val="24"/>
        </w:rPr>
        <w:t xml:space="preserve">Eryl Besse; </w:t>
      </w:r>
      <w:r w:rsidR="001D6718" w:rsidRPr="00994746">
        <w:rPr>
          <w:rFonts w:ascii="Arial" w:eastAsia="Calibri" w:hAnsi="Arial" w:cs="Times New Roman"/>
          <w:sz w:val="24"/>
        </w:rPr>
        <w:t xml:space="preserve">Jess Butcher; </w:t>
      </w:r>
      <w:r w:rsidR="00F56EC8" w:rsidRPr="00994746">
        <w:rPr>
          <w:rFonts w:ascii="Arial" w:eastAsia="Calibri" w:hAnsi="Arial" w:cs="Times New Roman"/>
          <w:sz w:val="24"/>
        </w:rPr>
        <w:t xml:space="preserve">David Goodhart; </w:t>
      </w:r>
      <w:r w:rsidR="00524BBF" w:rsidRPr="00994746">
        <w:rPr>
          <w:rFonts w:ascii="Arial" w:eastAsia="Calibri" w:hAnsi="Arial" w:cs="Times New Roman"/>
          <w:sz w:val="24"/>
        </w:rPr>
        <w:t xml:space="preserve">Alasdair Henderson; </w:t>
      </w:r>
      <w:r w:rsidR="006F6932" w:rsidRPr="00994746">
        <w:rPr>
          <w:rFonts w:ascii="Arial" w:eastAsia="Calibri" w:hAnsi="Arial" w:cs="Times New Roman"/>
          <w:sz w:val="24"/>
        </w:rPr>
        <w:t>Helen Mahy</w:t>
      </w:r>
      <w:r w:rsidR="00BF4D77" w:rsidRPr="00994746">
        <w:rPr>
          <w:rFonts w:ascii="Arial" w:eastAsia="Calibri" w:hAnsi="Arial" w:cs="Times New Roman"/>
          <w:sz w:val="24"/>
        </w:rPr>
        <w:t>;</w:t>
      </w:r>
      <w:r w:rsidRPr="00994746">
        <w:rPr>
          <w:rFonts w:ascii="Arial" w:eastAsia="Calibri" w:hAnsi="Arial" w:cs="Times New Roman"/>
          <w:sz w:val="24"/>
        </w:rPr>
        <w:t xml:space="preserve"> </w:t>
      </w:r>
      <w:r w:rsidR="003106BF" w:rsidRPr="00994746">
        <w:rPr>
          <w:rFonts w:ascii="Arial" w:eastAsia="Calibri" w:hAnsi="Arial" w:cs="Times New Roman"/>
          <w:sz w:val="24"/>
        </w:rPr>
        <w:t>Dr Lesley Sawers</w:t>
      </w:r>
      <w:r w:rsidR="00702709" w:rsidRPr="00994746">
        <w:rPr>
          <w:rFonts w:ascii="Arial" w:eastAsia="Calibri" w:hAnsi="Arial" w:cs="Times New Roman"/>
          <w:sz w:val="24"/>
        </w:rPr>
        <w:t xml:space="preserve"> </w:t>
      </w:r>
      <w:r w:rsidRPr="00994746">
        <w:rPr>
          <w:rFonts w:ascii="Arial" w:eastAsia="Calibri" w:hAnsi="Arial" w:cs="Times New Roman"/>
          <w:sz w:val="24"/>
        </w:rPr>
        <w:t>and Su-Mei Thompson.</w:t>
      </w:r>
    </w:p>
    <w:p w14:paraId="5824423D" w14:textId="77777777" w:rsidR="008B2A1A" w:rsidRPr="00994746" w:rsidRDefault="008B2A1A" w:rsidP="008B2A1A">
      <w:pPr>
        <w:spacing w:after="0" w:line="240" w:lineRule="auto"/>
        <w:rPr>
          <w:rFonts w:ascii="Arial" w:eastAsia="Calibri" w:hAnsi="Arial" w:cs="Times New Roman"/>
          <w:color w:val="FF0000"/>
          <w:sz w:val="24"/>
        </w:rPr>
      </w:pPr>
    </w:p>
    <w:p w14:paraId="020DF8AD" w14:textId="77777777" w:rsidR="008B2A1A" w:rsidRPr="00994746" w:rsidRDefault="008B2A1A" w:rsidP="008B2A1A">
      <w:pPr>
        <w:keepNext/>
        <w:keepLines/>
        <w:spacing w:before="40" w:after="0" w:line="240" w:lineRule="auto"/>
        <w:outlineLvl w:val="2"/>
        <w:rPr>
          <w:rFonts w:ascii="Arial" w:eastAsia="Calibri" w:hAnsi="Arial" w:cstheme="majorBidi"/>
          <w:b/>
          <w:sz w:val="24"/>
          <w:szCs w:val="24"/>
        </w:rPr>
      </w:pPr>
      <w:bookmarkStart w:id="10" w:name="_Toc94003013"/>
      <w:bookmarkStart w:id="11" w:name="_Toc120281856"/>
      <w:r w:rsidRPr="00994746">
        <w:rPr>
          <w:rFonts w:ascii="Arial" w:eastAsia="Calibri" w:hAnsi="Arial" w:cstheme="majorBidi"/>
          <w:b/>
          <w:sz w:val="24"/>
          <w:szCs w:val="24"/>
        </w:rPr>
        <w:t>Officers</w:t>
      </w:r>
      <w:bookmarkEnd w:id="10"/>
      <w:bookmarkEnd w:id="11"/>
    </w:p>
    <w:p w14:paraId="6D09C881" w14:textId="6B5E0614" w:rsidR="008B2A1A" w:rsidRPr="00994746" w:rsidRDefault="008B2A1A" w:rsidP="008B2A1A">
      <w:pPr>
        <w:spacing w:after="0" w:line="240" w:lineRule="auto"/>
        <w:rPr>
          <w:rFonts w:ascii="Arial" w:eastAsia="Calibri" w:hAnsi="Arial" w:cs="Times New Roman"/>
          <w:sz w:val="24"/>
        </w:rPr>
      </w:pPr>
      <w:r w:rsidRPr="00994746">
        <w:rPr>
          <w:rFonts w:ascii="Arial" w:eastAsia="Calibri" w:hAnsi="Arial" w:cs="Times New Roman"/>
          <w:sz w:val="24"/>
        </w:rPr>
        <w:t>Marcial Boo, Chief Executive Officer</w:t>
      </w:r>
    </w:p>
    <w:p w14:paraId="4EBA4D7C" w14:textId="0F050DED" w:rsidR="008B2A1A" w:rsidRPr="00994746" w:rsidRDefault="008B2A1A" w:rsidP="008B2A1A">
      <w:pPr>
        <w:spacing w:after="0" w:line="240" w:lineRule="auto"/>
        <w:rPr>
          <w:rFonts w:ascii="Arial" w:eastAsia="Calibri" w:hAnsi="Arial" w:cs="Times New Roman"/>
          <w:sz w:val="24"/>
        </w:rPr>
      </w:pPr>
      <w:r w:rsidRPr="00994746">
        <w:rPr>
          <w:rFonts w:ascii="Arial" w:eastAsia="Calibri" w:hAnsi="Arial" w:cs="Times New Roman"/>
          <w:sz w:val="24"/>
        </w:rPr>
        <w:t>Cath Denholm, Chief Operating Officer</w:t>
      </w:r>
      <w:r w:rsidR="00D22115" w:rsidRPr="00994746">
        <w:rPr>
          <w:rFonts w:ascii="Arial" w:eastAsia="Calibri" w:hAnsi="Arial" w:cs="Times New Roman"/>
          <w:sz w:val="24"/>
        </w:rPr>
        <w:t xml:space="preserve"> </w:t>
      </w:r>
    </w:p>
    <w:p w14:paraId="36E1EFAD" w14:textId="178103C0" w:rsidR="00782B90" w:rsidRPr="00994746" w:rsidRDefault="008B2A1A" w:rsidP="003106BF">
      <w:pPr>
        <w:spacing w:after="0" w:line="240" w:lineRule="auto"/>
        <w:rPr>
          <w:rFonts w:ascii="Arial" w:eastAsia="Calibri" w:hAnsi="Arial" w:cs="Times New Roman"/>
          <w:sz w:val="24"/>
        </w:rPr>
      </w:pPr>
      <w:r w:rsidRPr="00994746">
        <w:rPr>
          <w:rFonts w:ascii="Arial" w:eastAsia="Calibri" w:hAnsi="Arial" w:cs="Times New Roman"/>
          <w:sz w:val="24"/>
        </w:rPr>
        <w:t>Melanie Field, Chief Strategy and Policy Officer</w:t>
      </w:r>
    </w:p>
    <w:p w14:paraId="767DB617" w14:textId="77777777"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Moya Alcock, Director, Communications (items 8, 9 and 11)</w:t>
      </w:r>
    </w:p>
    <w:p w14:paraId="4FBF7BA7" w14:textId="77777777"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Rob Bancroft, Principal, Policy (item 10)</w:t>
      </w:r>
    </w:p>
    <w:p w14:paraId="02BA5DA4" w14:textId="77777777"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Angus Cleary,</w:t>
      </w:r>
      <w:r w:rsidRPr="00994746">
        <w:t xml:space="preserve"> </w:t>
      </w:r>
      <w:r w:rsidRPr="00994746">
        <w:rPr>
          <w:rFonts w:ascii="Arial" w:eastAsia="Calibri" w:hAnsi="Arial" w:cs="Times New Roman"/>
          <w:sz w:val="24"/>
        </w:rPr>
        <w:t>Senior Principal, Inquiries and Intelligence (item 11)</w:t>
      </w:r>
    </w:p>
    <w:p w14:paraId="5F5B340B" w14:textId="77777777"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Jacqueline Killeen, Director, Regulation</w:t>
      </w:r>
    </w:p>
    <w:p w14:paraId="69A6F7F2" w14:textId="77777777"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Ruth Latusek, Senior Associate, Governance Lead</w:t>
      </w:r>
    </w:p>
    <w:p w14:paraId="44FAEDE5" w14:textId="45DC6E08" w:rsidR="006F6932" w:rsidRPr="00994746" w:rsidRDefault="00D22115" w:rsidP="008B2A1A">
      <w:pPr>
        <w:spacing w:after="0" w:line="240" w:lineRule="auto"/>
        <w:rPr>
          <w:rFonts w:ascii="Arial" w:eastAsia="Calibri" w:hAnsi="Arial" w:cs="Times New Roman"/>
          <w:sz w:val="24"/>
        </w:rPr>
      </w:pPr>
      <w:r w:rsidRPr="00994746">
        <w:rPr>
          <w:rFonts w:ascii="Arial" w:eastAsia="Calibri" w:hAnsi="Arial" w:cs="Times New Roman"/>
          <w:sz w:val="24"/>
        </w:rPr>
        <w:t>Alasdair Mac</w:t>
      </w:r>
      <w:r w:rsidR="001D6718" w:rsidRPr="00994746">
        <w:rPr>
          <w:rFonts w:ascii="Arial" w:eastAsia="Calibri" w:hAnsi="Arial" w:cs="Times New Roman"/>
          <w:sz w:val="24"/>
        </w:rPr>
        <w:t>D</w:t>
      </w:r>
      <w:r w:rsidRPr="00994746">
        <w:rPr>
          <w:rFonts w:ascii="Arial" w:eastAsia="Calibri" w:hAnsi="Arial" w:cs="Times New Roman"/>
          <w:sz w:val="24"/>
        </w:rPr>
        <w:t>onald, Director, Policy and Human Rights Monitoring (item</w:t>
      </w:r>
      <w:r w:rsidR="001D6718" w:rsidRPr="00994746">
        <w:rPr>
          <w:rFonts w:ascii="Arial" w:eastAsia="Calibri" w:hAnsi="Arial" w:cs="Times New Roman"/>
          <w:sz w:val="24"/>
        </w:rPr>
        <w:t>s 8</w:t>
      </w:r>
      <w:r w:rsidR="006F6932" w:rsidRPr="00994746">
        <w:rPr>
          <w:rFonts w:ascii="Arial" w:eastAsia="Calibri" w:hAnsi="Arial" w:cs="Times New Roman"/>
          <w:sz w:val="24"/>
        </w:rPr>
        <w:t xml:space="preserve"> to</w:t>
      </w:r>
      <w:r w:rsidRPr="00994746">
        <w:rPr>
          <w:rFonts w:ascii="Arial" w:eastAsia="Calibri" w:hAnsi="Arial" w:cs="Times New Roman"/>
          <w:sz w:val="24"/>
        </w:rPr>
        <w:t xml:space="preserve"> </w:t>
      </w:r>
      <w:r w:rsidR="001D6718" w:rsidRPr="00994746">
        <w:rPr>
          <w:rFonts w:ascii="Arial" w:eastAsia="Calibri" w:hAnsi="Arial" w:cs="Times New Roman"/>
          <w:sz w:val="24"/>
        </w:rPr>
        <w:t>10</w:t>
      </w:r>
      <w:r w:rsidRPr="00994746">
        <w:rPr>
          <w:rFonts w:ascii="Arial" w:eastAsia="Calibri" w:hAnsi="Arial" w:cs="Times New Roman"/>
          <w:sz w:val="24"/>
        </w:rPr>
        <w:t>)</w:t>
      </w:r>
    </w:p>
    <w:p w14:paraId="2BEE2119" w14:textId="30C12171"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Bill Malloy, Director, Planning, Performance and Governance (item 9)</w:t>
      </w:r>
    </w:p>
    <w:p w14:paraId="3362E464" w14:textId="73F8D41C" w:rsidR="001D6718" w:rsidRPr="00994746" w:rsidRDefault="001D6718" w:rsidP="001D6718">
      <w:pPr>
        <w:spacing w:after="0" w:line="240" w:lineRule="auto"/>
        <w:rPr>
          <w:rFonts w:ascii="Arial" w:eastAsia="Calibri" w:hAnsi="Arial" w:cs="Times New Roman"/>
          <w:sz w:val="24"/>
        </w:rPr>
      </w:pPr>
      <w:r w:rsidRPr="00994746">
        <w:rPr>
          <w:rFonts w:ascii="Arial" w:eastAsia="Calibri" w:hAnsi="Arial" w:cs="Times New Roman"/>
          <w:sz w:val="24"/>
        </w:rPr>
        <w:t>Britta Rinaldi, Chief of Staff</w:t>
      </w:r>
    </w:p>
    <w:p w14:paraId="0939009A" w14:textId="33CCE712" w:rsidR="001D6718" w:rsidRPr="00994746" w:rsidRDefault="001D6718" w:rsidP="003106BF">
      <w:pPr>
        <w:spacing w:after="0" w:line="240" w:lineRule="auto"/>
        <w:rPr>
          <w:rFonts w:ascii="Arial" w:eastAsia="Calibri" w:hAnsi="Arial" w:cs="Times New Roman"/>
          <w:sz w:val="24"/>
        </w:rPr>
      </w:pPr>
      <w:r w:rsidRPr="00994746">
        <w:rPr>
          <w:rFonts w:ascii="Arial" w:eastAsia="Calibri" w:hAnsi="Arial" w:cs="Times New Roman"/>
          <w:sz w:val="24"/>
        </w:rPr>
        <w:t>Luke Taylor, Director, Evidence, Strategy and Three Nations (items 8 and 9)</w:t>
      </w:r>
    </w:p>
    <w:p w14:paraId="66703035" w14:textId="3BCCB3F6" w:rsidR="008B2A1A" w:rsidRPr="00994746" w:rsidRDefault="008B2A1A" w:rsidP="008B2A1A">
      <w:pPr>
        <w:spacing w:after="0" w:line="240" w:lineRule="auto"/>
        <w:rPr>
          <w:rFonts w:ascii="Arial" w:eastAsia="Calibri" w:hAnsi="Arial" w:cs="Times New Roman"/>
          <w:sz w:val="24"/>
        </w:rPr>
      </w:pPr>
      <w:r w:rsidRPr="00994746">
        <w:rPr>
          <w:rFonts w:ascii="Arial" w:eastAsia="Calibri" w:hAnsi="Arial" w:cs="Times New Roman"/>
          <w:sz w:val="24"/>
        </w:rPr>
        <w:t xml:space="preserve">Sarah Whelan, Principal, Corporate Governance </w:t>
      </w:r>
    </w:p>
    <w:p w14:paraId="78F64116" w14:textId="77777777" w:rsidR="008B2A1A" w:rsidRPr="00994746" w:rsidRDefault="008B2A1A" w:rsidP="008B2A1A">
      <w:pPr>
        <w:keepNext/>
        <w:keepLines/>
        <w:spacing w:before="40" w:after="0" w:line="240" w:lineRule="auto"/>
        <w:outlineLvl w:val="2"/>
        <w:rPr>
          <w:rFonts w:ascii="Arial" w:eastAsia="Calibri" w:hAnsi="Arial" w:cstheme="majorBidi"/>
          <w:b/>
          <w:color w:val="FF0000"/>
          <w:sz w:val="24"/>
          <w:szCs w:val="24"/>
        </w:rPr>
      </w:pPr>
      <w:bookmarkStart w:id="12" w:name="_Toc94003014"/>
    </w:p>
    <w:p w14:paraId="1A2BCF0C" w14:textId="77777777" w:rsidR="008B2A1A" w:rsidRPr="00994746" w:rsidRDefault="008B2A1A" w:rsidP="008B2A1A">
      <w:pPr>
        <w:keepNext/>
        <w:keepLines/>
        <w:spacing w:before="40" w:after="0" w:line="240" w:lineRule="auto"/>
        <w:outlineLvl w:val="2"/>
        <w:rPr>
          <w:rFonts w:ascii="Arial" w:eastAsia="Calibri" w:hAnsi="Arial" w:cstheme="majorBidi"/>
          <w:b/>
          <w:sz w:val="24"/>
          <w:szCs w:val="24"/>
        </w:rPr>
      </w:pPr>
      <w:bookmarkStart w:id="13" w:name="_Toc120281857"/>
      <w:r w:rsidRPr="00994746">
        <w:rPr>
          <w:rFonts w:ascii="Arial" w:eastAsia="Calibri" w:hAnsi="Arial" w:cstheme="majorBidi"/>
          <w:b/>
          <w:sz w:val="24"/>
          <w:szCs w:val="24"/>
        </w:rPr>
        <w:t>Guests</w:t>
      </w:r>
      <w:bookmarkEnd w:id="12"/>
      <w:bookmarkEnd w:id="13"/>
    </w:p>
    <w:p w14:paraId="31A48203" w14:textId="70D21E0C" w:rsidR="008B32A5" w:rsidRPr="00994746" w:rsidRDefault="001D6718" w:rsidP="008B2A1A">
      <w:pPr>
        <w:spacing w:after="0" w:line="240" w:lineRule="auto"/>
        <w:rPr>
          <w:rFonts w:ascii="Arial" w:eastAsia="Calibri" w:hAnsi="Arial" w:cs="Times New Roman"/>
          <w:sz w:val="24"/>
        </w:rPr>
      </w:pPr>
      <w:r w:rsidRPr="00994746">
        <w:rPr>
          <w:rFonts w:ascii="Arial" w:eastAsia="Calibri" w:hAnsi="Arial" w:cs="Times New Roman"/>
          <w:sz w:val="24"/>
        </w:rPr>
        <w:t>Olivia Ely</w:t>
      </w:r>
      <w:r w:rsidR="008B2A1A" w:rsidRPr="00994746">
        <w:rPr>
          <w:rFonts w:ascii="Arial" w:eastAsia="Calibri" w:hAnsi="Arial" w:cs="Times New Roman"/>
          <w:sz w:val="24"/>
        </w:rPr>
        <w:t xml:space="preserve">, </w:t>
      </w:r>
      <w:r w:rsidR="00B51BDE">
        <w:rPr>
          <w:rFonts w:ascii="Arial" w:eastAsia="Calibri" w:hAnsi="Arial" w:cs="Times New Roman"/>
          <w:sz w:val="24"/>
        </w:rPr>
        <w:t xml:space="preserve">Government </w:t>
      </w:r>
      <w:r w:rsidR="001E01EC" w:rsidRPr="00994746">
        <w:rPr>
          <w:rFonts w:ascii="Arial" w:eastAsia="Calibri" w:hAnsi="Arial" w:cs="Times New Roman"/>
          <w:sz w:val="24"/>
        </w:rPr>
        <w:t>Equality Hub</w:t>
      </w:r>
    </w:p>
    <w:p w14:paraId="6DCDF307" w14:textId="7033E68F" w:rsidR="00BF4D77" w:rsidRPr="00994746" w:rsidRDefault="00BF4D77">
      <w:pPr>
        <w:rPr>
          <w:rFonts w:ascii="Arial" w:eastAsia="Calibri" w:hAnsi="Arial" w:cs="Times New Roman"/>
          <w:color w:val="FF0000"/>
          <w:sz w:val="24"/>
        </w:rPr>
      </w:pPr>
      <w:r w:rsidRPr="00994746">
        <w:rPr>
          <w:rFonts w:ascii="Arial" w:eastAsia="Calibri" w:hAnsi="Arial" w:cs="Times New Roman"/>
          <w:color w:val="FF0000"/>
          <w:sz w:val="24"/>
        </w:rPr>
        <w:br w:type="page"/>
      </w:r>
    </w:p>
    <w:p w14:paraId="1A5867EE" w14:textId="1C4A3ED1" w:rsidR="008B2A1A" w:rsidRPr="00D70132" w:rsidRDefault="008B2A1A" w:rsidP="00D70132">
      <w:pPr>
        <w:pStyle w:val="Heading1"/>
        <w:rPr>
          <w:rFonts w:ascii="Arial" w:eastAsia="Calibri" w:hAnsi="Arial" w:cs="Arial"/>
          <w:color w:val="auto"/>
          <w:sz w:val="24"/>
          <w:szCs w:val="22"/>
        </w:rPr>
      </w:pPr>
      <w:bookmarkStart w:id="14" w:name="_Toc94003016"/>
      <w:bookmarkStart w:id="15" w:name="_Toc120281858"/>
      <w:r w:rsidRPr="009B351C">
        <w:rPr>
          <w:rFonts w:ascii="Arial" w:eastAsia="Calibri" w:hAnsi="Arial" w:cs="Arial"/>
          <w:b/>
          <w:color w:val="auto"/>
          <w:sz w:val="24"/>
          <w:szCs w:val="22"/>
        </w:rPr>
        <w:lastRenderedPageBreak/>
        <w:t>1.</w:t>
      </w:r>
      <w:r w:rsidRPr="009B351C">
        <w:rPr>
          <w:rFonts w:ascii="Arial" w:eastAsia="Calibri" w:hAnsi="Arial" w:cs="Arial"/>
          <w:b/>
          <w:color w:val="auto"/>
          <w:sz w:val="24"/>
          <w:szCs w:val="22"/>
        </w:rPr>
        <w:tab/>
      </w:r>
      <w:r w:rsidRPr="00D70132">
        <w:rPr>
          <w:rStyle w:val="Heading1Char"/>
          <w:rFonts w:ascii="Arial" w:hAnsi="Arial" w:cs="Arial"/>
          <w:b/>
          <w:color w:val="auto"/>
          <w:sz w:val="24"/>
          <w:szCs w:val="22"/>
        </w:rPr>
        <w:t xml:space="preserve">Chairwoman’s </w:t>
      </w:r>
      <w:bookmarkEnd w:id="14"/>
      <w:r w:rsidR="006850DB" w:rsidRPr="00D70132">
        <w:rPr>
          <w:rStyle w:val="Heading1Char"/>
          <w:rFonts w:ascii="Arial" w:hAnsi="Arial" w:cs="Arial"/>
          <w:b/>
          <w:color w:val="auto"/>
          <w:sz w:val="24"/>
          <w:szCs w:val="22"/>
        </w:rPr>
        <w:t>welcome and apologies</w:t>
      </w:r>
      <w:bookmarkEnd w:id="15"/>
    </w:p>
    <w:p w14:paraId="4C97CEDB" w14:textId="77777777" w:rsidR="008B2A1A" w:rsidRPr="00994746" w:rsidRDefault="008B2A1A" w:rsidP="008B2A1A">
      <w:pPr>
        <w:spacing w:after="0" w:line="240" w:lineRule="auto"/>
        <w:ind w:left="720" w:hanging="720"/>
        <w:rPr>
          <w:rFonts w:ascii="Arial" w:eastAsia="Calibri" w:hAnsi="Arial" w:cs="Arial"/>
          <w:sz w:val="24"/>
          <w:szCs w:val="24"/>
        </w:rPr>
      </w:pPr>
    </w:p>
    <w:p w14:paraId="76E786A4" w14:textId="30B5B664" w:rsidR="008B2A1A" w:rsidRPr="00994746" w:rsidRDefault="008B2A1A" w:rsidP="008B2A1A">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1.1</w:t>
      </w:r>
      <w:r w:rsidRPr="00994746">
        <w:rPr>
          <w:rFonts w:ascii="Arial" w:eastAsia="Calibri" w:hAnsi="Arial" w:cs="Arial"/>
          <w:sz w:val="24"/>
          <w:szCs w:val="24"/>
        </w:rPr>
        <w:tab/>
        <w:t xml:space="preserve">The Chairwoman welcomed attendees. </w:t>
      </w:r>
      <w:r w:rsidR="00034199" w:rsidRPr="00994746">
        <w:rPr>
          <w:rFonts w:ascii="Arial" w:eastAsia="Calibri" w:hAnsi="Arial" w:cs="Arial"/>
          <w:sz w:val="24"/>
          <w:szCs w:val="24"/>
        </w:rPr>
        <w:t xml:space="preserve">Apologies for absence were received from Commissioners </w:t>
      </w:r>
      <w:r w:rsidR="00DF2C0F" w:rsidRPr="00994746">
        <w:rPr>
          <w:rFonts w:ascii="Arial" w:eastAsia="Calibri" w:hAnsi="Arial" w:cs="Arial"/>
          <w:sz w:val="24"/>
          <w:szCs w:val="24"/>
        </w:rPr>
        <w:t xml:space="preserve">Caroline Waters and </w:t>
      </w:r>
      <w:r w:rsidR="00034199" w:rsidRPr="00994746">
        <w:rPr>
          <w:rFonts w:ascii="Arial" w:eastAsia="Calibri" w:hAnsi="Arial" w:cs="Arial"/>
          <w:sz w:val="24"/>
          <w:szCs w:val="24"/>
        </w:rPr>
        <w:t>Akua Reindorf</w:t>
      </w:r>
      <w:r w:rsidR="00782B90" w:rsidRPr="00994746">
        <w:rPr>
          <w:rFonts w:ascii="Arial" w:eastAsia="Calibri" w:hAnsi="Arial" w:cs="Arial"/>
          <w:sz w:val="24"/>
          <w:szCs w:val="24"/>
        </w:rPr>
        <w:t xml:space="preserve">. </w:t>
      </w:r>
    </w:p>
    <w:p w14:paraId="2B252EAD" w14:textId="77777777" w:rsidR="008B2A1A" w:rsidRPr="00994746" w:rsidRDefault="008B2A1A" w:rsidP="008B2A1A">
      <w:pPr>
        <w:spacing w:after="0" w:line="240" w:lineRule="auto"/>
        <w:rPr>
          <w:rFonts w:ascii="Arial" w:eastAsia="Calibri" w:hAnsi="Arial" w:cs="Arial"/>
          <w:iCs/>
          <w:sz w:val="24"/>
          <w:szCs w:val="24"/>
          <w:lang w:eastAsia="en-GB"/>
        </w:rPr>
      </w:pPr>
    </w:p>
    <w:p w14:paraId="4C7C684E" w14:textId="77777777" w:rsidR="008B2A1A" w:rsidRPr="00D70132" w:rsidRDefault="008B2A1A" w:rsidP="00D70132">
      <w:pPr>
        <w:pStyle w:val="Heading1"/>
        <w:rPr>
          <w:rFonts w:ascii="Arial" w:eastAsia="Calibri" w:hAnsi="Arial" w:cs="Arial"/>
          <w:b/>
          <w:color w:val="auto"/>
          <w:sz w:val="24"/>
        </w:rPr>
      </w:pPr>
      <w:bookmarkStart w:id="16" w:name="_Toc94003018"/>
      <w:bookmarkStart w:id="17" w:name="_Toc120281859"/>
      <w:r w:rsidRPr="00D70132">
        <w:rPr>
          <w:rFonts w:ascii="Arial" w:eastAsia="Calibri" w:hAnsi="Arial" w:cs="Arial"/>
          <w:b/>
          <w:color w:val="auto"/>
          <w:sz w:val="24"/>
        </w:rPr>
        <w:t>2.</w:t>
      </w:r>
      <w:r w:rsidRPr="00D70132">
        <w:rPr>
          <w:rFonts w:ascii="Arial" w:eastAsia="Calibri" w:hAnsi="Arial" w:cs="Arial"/>
          <w:b/>
          <w:color w:val="auto"/>
          <w:sz w:val="24"/>
        </w:rPr>
        <w:tab/>
        <w:t>Declarations of interest</w:t>
      </w:r>
      <w:bookmarkEnd w:id="16"/>
      <w:bookmarkEnd w:id="17"/>
      <w:r w:rsidRPr="00D70132">
        <w:rPr>
          <w:rFonts w:ascii="Arial" w:eastAsia="Calibri" w:hAnsi="Arial" w:cs="Arial"/>
          <w:b/>
          <w:color w:val="auto"/>
          <w:sz w:val="24"/>
        </w:rPr>
        <w:t xml:space="preserve"> </w:t>
      </w:r>
    </w:p>
    <w:p w14:paraId="5BBA60C9" w14:textId="77777777" w:rsidR="008B2A1A" w:rsidRPr="00994746" w:rsidRDefault="008B2A1A" w:rsidP="008B2A1A">
      <w:pPr>
        <w:spacing w:after="0" w:line="240" w:lineRule="auto"/>
        <w:rPr>
          <w:rFonts w:ascii="Arial" w:eastAsia="Calibri" w:hAnsi="Arial" w:cs="Times New Roman"/>
          <w:sz w:val="24"/>
        </w:rPr>
      </w:pPr>
    </w:p>
    <w:p w14:paraId="0B3C1606" w14:textId="7F347856" w:rsidR="008B2A1A" w:rsidRPr="00994746" w:rsidRDefault="008B2A1A" w:rsidP="008B2A1A">
      <w:pPr>
        <w:spacing w:after="0" w:line="240" w:lineRule="auto"/>
        <w:ind w:left="720" w:hanging="720"/>
        <w:rPr>
          <w:rFonts w:ascii="Arial" w:eastAsia="Calibri" w:hAnsi="Arial" w:cs="Times New Roman"/>
          <w:sz w:val="24"/>
        </w:rPr>
      </w:pPr>
      <w:r w:rsidRPr="00994746">
        <w:rPr>
          <w:rFonts w:ascii="Arial" w:eastAsia="Calibri" w:hAnsi="Arial" w:cs="Times New Roman"/>
          <w:sz w:val="24"/>
        </w:rPr>
        <w:t>2.1</w:t>
      </w:r>
      <w:r w:rsidRPr="00994746">
        <w:rPr>
          <w:rFonts w:ascii="Arial" w:eastAsia="Calibri" w:hAnsi="Arial" w:cs="Times New Roman"/>
          <w:sz w:val="24"/>
        </w:rPr>
        <w:tab/>
      </w:r>
      <w:r w:rsidR="00A0652A" w:rsidRPr="00994746">
        <w:rPr>
          <w:rFonts w:ascii="Arial" w:eastAsia="Calibri" w:hAnsi="Arial" w:cs="Times New Roman"/>
          <w:sz w:val="24"/>
        </w:rPr>
        <w:t>There were n</w:t>
      </w:r>
      <w:r w:rsidR="00034199" w:rsidRPr="00994746">
        <w:rPr>
          <w:rFonts w:ascii="Arial" w:eastAsia="Calibri" w:hAnsi="Arial" w:cs="Times New Roman"/>
          <w:sz w:val="24"/>
        </w:rPr>
        <w:t>o new declarations of interest.</w:t>
      </w:r>
      <w:r w:rsidR="008647A3" w:rsidRPr="00994746">
        <w:rPr>
          <w:rFonts w:ascii="Arial" w:eastAsia="Calibri" w:hAnsi="Arial" w:cs="Times New Roman"/>
          <w:sz w:val="24"/>
        </w:rPr>
        <w:br/>
      </w:r>
    </w:p>
    <w:p w14:paraId="1B258D65" w14:textId="7CA77566" w:rsidR="008B2A1A" w:rsidRPr="001B594D" w:rsidRDefault="008B2A1A" w:rsidP="001B594D">
      <w:pPr>
        <w:pStyle w:val="Heading1"/>
        <w:rPr>
          <w:rFonts w:ascii="Arial" w:eastAsia="Calibri" w:hAnsi="Arial" w:cs="Arial"/>
          <w:b/>
          <w:color w:val="auto"/>
          <w:sz w:val="24"/>
        </w:rPr>
      </w:pPr>
      <w:bookmarkStart w:id="18" w:name="_Toc120281860"/>
      <w:r w:rsidRPr="001B594D">
        <w:rPr>
          <w:rFonts w:ascii="Arial" w:eastAsia="Calibri" w:hAnsi="Arial" w:cs="Arial"/>
          <w:b/>
          <w:color w:val="auto"/>
          <w:sz w:val="24"/>
        </w:rPr>
        <w:t>3</w:t>
      </w:r>
      <w:r w:rsidR="007A3B1B" w:rsidRPr="001B594D">
        <w:rPr>
          <w:rFonts w:ascii="Arial" w:eastAsia="Calibri" w:hAnsi="Arial" w:cs="Arial"/>
          <w:b/>
          <w:color w:val="auto"/>
          <w:sz w:val="24"/>
        </w:rPr>
        <w:t>.</w:t>
      </w:r>
      <w:r w:rsidR="007A3B1B" w:rsidRPr="001B594D">
        <w:rPr>
          <w:rFonts w:ascii="Arial" w:eastAsia="Calibri" w:hAnsi="Arial" w:cs="Arial"/>
          <w:b/>
          <w:color w:val="auto"/>
          <w:sz w:val="24"/>
        </w:rPr>
        <w:tab/>
        <w:t>Minutes of the 10</w:t>
      </w:r>
      <w:r w:rsidR="00034199" w:rsidRPr="001B594D">
        <w:rPr>
          <w:rFonts w:ascii="Arial" w:eastAsia="Calibri" w:hAnsi="Arial" w:cs="Arial"/>
          <w:b/>
          <w:color w:val="auto"/>
          <w:sz w:val="24"/>
        </w:rPr>
        <w:t>5</w:t>
      </w:r>
      <w:r w:rsidR="00A0652A" w:rsidRPr="001B594D">
        <w:rPr>
          <w:rFonts w:ascii="Arial" w:eastAsia="Calibri" w:hAnsi="Arial" w:cs="Arial"/>
          <w:b/>
          <w:color w:val="auto"/>
          <w:sz w:val="24"/>
          <w:vertAlign w:val="superscript"/>
        </w:rPr>
        <w:t>th</w:t>
      </w:r>
      <w:r w:rsidR="00A0652A" w:rsidRPr="001B594D">
        <w:rPr>
          <w:rFonts w:ascii="Arial" w:eastAsia="Calibri" w:hAnsi="Arial" w:cs="Arial"/>
          <w:b/>
          <w:color w:val="auto"/>
          <w:sz w:val="24"/>
        </w:rPr>
        <w:t xml:space="preserve"> </w:t>
      </w:r>
      <w:r w:rsidR="00DF0D7B" w:rsidRPr="001B594D">
        <w:rPr>
          <w:rFonts w:ascii="Arial" w:eastAsia="Calibri" w:hAnsi="Arial" w:cs="Arial"/>
          <w:b/>
          <w:color w:val="auto"/>
          <w:sz w:val="24"/>
        </w:rPr>
        <w:t>Board meeting (EHRC 10</w:t>
      </w:r>
      <w:r w:rsidR="00DF2C0F" w:rsidRPr="001B594D">
        <w:rPr>
          <w:rFonts w:ascii="Arial" w:eastAsia="Calibri" w:hAnsi="Arial" w:cs="Arial"/>
          <w:b/>
          <w:color w:val="auto"/>
          <w:sz w:val="24"/>
        </w:rPr>
        <w:t>7a</w:t>
      </w:r>
      <w:r w:rsidRPr="001B594D">
        <w:rPr>
          <w:rFonts w:ascii="Arial" w:eastAsia="Calibri" w:hAnsi="Arial" w:cs="Arial"/>
          <w:b/>
          <w:color w:val="auto"/>
          <w:sz w:val="24"/>
        </w:rPr>
        <w:t>.01</w:t>
      </w:r>
      <w:r w:rsidR="00581695" w:rsidRPr="001B594D">
        <w:rPr>
          <w:rFonts w:ascii="Arial" w:eastAsia="Calibri" w:hAnsi="Arial" w:cs="Arial"/>
          <w:b/>
          <w:color w:val="auto"/>
          <w:sz w:val="24"/>
        </w:rPr>
        <w:t>, 107a.02</w:t>
      </w:r>
      <w:r w:rsidRPr="001B594D">
        <w:rPr>
          <w:rFonts w:ascii="Arial" w:eastAsia="Calibri" w:hAnsi="Arial" w:cs="Arial"/>
          <w:b/>
          <w:color w:val="auto"/>
          <w:sz w:val="24"/>
        </w:rPr>
        <w:t>)</w:t>
      </w:r>
      <w:bookmarkEnd w:id="18"/>
    </w:p>
    <w:p w14:paraId="0AAE0B6D" w14:textId="77777777" w:rsidR="008B2A1A" w:rsidRPr="00994746" w:rsidRDefault="008B2A1A" w:rsidP="008B2A1A">
      <w:pPr>
        <w:spacing w:after="0" w:line="240" w:lineRule="auto"/>
        <w:rPr>
          <w:rFonts w:ascii="Arial" w:eastAsia="Calibri" w:hAnsi="Arial" w:cs="Arial"/>
          <w:b/>
          <w:sz w:val="24"/>
          <w:szCs w:val="24"/>
        </w:rPr>
      </w:pPr>
    </w:p>
    <w:p w14:paraId="0D2B8002" w14:textId="67B7CA74" w:rsidR="00130B63" w:rsidRPr="00994746" w:rsidRDefault="00FA1F28" w:rsidP="00417B27">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3.1</w:t>
      </w:r>
      <w:r w:rsidR="00130B63" w:rsidRPr="00994746">
        <w:rPr>
          <w:rFonts w:ascii="Arial" w:eastAsia="Calibri" w:hAnsi="Arial" w:cs="Arial"/>
          <w:sz w:val="24"/>
          <w:szCs w:val="24"/>
        </w:rPr>
        <w:tab/>
      </w:r>
      <w:r w:rsidR="008B2A1A" w:rsidRPr="00994746">
        <w:rPr>
          <w:rFonts w:ascii="Arial" w:eastAsia="Calibri" w:hAnsi="Arial" w:cs="Arial"/>
          <w:sz w:val="24"/>
          <w:szCs w:val="24"/>
        </w:rPr>
        <w:t xml:space="preserve">The Board approved the minutes of the </w:t>
      </w:r>
      <w:r w:rsidR="00DF2C0F" w:rsidRPr="00994746">
        <w:rPr>
          <w:rFonts w:ascii="Arial" w:eastAsia="Calibri" w:hAnsi="Arial" w:cs="Arial"/>
          <w:sz w:val="24"/>
          <w:szCs w:val="24"/>
        </w:rPr>
        <w:t xml:space="preserve">special </w:t>
      </w:r>
      <w:r w:rsidR="008B2A1A" w:rsidRPr="00994746">
        <w:rPr>
          <w:rFonts w:ascii="Arial" w:eastAsia="Calibri" w:hAnsi="Arial" w:cs="Arial"/>
          <w:sz w:val="24"/>
          <w:szCs w:val="24"/>
        </w:rPr>
        <w:t xml:space="preserve">meeting of </w:t>
      </w:r>
      <w:r w:rsidR="00DF2C0F" w:rsidRPr="00994746">
        <w:rPr>
          <w:rFonts w:ascii="Arial" w:eastAsia="Calibri" w:hAnsi="Arial" w:cs="Arial"/>
          <w:sz w:val="24"/>
          <w:szCs w:val="24"/>
        </w:rPr>
        <w:t>5 September as an accurate record; and they approved the minutes of the meeting of 14 September</w:t>
      </w:r>
      <w:r w:rsidR="004932A4" w:rsidRPr="00994746">
        <w:rPr>
          <w:rFonts w:ascii="Arial" w:eastAsia="Calibri" w:hAnsi="Arial" w:cs="Arial"/>
          <w:sz w:val="24"/>
          <w:szCs w:val="24"/>
        </w:rPr>
        <w:t>,</w:t>
      </w:r>
      <w:r w:rsidR="00C47DB3" w:rsidRPr="00994746">
        <w:rPr>
          <w:rFonts w:ascii="Arial" w:eastAsia="Calibri" w:hAnsi="Arial" w:cs="Arial"/>
          <w:sz w:val="24"/>
          <w:szCs w:val="24"/>
        </w:rPr>
        <w:t xml:space="preserve"> subject to </w:t>
      </w:r>
      <w:r w:rsidR="00DC6A2F" w:rsidRPr="00994746">
        <w:rPr>
          <w:rFonts w:ascii="Arial" w:eastAsia="Calibri" w:hAnsi="Arial" w:cs="Arial"/>
          <w:sz w:val="24"/>
          <w:szCs w:val="24"/>
        </w:rPr>
        <w:t>minor</w:t>
      </w:r>
      <w:r w:rsidR="00C47DB3" w:rsidRPr="00994746">
        <w:rPr>
          <w:rFonts w:ascii="Arial" w:eastAsia="Calibri" w:hAnsi="Arial" w:cs="Arial"/>
          <w:sz w:val="24"/>
          <w:szCs w:val="24"/>
        </w:rPr>
        <w:t xml:space="preserve"> amendment</w:t>
      </w:r>
      <w:r w:rsidR="00AB4ADD" w:rsidRPr="00994746">
        <w:rPr>
          <w:rFonts w:ascii="Arial" w:eastAsia="Calibri" w:hAnsi="Arial" w:cs="Arial"/>
          <w:sz w:val="24"/>
          <w:szCs w:val="24"/>
        </w:rPr>
        <w:t>s</w:t>
      </w:r>
      <w:r w:rsidRPr="00994746">
        <w:rPr>
          <w:rFonts w:ascii="Arial" w:eastAsia="Calibri" w:hAnsi="Arial" w:cs="Arial"/>
          <w:sz w:val="24"/>
          <w:szCs w:val="24"/>
        </w:rPr>
        <w:t xml:space="preserve"> to p</w:t>
      </w:r>
      <w:r w:rsidR="00B6453D" w:rsidRPr="00994746">
        <w:rPr>
          <w:rFonts w:ascii="Arial" w:eastAsia="Calibri" w:hAnsi="Arial" w:cs="Arial"/>
          <w:sz w:val="24"/>
          <w:szCs w:val="24"/>
        </w:rPr>
        <w:t>aragraph</w:t>
      </w:r>
      <w:r w:rsidR="00DF2C0F" w:rsidRPr="00994746">
        <w:rPr>
          <w:rFonts w:ascii="Arial" w:eastAsia="Calibri" w:hAnsi="Arial" w:cs="Arial"/>
          <w:sz w:val="24"/>
          <w:szCs w:val="24"/>
        </w:rPr>
        <w:t xml:space="preserve"> 6.2. </w:t>
      </w:r>
      <w:r w:rsidR="00034199" w:rsidRPr="00994746">
        <w:rPr>
          <w:rFonts w:ascii="Arial" w:eastAsia="Calibri" w:hAnsi="Arial" w:cs="Arial"/>
          <w:sz w:val="24"/>
          <w:szCs w:val="24"/>
        </w:rPr>
        <w:t xml:space="preserve"> </w:t>
      </w:r>
    </w:p>
    <w:p w14:paraId="66F6754D" w14:textId="53CC6CDE" w:rsidR="008B2A1A" w:rsidRPr="001B594D" w:rsidRDefault="00DF0D7B" w:rsidP="001B594D">
      <w:pPr>
        <w:pStyle w:val="Heading1"/>
        <w:rPr>
          <w:rFonts w:ascii="Arial" w:eastAsia="Calibri" w:hAnsi="Arial" w:cs="Arial"/>
          <w:b/>
          <w:color w:val="auto"/>
          <w:sz w:val="24"/>
        </w:rPr>
      </w:pPr>
      <w:bookmarkStart w:id="19" w:name="_Toc120281861"/>
      <w:r w:rsidRPr="001B594D">
        <w:rPr>
          <w:rFonts w:ascii="Arial" w:eastAsia="Calibri" w:hAnsi="Arial" w:cs="Arial"/>
          <w:b/>
          <w:color w:val="auto"/>
          <w:sz w:val="24"/>
        </w:rPr>
        <w:t>4.</w:t>
      </w:r>
      <w:r w:rsidRPr="001B594D">
        <w:rPr>
          <w:rFonts w:ascii="Arial" w:eastAsia="Calibri" w:hAnsi="Arial" w:cs="Arial"/>
          <w:b/>
          <w:color w:val="auto"/>
          <w:sz w:val="24"/>
        </w:rPr>
        <w:tab/>
        <w:t>Actions arising (EHRC 10</w:t>
      </w:r>
      <w:r w:rsidR="00DF2C0F" w:rsidRPr="001B594D">
        <w:rPr>
          <w:rFonts w:ascii="Arial" w:eastAsia="Calibri" w:hAnsi="Arial" w:cs="Arial"/>
          <w:b/>
          <w:color w:val="auto"/>
          <w:sz w:val="24"/>
        </w:rPr>
        <w:t>7a</w:t>
      </w:r>
      <w:r w:rsidRPr="001B594D">
        <w:rPr>
          <w:rFonts w:ascii="Arial" w:eastAsia="Calibri" w:hAnsi="Arial" w:cs="Arial"/>
          <w:b/>
          <w:color w:val="auto"/>
          <w:sz w:val="24"/>
        </w:rPr>
        <w:t>.</w:t>
      </w:r>
      <w:r w:rsidR="00581695" w:rsidRPr="001B594D">
        <w:rPr>
          <w:rFonts w:ascii="Arial" w:eastAsia="Calibri" w:hAnsi="Arial" w:cs="Arial"/>
          <w:b/>
          <w:color w:val="auto"/>
          <w:sz w:val="24"/>
        </w:rPr>
        <w:t>03</w:t>
      </w:r>
      <w:r w:rsidR="008B2A1A" w:rsidRPr="001B594D">
        <w:rPr>
          <w:rFonts w:ascii="Arial" w:eastAsia="Calibri" w:hAnsi="Arial" w:cs="Arial"/>
          <w:b/>
          <w:color w:val="auto"/>
          <w:sz w:val="24"/>
        </w:rPr>
        <w:t>)</w:t>
      </w:r>
      <w:bookmarkEnd w:id="19"/>
    </w:p>
    <w:p w14:paraId="17FEED5B" w14:textId="77777777" w:rsidR="008B2A1A" w:rsidRPr="00994746" w:rsidRDefault="008B2A1A" w:rsidP="008B2A1A">
      <w:pPr>
        <w:spacing w:after="0" w:line="240" w:lineRule="auto"/>
        <w:ind w:left="720" w:hanging="720"/>
        <w:rPr>
          <w:rFonts w:ascii="Arial" w:eastAsia="Calibri" w:hAnsi="Arial" w:cs="Arial"/>
          <w:b/>
          <w:sz w:val="24"/>
          <w:szCs w:val="24"/>
        </w:rPr>
      </w:pPr>
    </w:p>
    <w:p w14:paraId="0849B3DB" w14:textId="77777777" w:rsidR="00352373" w:rsidRPr="00994746" w:rsidRDefault="008B2A1A" w:rsidP="00815BEF">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4.1</w:t>
      </w:r>
      <w:r w:rsidRPr="00994746">
        <w:rPr>
          <w:rFonts w:ascii="Arial" w:eastAsia="Calibri" w:hAnsi="Arial" w:cs="Arial"/>
          <w:sz w:val="24"/>
          <w:szCs w:val="24"/>
        </w:rPr>
        <w:tab/>
      </w:r>
      <w:r w:rsidR="00160A2D" w:rsidRPr="00994746">
        <w:rPr>
          <w:rFonts w:ascii="Arial" w:eastAsia="Calibri" w:hAnsi="Arial" w:cs="Arial"/>
          <w:sz w:val="24"/>
          <w:szCs w:val="24"/>
        </w:rPr>
        <w:t>The Board noted the action log</w:t>
      </w:r>
      <w:r w:rsidR="00536574" w:rsidRPr="00994746">
        <w:rPr>
          <w:rFonts w:ascii="Arial" w:eastAsia="Calibri" w:hAnsi="Arial" w:cs="Arial"/>
          <w:sz w:val="24"/>
          <w:szCs w:val="24"/>
        </w:rPr>
        <w:t>.</w:t>
      </w:r>
      <w:r w:rsidR="0098684F" w:rsidRPr="00994746">
        <w:rPr>
          <w:rFonts w:ascii="Arial" w:eastAsia="Calibri" w:hAnsi="Arial" w:cs="Arial"/>
          <w:sz w:val="24"/>
          <w:szCs w:val="24"/>
        </w:rPr>
        <w:t xml:space="preserve"> </w:t>
      </w:r>
    </w:p>
    <w:p w14:paraId="39B2F351" w14:textId="77777777" w:rsidR="00352373" w:rsidRPr="00994746" w:rsidRDefault="00352373" w:rsidP="00815BEF">
      <w:pPr>
        <w:spacing w:after="0" w:line="240" w:lineRule="auto"/>
        <w:ind w:left="720" w:hanging="720"/>
        <w:rPr>
          <w:rFonts w:ascii="Arial" w:eastAsia="Calibri" w:hAnsi="Arial" w:cs="Arial"/>
          <w:sz w:val="24"/>
          <w:szCs w:val="24"/>
        </w:rPr>
      </w:pPr>
    </w:p>
    <w:p w14:paraId="6D4453FE" w14:textId="2AD90EEC" w:rsidR="00352373" w:rsidRPr="00994746" w:rsidRDefault="00352373" w:rsidP="00815BEF">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4.2</w:t>
      </w:r>
      <w:r w:rsidRPr="00994746">
        <w:rPr>
          <w:rFonts w:ascii="Arial" w:eastAsia="Calibri" w:hAnsi="Arial" w:cs="Arial"/>
          <w:sz w:val="24"/>
          <w:szCs w:val="24"/>
        </w:rPr>
        <w:tab/>
      </w:r>
      <w:r w:rsidR="0098684F" w:rsidRPr="00994746">
        <w:rPr>
          <w:rFonts w:ascii="Arial" w:eastAsia="Calibri" w:hAnsi="Arial" w:cs="Arial"/>
          <w:sz w:val="24"/>
          <w:szCs w:val="24"/>
        </w:rPr>
        <w:t xml:space="preserve">The Chairwoman advised </w:t>
      </w:r>
      <w:r w:rsidR="00E1768E" w:rsidRPr="00994746">
        <w:rPr>
          <w:rFonts w:ascii="Arial" w:eastAsia="Calibri" w:hAnsi="Arial" w:cs="Arial"/>
          <w:sz w:val="24"/>
          <w:szCs w:val="24"/>
        </w:rPr>
        <w:t xml:space="preserve">Commissioners </w:t>
      </w:r>
      <w:r w:rsidR="0098684F" w:rsidRPr="00994746">
        <w:rPr>
          <w:rFonts w:ascii="Arial" w:eastAsia="Calibri" w:hAnsi="Arial" w:cs="Arial"/>
          <w:sz w:val="24"/>
          <w:szCs w:val="24"/>
        </w:rPr>
        <w:t xml:space="preserve">that the Governance team will write </w:t>
      </w:r>
      <w:r w:rsidR="00815BEF" w:rsidRPr="00994746">
        <w:rPr>
          <w:rFonts w:ascii="Arial" w:eastAsia="Calibri" w:hAnsi="Arial" w:cs="Arial"/>
          <w:sz w:val="24"/>
          <w:szCs w:val="24"/>
        </w:rPr>
        <w:t>to them with proposals</w:t>
      </w:r>
      <w:r w:rsidR="00464F02" w:rsidRPr="00994746">
        <w:rPr>
          <w:rFonts w:ascii="Arial" w:eastAsia="Calibri" w:hAnsi="Arial" w:cs="Arial"/>
          <w:sz w:val="24"/>
          <w:szCs w:val="24"/>
        </w:rPr>
        <w:t>:</w:t>
      </w:r>
      <w:r w:rsidR="00815BEF" w:rsidRPr="00994746">
        <w:rPr>
          <w:rFonts w:ascii="Arial" w:eastAsia="Calibri" w:hAnsi="Arial" w:cs="Arial"/>
          <w:sz w:val="24"/>
          <w:szCs w:val="24"/>
        </w:rPr>
        <w:t xml:space="preserve"> </w:t>
      </w:r>
      <w:r w:rsidR="00DF4F73" w:rsidRPr="00994746">
        <w:rPr>
          <w:rFonts w:ascii="Arial" w:eastAsia="Calibri" w:hAnsi="Arial" w:cs="Arial"/>
          <w:sz w:val="24"/>
          <w:szCs w:val="24"/>
        </w:rPr>
        <w:t>to agree the date of</w:t>
      </w:r>
      <w:r w:rsidR="0098684F" w:rsidRPr="00994746">
        <w:rPr>
          <w:rFonts w:ascii="Arial" w:eastAsia="Calibri" w:hAnsi="Arial" w:cs="Arial"/>
          <w:sz w:val="24"/>
          <w:szCs w:val="24"/>
        </w:rPr>
        <w:t xml:space="preserve"> the September 2023 Board meeting</w:t>
      </w:r>
      <w:r w:rsidR="00464F02" w:rsidRPr="00994746">
        <w:rPr>
          <w:rFonts w:ascii="Arial" w:eastAsia="Calibri" w:hAnsi="Arial" w:cs="Arial"/>
          <w:sz w:val="24"/>
          <w:szCs w:val="24"/>
        </w:rPr>
        <w:t>;</w:t>
      </w:r>
      <w:r w:rsidR="0098684F" w:rsidRPr="00994746">
        <w:rPr>
          <w:rFonts w:ascii="Arial" w:eastAsia="Calibri" w:hAnsi="Arial" w:cs="Arial"/>
          <w:sz w:val="24"/>
          <w:szCs w:val="24"/>
        </w:rPr>
        <w:t xml:space="preserve"> </w:t>
      </w:r>
      <w:r w:rsidR="0037753D" w:rsidRPr="00994746">
        <w:rPr>
          <w:rFonts w:ascii="Arial" w:eastAsia="Calibri" w:hAnsi="Arial" w:cs="Arial"/>
          <w:sz w:val="24"/>
          <w:szCs w:val="24"/>
        </w:rPr>
        <w:t xml:space="preserve">to </w:t>
      </w:r>
      <w:r w:rsidRPr="00994746">
        <w:rPr>
          <w:rFonts w:ascii="Arial" w:eastAsia="Calibri" w:hAnsi="Arial" w:cs="Arial"/>
          <w:sz w:val="24"/>
          <w:szCs w:val="24"/>
        </w:rPr>
        <w:t>hold</w:t>
      </w:r>
      <w:r w:rsidR="0098684F" w:rsidRPr="00994746">
        <w:rPr>
          <w:rFonts w:ascii="Arial" w:eastAsia="Calibri" w:hAnsi="Arial" w:cs="Arial"/>
          <w:sz w:val="24"/>
          <w:szCs w:val="24"/>
        </w:rPr>
        <w:t xml:space="preserve"> the January 2024 meeting in Cardiff</w:t>
      </w:r>
      <w:r w:rsidR="00464F02" w:rsidRPr="00994746">
        <w:rPr>
          <w:rFonts w:ascii="Arial" w:eastAsia="Calibri" w:hAnsi="Arial" w:cs="Arial"/>
          <w:sz w:val="24"/>
          <w:szCs w:val="24"/>
        </w:rPr>
        <w:t>;</w:t>
      </w:r>
      <w:r w:rsidR="0098684F" w:rsidRPr="00994746">
        <w:rPr>
          <w:rFonts w:ascii="Arial" w:eastAsia="Calibri" w:hAnsi="Arial" w:cs="Arial"/>
          <w:sz w:val="24"/>
          <w:szCs w:val="24"/>
        </w:rPr>
        <w:t xml:space="preserve"> and </w:t>
      </w:r>
      <w:r w:rsidR="0037753D" w:rsidRPr="00994746">
        <w:rPr>
          <w:rFonts w:ascii="Arial" w:eastAsia="Calibri" w:hAnsi="Arial" w:cs="Arial"/>
          <w:sz w:val="24"/>
          <w:szCs w:val="24"/>
        </w:rPr>
        <w:t xml:space="preserve">to hold </w:t>
      </w:r>
      <w:r w:rsidR="0098684F" w:rsidRPr="00994746">
        <w:rPr>
          <w:rFonts w:ascii="Arial" w:eastAsia="Calibri" w:hAnsi="Arial" w:cs="Arial"/>
          <w:sz w:val="24"/>
          <w:szCs w:val="24"/>
        </w:rPr>
        <w:t xml:space="preserve">the May 2024 meeting online. </w:t>
      </w:r>
    </w:p>
    <w:p w14:paraId="1DF765F2" w14:textId="10A59F72" w:rsidR="00352373" w:rsidRPr="00994746" w:rsidRDefault="00352373" w:rsidP="00815BEF">
      <w:pPr>
        <w:spacing w:after="0" w:line="240" w:lineRule="auto"/>
        <w:ind w:left="720" w:hanging="720"/>
        <w:rPr>
          <w:rFonts w:ascii="Arial" w:eastAsia="Calibri" w:hAnsi="Arial" w:cs="Arial"/>
          <w:b/>
          <w:sz w:val="24"/>
          <w:szCs w:val="24"/>
        </w:rPr>
      </w:pPr>
      <w:r w:rsidRPr="00994746">
        <w:rPr>
          <w:rFonts w:ascii="Arial" w:eastAsia="Calibri" w:hAnsi="Arial" w:cs="Arial"/>
          <w:sz w:val="24"/>
          <w:szCs w:val="24"/>
        </w:rPr>
        <w:br/>
      </w:r>
      <w:r w:rsidRPr="00994746">
        <w:rPr>
          <w:rFonts w:ascii="Arial" w:eastAsia="Calibri" w:hAnsi="Arial" w:cs="Arial"/>
          <w:b/>
          <w:sz w:val="24"/>
          <w:szCs w:val="24"/>
        </w:rPr>
        <w:t>Action: Governance team to write to Commissioners with Board meeting proposals, for Commissioners to agree by correspondence.</w:t>
      </w:r>
    </w:p>
    <w:p w14:paraId="3CE28EF6" w14:textId="77777777" w:rsidR="00352373" w:rsidRPr="00994746" w:rsidRDefault="00352373" w:rsidP="00352373">
      <w:pPr>
        <w:spacing w:after="0" w:line="240" w:lineRule="auto"/>
        <w:rPr>
          <w:rFonts w:ascii="Arial" w:eastAsia="Calibri" w:hAnsi="Arial" w:cs="Arial"/>
          <w:sz w:val="24"/>
          <w:szCs w:val="24"/>
        </w:rPr>
      </w:pPr>
    </w:p>
    <w:p w14:paraId="511F6867" w14:textId="53EE5C0D" w:rsidR="00E1768E" w:rsidRPr="00994746" w:rsidRDefault="00352373" w:rsidP="00417B27">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4.3</w:t>
      </w:r>
      <w:r w:rsidRPr="00994746">
        <w:rPr>
          <w:rFonts w:ascii="Arial" w:eastAsia="Calibri" w:hAnsi="Arial" w:cs="Arial"/>
          <w:sz w:val="24"/>
          <w:szCs w:val="24"/>
        </w:rPr>
        <w:tab/>
      </w:r>
      <w:r w:rsidR="00E1768E" w:rsidRPr="00994746">
        <w:rPr>
          <w:rFonts w:ascii="Arial" w:eastAsia="Calibri" w:hAnsi="Arial" w:cs="Arial"/>
          <w:sz w:val="24"/>
          <w:szCs w:val="24"/>
        </w:rPr>
        <w:t xml:space="preserve">The Chairwoman advised Commissioners that she and the CEO </w:t>
      </w:r>
      <w:r w:rsidR="00063165" w:rsidRPr="00994746">
        <w:rPr>
          <w:rFonts w:ascii="Arial" w:eastAsia="Calibri" w:hAnsi="Arial" w:cs="Arial"/>
          <w:sz w:val="24"/>
          <w:szCs w:val="24"/>
        </w:rPr>
        <w:t>are discussing</w:t>
      </w:r>
      <w:r w:rsidR="00E1768E" w:rsidRPr="00994746">
        <w:rPr>
          <w:rFonts w:ascii="Arial" w:eastAsia="Calibri" w:hAnsi="Arial" w:cs="Arial"/>
          <w:sz w:val="24"/>
          <w:szCs w:val="24"/>
        </w:rPr>
        <w:t xml:space="preserve"> the fees and expenses guidance for Commissioners and Committee members</w:t>
      </w:r>
      <w:r w:rsidRPr="00994746">
        <w:rPr>
          <w:rFonts w:ascii="Arial" w:eastAsia="Calibri" w:hAnsi="Arial" w:cs="Arial"/>
          <w:sz w:val="24"/>
          <w:szCs w:val="24"/>
        </w:rPr>
        <w:t>. T</w:t>
      </w:r>
      <w:r w:rsidR="00E1768E" w:rsidRPr="00994746">
        <w:rPr>
          <w:rFonts w:ascii="Arial" w:eastAsia="Calibri" w:hAnsi="Arial" w:cs="Arial"/>
          <w:sz w:val="24"/>
          <w:szCs w:val="24"/>
        </w:rPr>
        <w:t>he CEO and COO will liaise with the Government Equality Hub, table the updated guidance at a future</w:t>
      </w:r>
      <w:r w:rsidR="000706F5" w:rsidRPr="000706F5">
        <w:rPr>
          <w:rFonts w:ascii="Arial" w:eastAsia="Calibri" w:hAnsi="Arial" w:cs="Times New Roman"/>
          <w:sz w:val="24"/>
        </w:rPr>
        <w:t xml:space="preserve"> </w:t>
      </w:r>
      <w:r w:rsidR="000706F5" w:rsidRPr="00994746">
        <w:rPr>
          <w:rFonts w:ascii="Arial" w:eastAsia="Calibri" w:hAnsi="Arial" w:cs="Times New Roman"/>
          <w:sz w:val="24"/>
        </w:rPr>
        <w:t>Audit and Risk Assurance Committee</w:t>
      </w:r>
      <w:r w:rsidR="00E1768E" w:rsidRPr="00994746">
        <w:rPr>
          <w:rFonts w:ascii="Arial" w:eastAsia="Calibri" w:hAnsi="Arial" w:cs="Arial"/>
          <w:sz w:val="24"/>
          <w:szCs w:val="24"/>
        </w:rPr>
        <w:t xml:space="preserve"> </w:t>
      </w:r>
      <w:r w:rsidR="000706F5">
        <w:rPr>
          <w:rFonts w:ascii="Arial" w:eastAsia="Calibri" w:hAnsi="Arial" w:cs="Arial"/>
          <w:sz w:val="24"/>
          <w:szCs w:val="24"/>
        </w:rPr>
        <w:t>(</w:t>
      </w:r>
      <w:r w:rsidR="00E1768E" w:rsidRPr="00994746">
        <w:rPr>
          <w:rFonts w:ascii="Arial" w:eastAsia="Calibri" w:hAnsi="Arial" w:cs="Arial"/>
          <w:sz w:val="24"/>
          <w:szCs w:val="24"/>
        </w:rPr>
        <w:t>ARAC</w:t>
      </w:r>
      <w:r w:rsidR="000706F5">
        <w:rPr>
          <w:rFonts w:ascii="Arial" w:eastAsia="Calibri" w:hAnsi="Arial" w:cs="Arial"/>
          <w:sz w:val="24"/>
          <w:szCs w:val="24"/>
        </w:rPr>
        <w:t>)</w:t>
      </w:r>
      <w:r w:rsidR="00E1768E" w:rsidRPr="00994746">
        <w:rPr>
          <w:rFonts w:ascii="Arial" w:eastAsia="Calibri" w:hAnsi="Arial" w:cs="Arial"/>
          <w:sz w:val="24"/>
          <w:szCs w:val="24"/>
        </w:rPr>
        <w:t xml:space="preserve"> meeting and communicate the outcome to the Board. </w:t>
      </w:r>
      <w:r w:rsidR="00E1768E" w:rsidRPr="00994746">
        <w:rPr>
          <w:rFonts w:ascii="Arial" w:eastAsia="Calibri" w:hAnsi="Arial" w:cs="Arial"/>
          <w:sz w:val="24"/>
          <w:szCs w:val="24"/>
        </w:rPr>
        <w:br/>
      </w:r>
    </w:p>
    <w:p w14:paraId="5C2C8571" w14:textId="2956FE7E" w:rsidR="00B27216" w:rsidRPr="00994746" w:rsidRDefault="00E1768E" w:rsidP="00E1768E">
      <w:pPr>
        <w:spacing w:after="0" w:line="240" w:lineRule="auto"/>
        <w:ind w:left="720" w:hanging="720"/>
        <w:rPr>
          <w:rFonts w:ascii="Arial" w:eastAsia="Calibri" w:hAnsi="Arial" w:cs="Arial"/>
          <w:b/>
          <w:sz w:val="24"/>
          <w:szCs w:val="24"/>
        </w:rPr>
      </w:pPr>
      <w:r w:rsidRPr="00994746">
        <w:rPr>
          <w:rFonts w:ascii="Arial" w:eastAsia="Calibri" w:hAnsi="Arial" w:cs="Arial"/>
          <w:sz w:val="24"/>
          <w:szCs w:val="24"/>
        </w:rPr>
        <w:tab/>
      </w:r>
      <w:r w:rsidRPr="00994746">
        <w:rPr>
          <w:rFonts w:ascii="Arial" w:eastAsia="Calibri" w:hAnsi="Arial" w:cs="Arial"/>
          <w:b/>
          <w:sz w:val="24"/>
          <w:szCs w:val="24"/>
        </w:rPr>
        <w:t>Action: Governance team to schedule fees and expenses guidance</w:t>
      </w:r>
      <w:r w:rsidRPr="00994746">
        <w:rPr>
          <w:b/>
        </w:rPr>
        <w:t xml:space="preserve"> </w:t>
      </w:r>
      <w:r w:rsidRPr="00994746">
        <w:rPr>
          <w:rFonts w:ascii="Arial" w:eastAsia="Calibri" w:hAnsi="Arial" w:cs="Arial"/>
          <w:b/>
          <w:sz w:val="24"/>
          <w:szCs w:val="24"/>
        </w:rPr>
        <w:t>for Commissio</w:t>
      </w:r>
      <w:r w:rsidR="00BC29BF" w:rsidRPr="00994746">
        <w:rPr>
          <w:rFonts w:ascii="Arial" w:eastAsia="Calibri" w:hAnsi="Arial" w:cs="Arial"/>
          <w:b/>
          <w:sz w:val="24"/>
          <w:szCs w:val="24"/>
        </w:rPr>
        <w:t>ners and Committee members at the February 2023</w:t>
      </w:r>
      <w:r w:rsidR="00B51BDE">
        <w:rPr>
          <w:rFonts w:ascii="Arial" w:eastAsia="Calibri" w:hAnsi="Arial" w:cs="Arial"/>
          <w:b/>
          <w:sz w:val="24"/>
          <w:szCs w:val="24"/>
        </w:rPr>
        <w:t xml:space="preserve"> ARAC meeting</w:t>
      </w:r>
      <w:r w:rsidRPr="00994746">
        <w:rPr>
          <w:rFonts w:ascii="Arial" w:eastAsia="Calibri" w:hAnsi="Arial" w:cs="Arial"/>
          <w:b/>
          <w:sz w:val="24"/>
          <w:szCs w:val="24"/>
        </w:rPr>
        <w:t xml:space="preserve"> and </w:t>
      </w:r>
      <w:r w:rsidR="00815BEF" w:rsidRPr="00994746">
        <w:rPr>
          <w:rFonts w:ascii="Arial" w:eastAsia="Calibri" w:hAnsi="Arial" w:cs="Arial"/>
          <w:b/>
          <w:sz w:val="24"/>
          <w:szCs w:val="24"/>
        </w:rPr>
        <w:t xml:space="preserve">schedule </w:t>
      </w:r>
      <w:r w:rsidR="00BC29BF" w:rsidRPr="00994746">
        <w:rPr>
          <w:rFonts w:ascii="Arial" w:eastAsia="Calibri" w:hAnsi="Arial" w:cs="Arial"/>
          <w:b/>
          <w:sz w:val="24"/>
          <w:szCs w:val="24"/>
        </w:rPr>
        <w:t xml:space="preserve">an update at the March 2023 </w:t>
      </w:r>
      <w:r w:rsidRPr="00994746">
        <w:rPr>
          <w:rFonts w:ascii="Arial" w:eastAsia="Calibri" w:hAnsi="Arial" w:cs="Arial"/>
          <w:b/>
          <w:sz w:val="24"/>
          <w:szCs w:val="24"/>
        </w:rPr>
        <w:t>Board meeting.</w:t>
      </w:r>
    </w:p>
    <w:p w14:paraId="604B1A79" w14:textId="69E8C162" w:rsidR="00DF4F73" w:rsidRPr="001B594D" w:rsidRDefault="00DF4F73" w:rsidP="001B594D">
      <w:pPr>
        <w:pStyle w:val="Heading1"/>
        <w:rPr>
          <w:rFonts w:ascii="Arial" w:eastAsia="Calibri" w:hAnsi="Arial" w:cs="Arial"/>
          <w:b/>
          <w:color w:val="auto"/>
          <w:sz w:val="24"/>
        </w:rPr>
      </w:pPr>
      <w:bookmarkStart w:id="20" w:name="_Toc120281862"/>
      <w:r w:rsidRPr="001B594D">
        <w:rPr>
          <w:rFonts w:ascii="Arial" w:eastAsia="Calibri" w:hAnsi="Arial" w:cs="Arial"/>
          <w:b/>
          <w:color w:val="auto"/>
          <w:sz w:val="24"/>
        </w:rPr>
        <w:t>5.</w:t>
      </w:r>
      <w:r w:rsidRPr="001B594D">
        <w:rPr>
          <w:rFonts w:ascii="Arial" w:eastAsia="Calibri" w:hAnsi="Arial" w:cs="Arial"/>
          <w:b/>
          <w:color w:val="auto"/>
          <w:sz w:val="24"/>
        </w:rPr>
        <w:tab/>
        <w:t>Committee and Commissioner Working Group updates</w:t>
      </w:r>
      <w:bookmarkEnd w:id="20"/>
    </w:p>
    <w:p w14:paraId="3C436AF3" w14:textId="03C28F7D" w:rsidR="00DF4F73" w:rsidRPr="00994746" w:rsidRDefault="00DF4F73" w:rsidP="00DF4F73">
      <w:pPr>
        <w:spacing w:after="0" w:line="240" w:lineRule="auto"/>
        <w:ind w:left="720" w:hanging="720"/>
        <w:rPr>
          <w:rFonts w:ascii="Arial" w:eastAsia="Calibri" w:hAnsi="Arial" w:cs="Times New Roman"/>
          <w:sz w:val="24"/>
        </w:rPr>
      </w:pPr>
    </w:p>
    <w:p w14:paraId="5A0773F1" w14:textId="5B5BF003" w:rsidR="00352373" w:rsidRPr="00994746" w:rsidRDefault="00352373" w:rsidP="00DF4F73">
      <w:pPr>
        <w:spacing w:after="0" w:line="240" w:lineRule="auto"/>
        <w:ind w:left="720" w:hanging="720"/>
        <w:rPr>
          <w:rFonts w:ascii="Arial" w:eastAsia="Calibri" w:hAnsi="Arial" w:cs="Times New Roman"/>
          <w:sz w:val="24"/>
        </w:rPr>
      </w:pPr>
      <w:r w:rsidRPr="00994746">
        <w:rPr>
          <w:rFonts w:ascii="Arial" w:eastAsia="Calibri" w:hAnsi="Arial" w:cs="Times New Roman"/>
          <w:sz w:val="24"/>
        </w:rPr>
        <w:t>5.1</w:t>
      </w:r>
      <w:r w:rsidRPr="00994746">
        <w:rPr>
          <w:rFonts w:ascii="Arial" w:eastAsia="Calibri" w:hAnsi="Arial" w:cs="Times New Roman"/>
          <w:sz w:val="24"/>
        </w:rPr>
        <w:tab/>
      </w:r>
      <w:r w:rsidR="000706F5">
        <w:rPr>
          <w:rFonts w:ascii="Arial" w:eastAsia="Calibri" w:hAnsi="Arial" w:cs="Times New Roman"/>
          <w:sz w:val="24"/>
        </w:rPr>
        <w:t xml:space="preserve">The Chair of </w:t>
      </w:r>
      <w:r w:rsidRPr="00994746">
        <w:rPr>
          <w:rFonts w:ascii="Arial" w:eastAsia="Calibri" w:hAnsi="Arial" w:cs="Times New Roman"/>
          <w:sz w:val="24"/>
        </w:rPr>
        <w:t xml:space="preserve">ARAC advised that </w:t>
      </w:r>
      <w:r w:rsidR="00D1607E" w:rsidRPr="00994746">
        <w:rPr>
          <w:rFonts w:ascii="Arial" w:eastAsia="Calibri" w:hAnsi="Arial" w:cs="Times New Roman"/>
          <w:sz w:val="24"/>
        </w:rPr>
        <w:t>she</w:t>
      </w:r>
      <w:r w:rsidRPr="00994746">
        <w:rPr>
          <w:rFonts w:ascii="Arial" w:eastAsia="Calibri" w:hAnsi="Arial" w:cs="Times New Roman"/>
          <w:sz w:val="24"/>
        </w:rPr>
        <w:t xml:space="preserve"> is pleased </w:t>
      </w:r>
      <w:r w:rsidR="002F61FD" w:rsidRPr="00994746">
        <w:rPr>
          <w:rFonts w:ascii="Arial" w:eastAsia="Calibri" w:hAnsi="Arial" w:cs="Times New Roman"/>
          <w:sz w:val="24"/>
        </w:rPr>
        <w:t xml:space="preserve">that </w:t>
      </w:r>
      <w:r w:rsidRPr="00994746">
        <w:rPr>
          <w:rFonts w:ascii="Arial" w:eastAsia="Calibri" w:hAnsi="Arial" w:cs="Times New Roman"/>
          <w:sz w:val="24"/>
        </w:rPr>
        <w:t xml:space="preserve">the EHRC’s budget has been agreed by </w:t>
      </w:r>
      <w:r w:rsidR="002B0EF3" w:rsidRPr="00994746">
        <w:rPr>
          <w:rFonts w:ascii="Arial" w:eastAsia="Calibri" w:hAnsi="Arial" w:cs="Times New Roman"/>
          <w:sz w:val="24"/>
        </w:rPr>
        <w:t xml:space="preserve">the </w:t>
      </w:r>
      <w:r w:rsidRPr="00994746">
        <w:rPr>
          <w:rFonts w:ascii="Arial" w:eastAsia="Calibri" w:hAnsi="Arial" w:cs="Times New Roman"/>
          <w:sz w:val="24"/>
        </w:rPr>
        <w:t xml:space="preserve">Government. </w:t>
      </w:r>
    </w:p>
    <w:p w14:paraId="17545D10" w14:textId="246A9DEF" w:rsidR="00352373" w:rsidRPr="00994746" w:rsidRDefault="00352373" w:rsidP="00DF4F73">
      <w:pPr>
        <w:spacing w:after="0" w:line="240" w:lineRule="auto"/>
        <w:ind w:left="720" w:hanging="720"/>
        <w:rPr>
          <w:rFonts w:ascii="Arial" w:eastAsia="Calibri" w:hAnsi="Arial" w:cs="Times New Roman"/>
          <w:sz w:val="24"/>
        </w:rPr>
      </w:pPr>
    </w:p>
    <w:p w14:paraId="2939A0A2" w14:textId="7932898F" w:rsidR="00352373" w:rsidRPr="00994746" w:rsidRDefault="00352373" w:rsidP="00DF4F73">
      <w:pPr>
        <w:spacing w:after="0" w:line="240" w:lineRule="auto"/>
        <w:ind w:left="720" w:hanging="720"/>
        <w:rPr>
          <w:rFonts w:ascii="Arial" w:eastAsia="Calibri" w:hAnsi="Arial" w:cs="Times New Roman"/>
          <w:sz w:val="24"/>
        </w:rPr>
      </w:pPr>
      <w:r w:rsidRPr="00994746">
        <w:rPr>
          <w:rFonts w:ascii="Arial" w:eastAsia="Calibri" w:hAnsi="Arial" w:cs="Times New Roman"/>
          <w:sz w:val="24"/>
        </w:rPr>
        <w:t>5.2</w:t>
      </w:r>
      <w:r w:rsidRPr="00994746">
        <w:rPr>
          <w:rFonts w:ascii="Arial" w:eastAsia="Calibri" w:hAnsi="Arial" w:cs="Times New Roman"/>
          <w:sz w:val="24"/>
        </w:rPr>
        <w:tab/>
        <w:t xml:space="preserve">The Chair of the </w:t>
      </w:r>
      <w:r w:rsidR="00B51BDE">
        <w:rPr>
          <w:rFonts w:ascii="Arial" w:eastAsia="Calibri" w:hAnsi="Arial" w:cs="Times New Roman"/>
          <w:sz w:val="24"/>
        </w:rPr>
        <w:t>Statutory Report</w:t>
      </w:r>
      <w:r w:rsidRPr="00994746">
        <w:rPr>
          <w:rFonts w:ascii="Arial" w:eastAsia="Calibri" w:hAnsi="Arial" w:cs="Times New Roman"/>
          <w:sz w:val="24"/>
        </w:rPr>
        <w:t xml:space="preserve"> Commissioner Working Group</w:t>
      </w:r>
      <w:r w:rsidR="00B51BDE">
        <w:rPr>
          <w:rFonts w:ascii="Arial" w:eastAsia="Calibri" w:hAnsi="Arial" w:cs="Times New Roman"/>
          <w:sz w:val="24"/>
        </w:rPr>
        <w:t xml:space="preserve"> (as re-named at this meeting)</w:t>
      </w:r>
      <w:r w:rsidRPr="00994746">
        <w:rPr>
          <w:rFonts w:ascii="Arial" w:eastAsia="Calibri" w:hAnsi="Arial" w:cs="Times New Roman"/>
          <w:sz w:val="24"/>
        </w:rPr>
        <w:t xml:space="preserve"> </w:t>
      </w:r>
      <w:r w:rsidR="00464F02" w:rsidRPr="00994746">
        <w:rPr>
          <w:rFonts w:ascii="Arial" w:eastAsia="Calibri" w:hAnsi="Arial" w:cs="Times New Roman"/>
          <w:sz w:val="24"/>
        </w:rPr>
        <w:t>thanked</w:t>
      </w:r>
      <w:r w:rsidRPr="00994746">
        <w:rPr>
          <w:rFonts w:ascii="Arial" w:eastAsia="Calibri" w:hAnsi="Arial" w:cs="Times New Roman"/>
          <w:sz w:val="24"/>
        </w:rPr>
        <w:t xml:space="preserve"> </w:t>
      </w:r>
      <w:r w:rsidR="00E6343E" w:rsidRPr="00994746">
        <w:rPr>
          <w:rFonts w:ascii="Arial" w:eastAsia="Calibri" w:hAnsi="Arial" w:cs="Times New Roman"/>
          <w:sz w:val="24"/>
        </w:rPr>
        <w:t xml:space="preserve">Wales Committee member, </w:t>
      </w:r>
      <w:r w:rsidRPr="00994746">
        <w:rPr>
          <w:rFonts w:ascii="Arial" w:eastAsia="Calibri" w:hAnsi="Arial" w:cs="Times New Roman"/>
          <w:sz w:val="24"/>
        </w:rPr>
        <w:t>Alison Parken</w:t>
      </w:r>
      <w:r w:rsidR="00E6343E" w:rsidRPr="00994746">
        <w:rPr>
          <w:rFonts w:ascii="Arial" w:eastAsia="Calibri" w:hAnsi="Arial" w:cs="Times New Roman"/>
          <w:sz w:val="24"/>
        </w:rPr>
        <w:t>,</w:t>
      </w:r>
      <w:r w:rsidRPr="00994746">
        <w:rPr>
          <w:rFonts w:ascii="Arial" w:eastAsia="Calibri" w:hAnsi="Arial" w:cs="Times New Roman"/>
          <w:sz w:val="24"/>
        </w:rPr>
        <w:t xml:space="preserve"> for her contribution to the Commissioner Working Group over a number of years as Alison steps down from the Committee. </w:t>
      </w:r>
      <w:r w:rsidRPr="00994746">
        <w:rPr>
          <w:rFonts w:ascii="Arial" w:eastAsia="Calibri" w:hAnsi="Arial" w:cs="Times New Roman"/>
          <w:sz w:val="24"/>
        </w:rPr>
        <w:br/>
      </w:r>
      <w:r w:rsidRPr="00994746">
        <w:rPr>
          <w:rFonts w:ascii="Arial" w:eastAsia="Calibri" w:hAnsi="Arial" w:cs="Times New Roman"/>
          <w:sz w:val="24"/>
        </w:rPr>
        <w:br/>
      </w:r>
      <w:r w:rsidRPr="00994746">
        <w:rPr>
          <w:rFonts w:ascii="Arial" w:eastAsia="Calibri" w:hAnsi="Arial" w:cs="Times New Roman"/>
          <w:b/>
          <w:sz w:val="24"/>
        </w:rPr>
        <w:t>Action: CEO to write to Alison Parken with thanks for her contribution to the Commissioner Working Group</w:t>
      </w:r>
      <w:r w:rsidR="00B51BDE">
        <w:rPr>
          <w:rFonts w:ascii="Arial" w:eastAsia="Calibri" w:hAnsi="Arial" w:cs="Times New Roman"/>
          <w:b/>
          <w:sz w:val="24"/>
        </w:rPr>
        <w:t xml:space="preserve">, </w:t>
      </w:r>
      <w:r w:rsidR="00972280">
        <w:rPr>
          <w:rFonts w:ascii="Arial" w:eastAsia="Calibri" w:hAnsi="Arial" w:cs="Times New Roman"/>
          <w:b/>
          <w:sz w:val="24"/>
        </w:rPr>
        <w:t>t</w:t>
      </w:r>
      <w:r w:rsidR="00B51BDE">
        <w:rPr>
          <w:rFonts w:ascii="Arial" w:eastAsia="Calibri" w:hAnsi="Arial" w:cs="Times New Roman"/>
          <w:b/>
          <w:sz w:val="24"/>
        </w:rPr>
        <w:t>he Wales Committee and the EHRC</w:t>
      </w:r>
      <w:r w:rsidRPr="00994746">
        <w:rPr>
          <w:rFonts w:ascii="Arial" w:eastAsia="Calibri" w:hAnsi="Arial" w:cs="Times New Roman"/>
          <w:b/>
          <w:sz w:val="24"/>
        </w:rPr>
        <w:t>.</w:t>
      </w:r>
      <w:r w:rsidRPr="00994746">
        <w:rPr>
          <w:rFonts w:ascii="Arial" w:eastAsia="Calibri" w:hAnsi="Arial" w:cs="Times New Roman"/>
          <w:sz w:val="24"/>
        </w:rPr>
        <w:t xml:space="preserve"> </w:t>
      </w:r>
    </w:p>
    <w:p w14:paraId="69B054DF" w14:textId="77777777" w:rsidR="00C24877" w:rsidRPr="00994746" w:rsidRDefault="00C24877" w:rsidP="00DF4F73">
      <w:pPr>
        <w:spacing w:after="0" w:line="240" w:lineRule="auto"/>
        <w:ind w:left="720" w:hanging="720"/>
        <w:rPr>
          <w:rFonts w:ascii="Arial" w:eastAsia="Calibri" w:hAnsi="Arial" w:cs="Times New Roman"/>
          <w:sz w:val="24"/>
        </w:rPr>
      </w:pPr>
    </w:p>
    <w:p w14:paraId="38CCFD8B" w14:textId="02CEF6A6" w:rsidR="00352373" w:rsidRPr="00994746" w:rsidRDefault="00352373" w:rsidP="00DF4F73">
      <w:pPr>
        <w:spacing w:after="0" w:line="240" w:lineRule="auto"/>
        <w:ind w:left="720" w:hanging="720"/>
        <w:rPr>
          <w:rFonts w:ascii="Arial" w:eastAsia="Calibri" w:hAnsi="Arial" w:cs="Times New Roman"/>
          <w:sz w:val="24"/>
        </w:rPr>
      </w:pPr>
      <w:r w:rsidRPr="00994746">
        <w:rPr>
          <w:rFonts w:ascii="Arial" w:eastAsia="Calibri" w:hAnsi="Arial" w:cs="Times New Roman"/>
          <w:sz w:val="24"/>
        </w:rPr>
        <w:t>5.3</w:t>
      </w:r>
      <w:r w:rsidRPr="00994746">
        <w:rPr>
          <w:rFonts w:ascii="Arial" w:eastAsia="Calibri" w:hAnsi="Arial" w:cs="Times New Roman"/>
          <w:sz w:val="24"/>
        </w:rPr>
        <w:tab/>
        <w:t xml:space="preserve">The Chair of the Human Rights Monitoring Commissioner Working Group advised that </w:t>
      </w:r>
      <w:r w:rsidR="009704E8" w:rsidRPr="00994746">
        <w:rPr>
          <w:rFonts w:ascii="Arial" w:eastAsia="Calibri" w:hAnsi="Arial" w:cs="Times New Roman"/>
          <w:sz w:val="24"/>
        </w:rPr>
        <w:t xml:space="preserve">the Commissioner Working Group will review the draft </w:t>
      </w:r>
      <w:r w:rsidR="002F61FD" w:rsidRPr="00994746">
        <w:rPr>
          <w:rFonts w:ascii="Arial" w:eastAsia="Calibri" w:hAnsi="Arial" w:cs="Times New Roman"/>
          <w:sz w:val="24"/>
        </w:rPr>
        <w:t xml:space="preserve">reports of the </w:t>
      </w:r>
      <w:r w:rsidR="009704E8" w:rsidRPr="00994746">
        <w:rPr>
          <w:rFonts w:ascii="Arial" w:eastAsia="Calibri" w:hAnsi="Arial" w:cs="Times New Roman"/>
          <w:sz w:val="24"/>
        </w:rPr>
        <w:t>Committee on the Rights of the Child and International Covenant on Economic, So</w:t>
      </w:r>
      <w:r w:rsidR="002F61FD" w:rsidRPr="00994746">
        <w:rPr>
          <w:rFonts w:ascii="Arial" w:eastAsia="Calibri" w:hAnsi="Arial" w:cs="Times New Roman"/>
          <w:sz w:val="24"/>
        </w:rPr>
        <w:t>cial and Cultural Rights</w:t>
      </w:r>
      <w:r w:rsidR="009704E8" w:rsidRPr="00994746">
        <w:rPr>
          <w:rFonts w:ascii="Arial" w:eastAsia="Calibri" w:hAnsi="Arial" w:cs="Times New Roman"/>
          <w:sz w:val="24"/>
        </w:rPr>
        <w:t xml:space="preserve">, escalating any issues to the Chairwoman and Board as needed, as per the Commissioner Working Group’s Terms of Reference. She also advised that </w:t>
      </w:r>
      <w:r w:rsidRPr="00994746">
        <w:rPr>
          <w:rFonts w:ascii="Arial" w:eastAsia="Calibri" w:hAnsi="Arial" w:cs="Times New Roman"/>
          <w:sz w:val="24"/>
        </w:rPr>
        <w:t>a subgroup of the Commissioner Working Group is meeting on 19 October</w:t>
      </w:r>
      <w:r w:rsidR="004D6947">
        <w:rPr>
          <w:rFonts w:ascii="Arial" w:eastAsia="Calibri" w:hAnsi="Arial" w:cs="Times New Roman"/>
          <w:sz w:val="24"/>
        </w:rPr>
        <w:t xml:space="preserve"> to discuss the proposed updates to the Human Rights Tracker</w:t>
      </w:r>
      <w:r w:rsidRPr="00994746">
        <w:rPr>
          <w:rFonts w:ascii="Arial" w:eastAsia="Calibri" w:hAnsi="Arial" w:cs="Times New Roman"/>
          <w:sz w:val="24"/>
        </w:rPr>
        <w:t>.</w:t>
      </w:r>
    </w:p>
    <w:p w14:paraId="56132B5A" w14:textId="1E026755" w:rsidR="00352373" w:rsidRPr="00994746" w:rsidRDefault="00352373" w:rsidP="00DF4F73">
      <w:pPr>
        <w:spacing w:after="0" w:line="240" w:lineRule="auto"/>
        <w:ind w:left="720" w:hanging="720"/>
        <w:rPr>
          <w:rFonts w:ascii="Arial" w:eastAsia="Calibri" w:hAnsi="Arial" w:cs="Times New Roman"/>
          <w:sz w:val="24"/>
        </w:rPr>
      </w:pPr>
    </w:p>
    <w:p w14:paraId="5D42FCFF" w14:textId="76BA842A" w:rsidR="00352373" w:rsidRPr="00994746" w:rsidRDefault="00352373" w:rsidP="00DF4F73">
      <w:pPr>
        <w:spacing w:after="0" w:line="240" w:lineRule="auto"/>
        <w:ind w:left="720" w:hanging="720"/>
        <w:rPr>
          <w:rFonts w:ascii="Arial" w:eastAsia="Calibri" w:hAnsi="Arial" w:cs="Times New Roman"/>
          <w:sz w:val="24"/>
        </w:rPr>
      </w:pPr>
      <w:r w:rsidRPr="00994746">
        <w:rPr>
          <w:rFonts w:ascii="Arial" w:eastAsia="Calibri" w:hAnsi="Arial" w:cs="Times New Roman"/>
          <w:sz w:val="24"/>
        </w:rPr>
        <w:t>5.4</w:t>
      </w:r>
      <w:r w:rsidRPr="00994746">
        <w:rPr>
          <w:rFonts w:ascii="Arial" w:eastAsia="Calibri" w:hAnsi="Arial" w:cs="Times New Roman"/>
          <w:sz w:val="24"/>
        </w:rPr>
        <w:tab/>
        <w:t>The Wales Commissioner advised that the W</w:t>
      </w:r>
      <w:r w:rsidR="007E4887">
        <w:rPr>
          <w:rFonts w:ascii="Arial" w:eastAsia="Calibri" w:hAnsi="Arial" w:cs="Times New Roman"/>
          <w:sz w:val="24"/>
        </w:rPr>
        <w:t>ales Committee met on 7 October</w:t>
      </w:r>
      <w:r w:rsidRPr="00994746">
        <w:rPr>
          <w:rFonts w:ascii="Arial" w:eastAsia="Calibri" w:hAnsi="Arial" w:cs="Times New Roman"/>
          <w:sz w:val="24"/>
        </w:rPr>
        <w:t xml:space="preserve"> and discussed the social care inquiry report and the </w:t>
      </w:r>
      <w:r w:rsidR="0037753D" w:rsidRPr="00994746">
        <w:rPr>
          <w:rFonts w:ascii="Arial" w:eastAsia="Calibri" w:hAnsi="Arial" w:cs="Times New Roman"/>
          <w:sz w:val="24"/>
        </w:rPr>
        <w:t xml:space="preserve">draft </w:t>
      </w:r>
      <w:r w:rsidRPr="00994746">
        <w:rPr>
          <w:rFonts w:ascii="Arial" w:eastAsia="Calibri" w:hAnsi="Arial" w:cs="Times New Roman"/>
          <w:sz w:val="24"/>
        </w:rPr>
        <w:t>Scotland and Wales Committees’ Terms of Reference (</w:t>
      </w:r>
      <w:proofErr w:type="spellStart"/>
      <w:r w:rsidRPr="00994746">
        <w:rPr>
          <w:rFonts w:ascii="Arial" w:eastAsia="Calibri" w:hAnsi="Arial" w:cs="Times New Roman"/>
          <w:sz w:val="24"/>
        </w:rPr>
        <w:t>ToRs</w:t>
      </w:r>
      <w:proofErr w:type="spellEnd"/>
      <w:r w:rsidRPr="00994746">
        <w:rPr>
          <w:rFonts w:ascii="Arial" w:eastAsia="Calibri" w:hAnsi="Arial" w:cs="Times New Roman"/>
          <w:sz w:val="24"/>
        </w:rPr>
        <w:t>).</w:t>
      </w:r>
    </w:p>
    <w:p w14:paraId="09985A97" w14:textId="3B0EC434" w:rsidR="00352373" w:rsidRPr="00994746" w:rsidRDefault="00352373" w:rsidP="00DF4F73">
      <w:pPr>
        <w:spacing w:after="0" w:line="240" w:lineRule="auto"/>
        <w:ind w:left="720" w:hanging="720"/>
        <w:rPr>
          <w:rFonts w:ascii="Arial" w:eastAsia="Calibri" w:hAnsi="Arial" w:cs="Times New Roman"/>
          <w:sz w:val="24"/>
        </w:rPr>
      </w:pPr>
    </w:p>
    <w:p w14:paraId="4089E0F9" w14:textId="3F5E9F8B" w:rsidR="00352373" w:rsidRPr="00994746" w:rsidRDefault="00352373" w:rsidP="00DF4F73">
      <w:pPr>
        <w:spacing w:after="0" w:line="240" w:lineRule="auto"/>
        <w:ind w:left="720" w:hanging="720"/>
        <w:rPr>
          <w:rFonts w:ascii="Arial" w:eastAsia="Calibri" w:hAnsi="Arial" w:cs="Times New Roman"/>
          <w:sz w:val="24"/>
        </w:rPr>
      </w:pPr>
      <w:r w:rsidRPr="00994746">
        <w:rPr>
          <w:rFonts w:ascii="Arial" w:eastAsia="Calibri" w:hAnsi="Arial" w:cs="Times New Roman"/>
          <w:sz w:val="24"/>
        </w:rPr>
        <w:t>5.5</w:t>
      </w:r>
      <w:r w:rsidRPr="00994746">
        <w:rPr>
          <w:rFonts w:ascii="Arial" w:eastAsia="Calibri" w:hAnsi="Arial" w:cs="Times New Roman"/>
          <w:sz w:val="24"/>
        </w:rPr>
        <w:tab/>
        <w:t xml:space="preserve">The Scotland Commissioner advised that the Scotland Committee met on 6 October to discuss the </w:t>
      </w:r>
      <w:r w:rsidR="0037753D" w:rsidRPr="00994746">
        <w:rPr>
          <w:rFonts w:ascii="Arial" w:eastAsia="Calibri" w:hAnsi="Arial" w:cs="Times New Roman"/>
          <w:sz w:val="24"/>
        </w:rPr>
        <w:t xml:space="preserve">draft </w:t>
      </w:r>
      <w:r w:rsidRPr="00994746">
        <w:rPr>
          <w:rFonts w:ascii="Arial" w:eastAsia="Calibri" w:hAnsi="Arial" w:cs="Times New Roman"/>
          <w:sz w:val="24"/>
        </w:rPr>
        <w:t>Scotland and Wales Committee</w:t>
      </w:r>
      <w:r w:rsidR="002F61FD" w:rsidRPr="00994746">
        <w:rPr>
          <w:rFonts w:ascii="Arial" w:eastAsia="Calibri" w:hAnsi="Arial" w:cs="Times New Roman"/>
          <w:sz w:val="24"/>
        </w:rPr>
        <w:t>s’</w:t>
      </w:r>
      <w:r w:rsidRPr="00994746">
        <w:rPr>
          <w:rFonts w:ascii="Arial" w:eastAsia="Calibri" w:hAnsi="Arial" w:cs="Times New Roman"/>
          <w:sz w:val="24"/>
        </w:rPr>
        <w:t xml:space="preserve"> </w:t>
      </w:r>
      <w:proofErr w:type="spellStart"/>
      <w:r w:rsidRPr="00994746">
        <w:rPr>
          <w:rFonts w:ascii="Arial" w:eastAsia="Calibri" w:hAnsi="Arial" w:cs="Times New Roman"/>
          <w:sz w:val="24"/>
        </w:rPr>
        <w:t>ToRs</w:t>
      </w:r>
      <w:proofErr w:type="spellEnd"/>
      <w:r w:rsidRPr="00994746">
        <w:rPr>
          <w:rFonts w:ascii="Arial" w:eastAsia="Calibri" w:hAnsi="Arial" w:cs="Times New Roman"/>
          <w:sz w:val="24"/>
        </w:rPr>
        <w:t>.</w:t>
      </w:r>
    </w:p>
    <w:p w14:paraId="46B2091C" w14:textId="0D8E695A" w:rsidR="00DF4F73" w:rsidRPr="001B594D" w:rsidRDefault="00581695" w:rsidP="001B594D">
      <w:pPr>
        <w:pStyle w:val="Heading1"/>
        <w:rPr>
          <w:rFonts w:ascii="Arial" w:eastAsia="Calibri" w:hAnsi="Arial" w:cs="Arial"/>
          <w:b/>
          <w:color w:val="auto"/>
          <w:sz w:val="24"/>
        </w:rPr>
      </w:pPr>
      <w:bookmarkStart w:id="21" w:name="_Toc120281863"/>
      <w:r w:rsidRPr="001B594D">
        <w:rPr>
          <w:rFonts w:ascii="Arial" w:eastAsia="Calibri" w:hAnsi="Arial" w:cs="Arial"/>
          <w:b/>
          <w:color w:val="auto"/>
          <w:sz w:val="24"/>
        </w:rPr>
        <w:t>6</w:t>
      </w:r>
      <w:r w:rsidR="00DF4F73" w:rsidRPr="001B594D">
        <w:rPr>
          <w:rFonts w:ascii="Arial" w:eastAsia="Calibri" w:hAnsi="Arial" w:cs="Arial"/>
          <w:b/>
          <w:color w:val="auto"/>
          <w:sz w:val="24"/>
        </w:rPr>
        <w:t>.</w:t>
      </w:r>
      <w:r w:rsidR="00DF4F73" w:rsidRPr="001B594D">
        <w:rPr>
          <w:rFonts w:ascii="Arial" w:eastAsia="Calibri" w:hAnsi="Arial" w:cs="Arial"/>
          <w:b/>
          <w:color w:val="auto"/>
          <w:sz w:val="24"/>
        </w:rPr>
        <w:tab/>
        <w:t>CEO Report &amp; Chairwoman’s update (EHRC 10</w:t>
      </w:r>
      <w:r w:rsidRPr="001B594D">
        <w:rPr>
          <w:rFonts w:ascii="Arial" w:eastAsia="Calibri" w:hAnsi="Arial" w:cs="Arial"/>
          <w:b/>
          <w:color w:val="auto"/>
          <w:sz w:val="24"/>
        </w:rPr>
        <w:t>7a</w:t>
      </w:r>
      <w:r w:rsidR="00DF4F73" w:rsidRPr="001B594D">
        <w:rPr>
          <w:rFonts w:ascii="Arial" w:eastAsia="Calibri" w:hAnsi="Arial" w:cs="Arial"/>
          <w:b/>
          <w:color w:val="auto"/>
          <w:sz w:val="24"/>
        </w:rPr>
        <w:t>.0</w:t>
      </w:r>
      <w:r w:rsidRPr="001B594D">
        <w:rPr>
          <w:rFonts w:ascii="Arial" w:eastAsia="Calibri" w:hAnsi="Arial" w:cs="Arial"/>
          <w:b/>
          <w:color w:val="auto"/>
          <w:sz w:val="24"/>
        </w:rPr>
        <w:t>4</w:t>
      </w:r>
      <w:r w:rsidR="00DF4F73" w:rsidRPr="001B594D">
        <w:rPr>
          <w:rFonts w:ascii="Arial" w:eastAsia="Calibri" w:hAnsi="Arial" w:cs="Arial"/>
          <w:b/>
          <w:color w:val="auto"/>
          <w:sz w:val="24"/>
        </w:rPr>
        <w:t>)</w:t>
      </w:r>
      <w:bookmarkEnd w:id="21"/>
    </w:p>
    <w:p w14:paraId="51F58A0B" w14:textId="43FF71D6" w:rsidR="00180A1D" w:rsidRPr="00994746" w:rsidRDefault="00180A1D" w:rsidP="00DF4F73">
      <w:pPr>
        <w:spacing w:after="0" w:line="240" w:lineRule="auto"/>
        <w:ind w:left="720" w:hanging="720"/>
        <w:rPr>
          <w:rFonts w:ascii="Arial" w:eastAsia="Calibri" w:hAnsi="Arial" w:cs="Arial"/>
          <w:sz w:val="24"/>
          <w:szCs w:val="24"/>
        </w:rPr>
      </w:pPr>
    </w:p>
    <w:p w14:paraId="39BEE5ED" w14:textId="72946AAA" w:rsidR="00180A1D" w:rsidRPr="00994746" w:rsidRDefault="00180A1D" w:rsidP="00DF4F73">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6</w:t>
      </w:r>
      <w:r w:rsidR="00E1203F" w:rsidRPr="00994746">
        <w:rPr>
          <w:rFonts w:ascii="Arial" w:eastAsia="Calibri" w:hAnsi="Arial" w:cs="Arial"/>
          <w:sz w:val="24"/>
          <w:szCs w:val="24"/>
        </w:rPr>
        <w:t>.1</w:t>
      </w:r>
      <w:r w:rsidRPr="00994746">
        <w:rPr>
          <w:rFonts w:ascii="Arial" w:eastAsia="Calibri" w:hAnsi="Arial" w:cs="Arial"/>
          <w:sz w:val="24"/>
          <w:szCs w:val="24"/>
        </w:rPr>
        <w:tab/>
        <w:t xml:space="preserve">Commissioners approved </w:t>
      </w:r>
      <w:r w:rsidR="007E4887">
        <w:rPr>
          <w:rFonts w:ascii="Arial" w:eastAsia="Calibri" w:hAnsi="Arial" w:cs="Arial"/>
          <w:sz w:val="24"/>
          <w:szCs w:val="24"/>
        </w:rPr>
        <w:t xml:space="preserve">the </w:t>
      </w:r>
      <w:r w:rsidR="00972280">
        <w:rPr>
          <w:rFonts w:ascii="Arial" w:eastAsia="Calibri" w:hAnsi="Arial" w:cs="Arial"/>
          <w:sz w:val="24"/>
          <w:szCs w:val="24"/>
        </w:rPr>
        <w:t>proposed</w:t>
      </w:r>
      <w:r w:rsidR="007E4887">
        <w:rPr>
          <w:rFonts w:ascii="Arial" w:eastAsia="Calibri" w:hAnsi="Arial" w:cs="Arial"/>
          <w:sz w:val="24"/>
          <w:szCs w:val="24"/>
        </w:rPr>
        <w:t xml:space="preserve"> name</w:t>
      </w:r>
      <w:r w:rsidRPr="00994746">
        <w:rPr>
          <w:rFonts w:ascii="Arial" w:eastAsia="Calibri" w:hAnsi="Arial" w:cs="Arial"/>
          <w:sz w:val="24"/>
          <w:szCs w:val="24"/>
        </w:rPr>
        <w:t xml:space="preserve"> change of the Commissioner Working Group from Is Britain </w:t>
      </w:r>
      <w:r w:rsidR="00EC0E36" w:rsidRPr="00994746">
        <w:rPr>
          <w:rFonts w:ascii="Arial" w:eastAsia="Calibri" w:hAnsi="Arial" w:cs="Arial"/>
          <w:sz w:val="24"/>
          <w:szCs w:val="24"/>
        </w:rPr>
        <w:t xml:space="preserve">Fairer? </w:t>
      </w:r>
      <w:proofErr w:type="gramStart"/>
      <w:r w:rsidR="00E516CD">
        <w:rPr>
          <w:rFonts w:ascii="Arial" w:eastAsia="Calibri" w:hAnsi="Arial" w:cs="Arial"/>
          <w:sz w:val="24"/>
          <w:szCs w:val="24"/>
        </w:rPr>
        <w:t>t</w:t>
      </w:r>
      <w:r w:rsidR="00E516CD" w:rsidRPr="00994746">
        <w:rPr>
          <w:rFonts w:ascii="Arial" w:eastAsia="Calibri" w:hAnsi="Arial" w:cs="Arial"/>
          <w:sz w:val="24"/>
          <w:szCs w:val="24"/>
        </w:rPr>
        <w:t>o</w:t>
      </w:r>
      <w:proofErr w:type="gramEnd"/>
      <w:r w:rsidR="00EC0E36" w:rsidRPr="00994746">
        <w:rPr>
          <w:rFonts w:ascii="Arial" w:eastAsia="Calibri" w:hAnsi="Arial" w:cs="Arial"/>
          <w:sz w:val="24"/>
          <w:szCs w:val="24"/>
        </w:rPr>
        <w:t xml:space="preserve"> the Statutory Report</w:t>
      </w:r>
      <w:r w:rsidR="00063165" w:rsidRPr="00994746">
        <w:rPr>
          <w:rFonts w:ascii="Arial" w:eastAsia="Calibri" w:hAnsi="Arial" w:cs="Arial"/>
          <w:sz w:val="24"/>
          <w:szCs w:val="24"/>
        </w:rPr>
        <w:t xml:space="preserve"> Commissioner Working Group</w:t>
      </w:r>
      <w:r w:rsidR="00EC0E36" w:rsidRPr="00994746">
        <w:rPr>
          <w:rFonts w:ascii="Arial" w:eastAsia="Calibri" w:hAnsi="Arial" w:cs="Arial"/>
          <w:sz w:val="24"/>
          <w:szCs w:val="24"/>
        </w:rPr>
        <w:t>. They agreed</w:t>
      </w:r>
      <w:r w:rsidRPr="00994746">
        <w:rPr>
          <w:rFonts w:ascii="Arial" w:eastAsia="Calibri" w:hAnsi="Arial" w:cs="Arial"/>
          <w:sz w:val="24"/>
          <w:szCs w:val="24"/>
        </w:rPr>
        <w:t xml:space="preserve"> to revisit the Commissioner Working Group’s remit after the next statutory report is published in October 202</w:t>
      </w:r>
      <w:r w:rsidR="00464F02" w:rsidRPr="00994746">
        <w:rPr>
          <w:rFonts w:ascii="Arial" w:eastAsia="Calibri" w:hAnsi="Arial" w:cs="Arial"/>
          <w:sz w:val="24"/>
          <w:szCs w:val="24"/>
        </w:rPr>
        <w:t>3</w:t>
      </w:r>
      <w:r w:rsidRPr="00994746">
        <w:rPr>
          <w:rFonts w:ascii="Arial" w:eastAsia="Calibri" w:hAnsi="Arial" w:cs="Arial"/>
          <w:sz w:val="24"/>
          <w:szCs w:val="24"/>
        </w:rPr>
        <w:t>.</w:t>
      </w:r>
    </w:p>
    <w:p w14:paraId="1AE344E1" w14:textId="1E1BA201" w:rsidR="00180A1D" w:rsidRPr="00994746" w:rsidRDefault="00180A1D" w:rsidP="00DF4F73">
      <w:pPr>
        <w:spacing w:after="0" w:line="240" w:lineRule="auto"/>
        <w:ind w:left="720" w:hanging="720"/>
        <w:rPr>
          <w:rFonts w:ascii="Arial" w:eastAsia="Calibri" w:hAnsi="Arial" w:cs="Arial"/>
          <w:sz w:val="24"/>
          <w:szCs w:val="24"/>
        </w:rPr>
      </w:pPr>
    </w:p>
    <w:p w14:paraId="2522CEAA" w14:textId="252022A2" w:rsidR="00180A1D" w:rsidRPr="00994746" w:rsidRDefault="00180A1D" w:rsidP="00DF4F73">
      <w:pPr>
        <w:spacing w:after="0" w:line="240" w:lineRule="auto"/>
        <w:ind w:left="720" w:hanging="720"/>
        <w:rPr>
          <w:rFonts w:ascii="Arial" w:eastAsia="Calibri" w:hAnsi="Arial" w:cs="Arial"/>
          <w:b/>
          <w:sz w:val="24"/>
          <w:szCs w:val="24"/>
        </w:rPr>
      </w:pPr>
      <w:r w:rsidRPr="00994746">
        <w:rPr>
          <w:rFonts w:ascii="Arial" w:eastAsia="Calibri" w:hAnsi="Arial" w:cs="Arial"/>
          <w:sz w:val="24"/>
          <w:szCs w:val="24"/>
        </w:rPr>
        <w:tab/>
      </w:r>
      <w:r w:rsidRPr="00994746">
        <w:rPr>
          <w:rFonts w:ascii="Arial" w:eastAsia="Calibri" w:hAnsi="Arial" w:cs="Arial"/>
          <w:b/>
          <w:sz w:val="24"/>
          <w:szCs w:val="24"/>
        </w:rPr>
        <w:t>Action: Governance team to schedule a discussion at a future Statutory Report Commissioner Working Group meeting on its role and remit after October 202</w:t>
      </w:r>
      <w:r w:rsidR="00464F02" w:rsidRPr="00994746">
        <w:rPr>
          <w:rFonts w:ascii="Arial" w:eastAsia="Calibri" w:hAnsi="Arial" w:cs="Arial"/>
          <w:b/>
          <w:sz w:val="24"/>
          <w:szCs w:val="24"/>
        </w:rPr>
        <w:t>3</w:t>
      </w:r>
      <w:r w:rsidRPr="00994746">
        <w:rPr>
          <w:rFonts w:ascii="Arial" w:eastAsia="Calibri" w:hAnsi="Arial" w:cs="Arial"/>
          <w:b/>
          <w:sz w:val="24"/>
          <w:szCs w:val="24"/>
        </w:rPr>
        <w:t xml:space="preserve">. </w:t>
      </w:r>
    </w:p>
    <w:p w14:paraId="7CE9A87F" w14:textId="3163B7CD" w:rsidR="00DF4F73" w:rsidRPr="00994746" w:rsidRDefault="00DF4F73" w:rsidP="00DF4F73">
      <w:pPr>
        <w:spacing w:after="0" w:line="240" w:lineRule="auto"/>
        <w:ind w:left="720" w:hanging="720"/>
        <w:rPr>
          <w:rFonts w:ascii="Arial" w:eastAsia="Calibri" w:hAnsi="Arial" w:cs="Arial"/>
          <w:sz w:val="24"/>
          <w:szCs w:val="24"/>
        </w:rPr>
      </w:pPr>
    </w:p>
    <w:p w14:paraId="2562BC88" w14:textId="527D89E8" w:rsidR="00180A1D" w:rsidRPr="00994746" w:rsidRDefault="00180A1D" w:rsidP="00DF4F73">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6.</w:t>
      </w:r>
      <w:r w:rsidR="00E1203F" w:rsidRPr="00994746">
        <w:rPr>
          <w:rFonts w:ascii="Arial" w:eastAsia="Calibri" w:hAnsi="Arial" w:cs="Arial"/>
          <w:sz w:val="24"/>
          <w:szCs w:val="24"/>
        </w:rPr>
        <w:t>2</w:t>
      </w:r>
      <w:r w:rsidRPr="00994746">
        <w:rPr>
          <w:rFonts w:ascii="Arial" w:eastAsia="Calibri" w:hAnsi="Arial" w:cs="Arial"/>
          <w:sz w:val="24"/>
          <w:szCs w:val="24"/>
        </w:rPr>
        <w:tab/>
        <w:t xml:space="preserve">Commissioners approved the appointment to the Wales Committee of Mary van </w:t>
      </w:r>
      <w:r w:rsidR="007E4887">
        <w:rPr>
          <w:rFonts w:ascii="Arial" w:eastAsia="Calibri" w:hAnsi="Arial" w:cs="Arial"/>
          <w:sz w:val="24"/>
          <w:szCs w:val="24"/>
        </w:rPr>
        <w:t xml:space="preserve">den </w:t>
      </w:r>
      <w:proofErr w:type="spellStart"/>
      <w:r w:rsidRPr="00994746">
        <w:rPr>
          <w:rFonts w:ascii="Arial" w:eastAsia="Calibri" w:hAnsi="Arial" w:cs="Arial"/>
          <w:sz w:val="24"/>
          <w:szCs w:val="24"/>
        </w:rPr>
        <w:t>Heuvel</w:t>
      </w:r>
      <w:proofErr w:type="spellEnd"/>
      <w:r w:rsidRPr="00994746">
        <w:rPr>
          <w:rFonts w:ascii="Arial" w:eastAsia="Calibri" w:hAnsi="Arial" w:cs="Arial"/>
          <w:sz w:val="24"/>
          <w:szCs w:val="24"/>
        </w:rPr>
        <w:t xml:space="preserve"> from 1 April 2023 for a</w:t>
      </w:r>
      <w:r w:rsidR="0037753D" w:rsidRPr="00994746">
        <w:rPr>
          <w:rFonts w:ascii="Arial" w:eastAsia="Calibri" w:hAnsi="Arial" w:cs="Arial"/>
          <w:sz w:val="24"/>
          <w:szCs w:val="24"/>
        </w:rPr>
        <w:t xml:space="preserve"> </w:t>
      </w:r>
      <w:r w:rsidR="00BC29BF" w:rsidRPr="00994746">
        <w:rPr>
          <w:rFonts w:ascii="Arial" w:eastAsia="Calibri" w:hAnsi="Arial" w:cs="Arial"/>
          <w:sz w:val="24"/>
          <w:szCs w:val="24"/>
        </w:rPr>
        <w:t>three</w:t>
      </w:r>
      <w:r w:rsidR="00464F02" w:rsidRPr="00994746">
        <w:rPr>
          <w:rFonts w:ascii="Arial" w:eastAsia="Calibri" w:hAnsi="Arial" w:cs="Arial"/>
          <w:sz w:val="24"/>
          <w:szCs w:val="24"/>
        </w:rPr>
        <w:t>-</w:t>
      </w:r>
      <w:r w:rsidRPr="00994746">
        <w:rPr>
          <w:rFonts w:ascii="Arial" w:eastAsia="Calibri" w:hAnsi="Arial" w:cs="Arial"/>
          <w:sz w:val="24"/>
          <w:szCs w:val="24"/>
        </w:rPr>
        <w:t xml:space="preserve">year term. </w:t>
      </w:r>
    </w:p>
    <w:p w14:paraId="45086C5A" w14:textId="77777777" w:rsidR="00180A1D" w:rsidRPr="00994746" w:rsidRDefault="00180A1D" w:rsidP="00DF4F73">
      <w:pPr>
        <w:spacing w:after="0" w:line="240" w:lineRule="auto"/>
        <w:ind w:left="720" w:hanging="720"/>
        <w:rPr>
          <w:rFonts w:ascii="Arial" w:eastAsia="Calibri" w:hAnsi="Arial" w:cs="Arial"/>
          <w:sz w:val="24"/>
          <w:szCs w:val="24"/>
        </w:rPr>
      </w:pPr>
    </w:p>
    <w:p w14:paraId="48FC59B3" w14:textId="10D5C9CA" w:rsidR="00180A1D" w:rsidRPr="00994746" w:rsidRDefault="00180A1D" w:rsidP="00E1203F">
      <w:pPr>
        <w:spacing w:after="0" w:line="240" w:lineRule="auto"/>
        <w:ind w:left="720"/>
        <w:rPr>
          <w:rFonts w:ascii="Arial" w:eastAsia="Calibri" w:hAnsi="Arial" w:cs="Arial"/>
          <w:b/>
          <w:sz w:val="24"/>
          <w:szCs w:val="24"/>
        </w:rPr>
      </w:pPr>
      <w:r w:rsidRPr="00994746">
        <w:rPr>
          <w:rFonts w:ascii="Arial" w:eastAsia="Calibri" w:hAnsi="Arial" w:cs="Arial"/>
          <w:b/>
          <w:sz w:val="24"/>
          <w:szCs w:val="24"/>
        </w:rPr>
        <w:t xml:space="preserve">Action: </w:t>
      </w:r>
      <w:r w:rsidR="002F61FD" w:rsidRPr="00994746">
        <w:rPr>
          <w:rFonts w:ascii="Arial" w:eastAsia="Calibri" w:hAnsi="Arial" w:cs="Arial"/>
          <w:b/>
          <w:sz w:val="24"/>
          <w:szCs w:val="24"/>
        </w:rPr>
        <w:t>Governance team</w:t>
      </w:r>
      <w:r w:rsidRPr="00994746">
        <w:rPr>
          <w:rFonts w:ascii="Arial" w:eastAsia="Calibri" w:hAnsi="Arial" w:cs="Arial"/>
          <w:b/>
          <w:sz w:val="24"/>
          <w:szCs w:val="24"/>
        </w:rPr>
        <w:t xml:space="preserve"> to take forward Mary van </w:t>
      </w:r>
      <w:r w:rsidR="007E4887">
        <w:rPr>
          <w:rFonts w:ascii="Arial" w:eastAsia="Calibri" w:hAnsi="Arial" w:cs="Arial"/>
          <w:b/>
          <w:sz w:val="24"/>
          <w:szCs w:val="24"/>
        </w:rPr>
        <w:t xml:space="preserve">den </w:t>
      </w:r>
      <w:proofErr w:type="spellStart"/>
      <w:r w:rsidRPr="00994746">
        <w:rPr>
          <w:rFonts w:ascii="Arial" w:eastAsia="Calibri" w:hAnsi="Arial" w:cs="Arial"/>
          <w:b/>
          <w:sz w:val="24"/>
          <w:szCs w:val="24"/>
        </w:rPr>
        <w:t>Heuvel’s</w:t>
      </w:r>
      <w:proofErr w:type="spellEnd"/>
      <w:r w:rsidRPr="00994746">
        <w:rPr>
          <w:rFonts w:ascii="Arial" w:eastAsia="Calibri" w:hAnsi="Arial" w:cs="Arial"/>
          <w:b/>
          <w:sz w:val="24"/>
          <w:szCs w:val="24"/>
        </w:rPr>
        <w:t xml:space="preserve"> appointment to the Wales Committee.</w:t>
      </w:r>
    </w:p>
    <w:p w14:paraId="5A79A7E0" w14:textId="77777777" w:rsidR="00E1203F" w:rsidRPr="00994746" w:rsidRDefault="00E1203F" w:rsidP="00E1203F">
      <w:pPr>
        <w:spacing w:after="0" w:line="240" w:lineRule="auto"/>
        <w:ind w:left="720" w:hanging="720"/>
        <w:rPr>
          <w:rFonts w:ascii="Arial" w:eastAsia="Calibri" w:hAnsi="Arial" w:cs="Arial"/>
          <w:sz w:val="24"/>
          <w:szCs w:val="24"/>
        </w:rPr>
      </w:pPr>
    </w:p>
    <w:p w14:paraId="082A1EC2" w14:textId="37C9CE06" w:rsidR="00E1203F" w:rsidRPr="00994746" w:rsidRDefault="00E1203F" w:rsidP="00E1203F">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6.3</w:t>
      </w:r>
      <w:r w:rsidRPr="00994746">
        <w:rPr>
          <w:rFonts w:ascii="Arial" w:eastAsia="Calibri" w:hAnsi="Arial" w:cs="Arial"/>
          <w:sz w:val="24"/>
          <w:szCs w:val="24"/>
        </w:rPr>
        <w:tab/>
        <w:t xml:space="preserve">Commissioners noted the CEO report, including updates on the budget, the publication date of the EHRC’s guidance on discrimination related to afro-textured hair, and the briefing for the House of Lords </w:t>
      </w:r>
      <w:r w:rsidR="00BC29BF" w:rsidRPr="00994746">
        <w:rPr>
          <w:rFonts w:ascii="Arial" w:eastAsia="Calibri" w:hAnsi="Arial" w:cs="Arial"/>
          <w:sz w:val="24"/>
          <w:szCs w:val="24"/>
        </w:rPr>
        <w:t>s</w:t>
      </w:r>
      <w:r w:rsidRPr="00994746">
        <w:rPr>
          <w:rFonts w:ascii="Arial" w:eastAsia="Calibri" w:hAnsi="Arial" w:cs="Arial"/>
          <w:sz w:val="24"/>
          <w:szCs w:val="24"/>
        </w:rPr>
        <w:t xml:space="preserve">econd </w:t>
      </w:r>
      <w:r w:rsidR="00BC29BF" w:rsidRPr="00994746">
        <w:rPr>
          <w:rFonts w:ascii="Arial" w:eastAsia="Calibri" w:hAnsi="Arial" w:cs="Arial"/>
          <w:sz w:val="24"/>
          <w:szCs w:val="24"/>
        </w:rPr>
        <w:t>r</w:t>
      </w:r>
      <w:r w:rsidRPr="00994746">
        <w:rPr>
          <w:rFonts w:ascii="Arial" w:eastAsia="Calibri" w:hAnsi="Arial" w:cs="Arial"/>
          <w:sz w:val="24"/>
          <w:szCs w:val="24"/>
        </w:rPr>
        <w:t xml:space="preserve">eading of the Public Order Bill. The Chairwoman requested </w:t>
      </w:r>
      <w:r w:rsidR="00063165" w:rsidRPr="00994746">
        <w:rPr>
          <w:rFonts w:ascii="Arial" w:eastAsia="Calibri" w:hAnsi="Arial" w:cs="Arial"/>
          <w:sz w:val="24"/>
          <w:szCs w:val="24"/>
        </w:rPr>
        <w:t>sight</w:t>
      </w:r>
      <w:r w:rsidR="007E4887">
        <w:rPr>
          <w:rFonts w:ascii="Arial" w:eastAsia="Calibri" w:hAnsi="Arial" w:cs="Arial"/>
          <w:sz w:val="24"/>
          <w:szCs w:val="24"/>
        </w:rPr>
        <w:t xml:space="preserve"> of</w:t>
      </w:r>
      <w:r w:rsidRPr="00994746">
        <w:rPr>
          <w:rFonts w:ascii="Arial" w:eastAsia="Calibri" w:hAnsi="Arial" w:cs="Arial"/>
          <w:sz w:val="24"/>
          <w:szCs w:val="24"/>
        </w:rPr>
        <w:t xml:space="preserve"> any EHRC </w:t>
      </w:r>
      <w:r w:rsidR="00464F02" w:rsidRPr="00994746">
        <w:rPr>
          <w:rFonts w:ascii="Arial" w:eastAsia="Calibri" w:hAnsi="Arial" w:cs="Arial"/>
          <w:sz w:val="24"/>
          <w:szCs w:val="24"/>
        </w:rPr>
        <w:t xml:space="preserve">briefings </w:t>
      </w:r>
      <w:r w:rsidRPr="00994746">
        <w:rPr>
          <w:rFonts w:ascii="Arial" w:eastAsia="Calibri" w:hAnsi="Arial" w:cs="Arial"/>
          <w:sz w:val="24"/>
          <w:szCs w:val="24"/>
        </w:rPr>
        <w:t>to the House of Lords.</w:t>
      </w:r>
      <w:r w:rsidRPr="00994746">
        <w:rPr>
          <w:rFonts w:ascii="Arial" w:eastAsia="Calibri" w:hAnsi="Arial" w:cs="Arial"/>
          <w:sz w:val="24"/>
          <w:szCs w:val="24"/>
        </w:rPr>
        <w:br/>
      </w:r>
      <w:r w:rsidRPr="00994746">
        <w:rPr>
          <w:rFonts w:ascii="Arial" w:eastAsia="Calibri" w:hAnsi="Arial" w:cs="Arial"/>
          <w:sz w:val="24"/>
          <w:szCs w:val="24"/>
        </w:rPr>
        <w:br/>
      </w:r>
      <w:r w:rsidRPr="00994746">
        <w:rPr>
          <w:rFonts w:ascii="Arial" w:eastAsia="Calibri" w:hAnsi="Arial" w:cs="Arial"/>
          <w:b/>
          <w:sz w:val="24"/>
          <w:szCs w:val="24"/>
        </w:rPr>
        <w:t xml:space="preserve">Action: Policy team to notify </w:t>
      </w:r>
      <w:r w:rsidR="002F61FD" w:rsidRPr="00994746">
        <w:rPr>
          <w:rFonts w:ascii="Arial" w:eastAsia="Calibri" w:hAnsi="Arial" w:cs="Arial"/>
          <w:b/>
          <w:sz w:val="24"/>
          <w:szCs w:val="24"/>
        </w:rPr>
        <w:t xml:space="preserve">the </w:t>
      </w:r>
      <w:r w:rsidRPr="00994746">
        <w:rPr>
          <w:rFonts w:ascii="Arial" w:eastAsia="Calibri" w:hAnsi="Arial" w:cs="Arial"/>
          <w:b/>
          <w:sz w:val="24"/>
          <w:szCs w:val="24"/>
        </w:rPr>
        <w:t xml:space="preserve">Chairwoman of the date of the </w:t>
      </w:r>
      <w:r w:rsidR="00BC29BF" w:rsidRPr="00994746">
        <w:rPr>
          <w:rFonts w:ascii="Arial" w:eastAsia="Calibri" w:hAnsi="Arial" w:cs="Arial"/>
          <w:b/>
          <w:sz w:val="24"/>
          <w:szCs w:val="24"/>
        </w:rPr>
        <w:t>s</w:t>
      </w:r>
      <w:r w:rsidRPr="00994746">
        <w:rPr>
          <w:rFonts w:ascii="Arial" w:eastAsia="Calibri" w:hAnsi="Arial" w:cs="Arial"/>
          <w:b/>
          <w:sz w:val="24"/>
          <w:szCs w:val="24"/>
        </w:rPr>
        <w:t>e</w:t>
      </w:r>
      <w:r w:rsidR="00BC29BF" w:rsidRPr="00994746">
        <w:rPr>
          <w:rFonts w:ascii="Arial" w:eastAsia="Calibri" w:hAnsi="Arial" w:cs="Arial"/>
          <w:b/>
          <w:sz w:val="24"/>
          <w:szCs w:val="24"/>
        </w:rPr>
        <w:t>cond r</w:t>
      </w:r>
      <w:r w:rsidRPr="00994746">
        <w:rPr>
          <w:rFonts w:ascii="Arial" w:eastAsia="Calibri" w:hAnsi="Arial" w:cs="Arial"/>
          <w:b/>
          <w:sz w:val="24"/>
          <w:szCs w:val="24"/>
        </w:rPr>
        <w:t xml:space="preserve">eading of the Public Order Bill, and </w:t>
      </w:r>
      <w:r w:rsidR="00464F02" w:rsidRPr="00994746">
        <w:rPr>
          <w:rFonts w:ascii="Arial" w:eastAsia="Calibri" w:hAnsi="Arial" w:cs="Arial"/>
          <w:b/>
          <w:sz w:val="24"/>
          <w:szCs w:val="24"/>
        </w:rPr>
        <w:t xml:space="preserve">of </w:t>
      </w:r>
      <w:r w:rsidRPr="00994746">
        <w:rPr>
          <w:rFonts w:ascii="Arial" w:eastAsia="Calibri" w:hAnsi="Arial" w:cs="Arial"/>
          <w:b/>
          <w:sz w:val="24"/>
          <w:szCs w:val="24"/>
        </w:rPr>
        <w:t xml:space="preserve">any other </w:t>
      </w:r>
      <w:r w:rsidR="00464F02" w:rsidRPr="00994746">
        <w:rPr>
          <w:rFonts w:ascii="Arial" w:eastAsia="Calibri" w:hAnsi="Arial" w:cs="Arial"/>
          <w:b/>
          <w:sz w:val="24"/>
          <w:szCs w:val="24"/>
        </w:rPr>
        <w:t xml:space="preserve">briefings </w:t>
      </w:r>
      <w:r w:rsidR="007E4887">
        <w:rPr>
          <w:rFonts w:ascii="Arial" w:eastAsia="Calibri" w:hAnsi="Arial" w:cs="Arial"/>
          <w:b/>
          <w:sz w:val="24"/>
          <w:szCs w:val="24"/>
        </w:rPr>
        <w:t>which</w:t>
      </w:r>
      <w:r w:rsidR="00464F02" w:rsidRPr="00994746">
        <w:rPr>
          <w:rFonts w:ascii="Arial" w:eastAsia="Calibri" w:hAnsi="Arial" w:cs="Arial"/>
          <w:b/>
          <w:sz w:val="24"/>
          <w:szCs w:val="24"/>
        </w:rPr>
        <w:t xml:space="preserve"> </w:t>
      </w:r>
      <w:r w:rsidR="002F61FD" w:rsidRPr="00994746">
        <w:rPr>
          <w:rFonts w:ascii="Arial" w:eastAsia="Calibri" w:hAnsi="Arial" w:cs="Arial"/>
          <w:b/>
          <w:sz w:val="24"/>
          <w:szCs w:val="24"/>
        </w:rPr>
        <w:t>go</w:t>
      </w:r>
      <w:r w:rsidRPr="00994746">
        <w:rPr>
          <w:rFonts w:ascii="Arial" w:eastAsia="Calibri" w:hAnsi="Arial" w:cs="Arial"/>
          <w:b/>
          <w:sz w:val="24"/>
          <w:szCs w:val="24"/>
        </w:rPr>
        <w:t xml:space="preserve"> to the House of Lords.</w:t>
      </w:r>
    </w:p>
    <w:p w14:paraId="74D02C40" w14:textId="77777777" w:rsidR="00E1203F" w:rsidRPr="00994746" w:rsidRDefault="00E1203F" w:rsidP="00DF4F73">
      <w:pPr>
        <w:spacing w:after="0" w:line="240" w:lineRule="auto"/>
        <w:ind w:left="720" w:hanging="720"/>
        <w:rPr>
          <w:rFonts w:ascii="Arial" w:eastAsia="Calibri" w:hAnsi="Arial" w:cs="Arial"/>
          <w:sz w:val="24"/>
          <w:szCs w:val="24"/>
        </w:rPr>
      </w:pPr>
    </w:p>
    <w:p w14:paraId="7F3381C4" w14:textId="5DE43DE9" w:rsidR="003D0681" w:rsidRPr="00994746" w:rsidRDefault="003D0681" w:rsidP="00DF4F73">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6.4</w:t>
      </w:r>
      <w:r w:rsidRPr="00994746">
        <w:rPr>
          <w:rFonts w:ascii="Arial" w:eastAsia="Calibri" w:hAnsi="Arial" w:cs="Arial"/>
          <w:sz w:val="24"/>
          <w:szCs w:val="24"/>
        </w:rPr>
        <w:tab/>
      </w:r>
      <w:r w:rsidR="00E1203F" w:rsidRPr="00994746">
        <w:rPr>
          <w:rFonts w:ascii="Arial" w:eastAsia="Calibri" w:hAnsi="Arial" w:cs="Arial"/>
          <w:sz w:val="24"/>
          <w:szCs w:val="24"/>
        </w:rPr>
        <w:t xml:space="preserve">Commissioners </w:t>
      </w:r>
      <w:r w:rsidR="00EF7AE9" w:rsidRPr="00994746">
        <w:rPr>
          <w:rFonts w:ascii="Arial" w:eastAsia="Calibri" w:hAnsi="Arial" w:cs="Arial"/>
          <w:sz w:val="24"/>
          <w:szCs w:val="24"/>
        </w:rPr>
        <w:t xml:space="preserve">enquired about </w:t>
      </w:r>
      <w:r w:rsidR="00E1203F" w:rsidRPr="00994746">
        <w:rPr>
          <w:rFonts w:ascii="Arial" w:eastAsia="Calibri" w:hAnsi="Arial" w:cs="Arial"/>
          <w:sz w:val="24"/>
          <w:szCs w:val="24"/>
        </w:rPr>
        <w:t>the rollout of Microsoft Teams</w:t>
      </w:r>
      <w:r w:rsidR="0028623E" w:rsidRPr="00994746">
        <w:rPr>
          <w:rFonts w:ascii="Arial" w:eastAsia="Calibri" w:hAnsi="Arial" w:cs="Arial"/>
          <w:sz w:val="24"/>
          <w:szCs w:val="24"/>
        </w:rPr>
        <w:t xml:space="preserve"> and</w:t>
      </w:r>
      <w:r w:rsidR="00EF7AE9" w:rsidRPr="00994746">
        <w:rPr>
          <w:rFonts w:ascii="Arial" w:eastAsia="Calibri" w:hAnsi="Arial" w:cs="Arial"/>
          <w:sz w:val="24"/>
          <w:szCs w:val="24"/>
        </w:rPr>
        <w:t xml:space="preserve"> </w:t>
      </w:r>
      <w:r w:rsidR="00943D86" w:rsidRPr="00994746">
        <w:rPr>
          <w:rFonts w:ascii="Arial" w:eastAsia="Calibri" w:hAnsi="Arial" w:cs="Arial"/>
          <w:sz w:val="24"/>
          <w:szCs w:val="24"/>
        </w:rPr>
        <w:t xml:space="preserve">noted </w:t>
      </w:r>
      <w:r w:rsidR="00EF7AE9" w:rsidRPr="00994746">
        <w:rPr>
          <w:rFonts w:ascii="Arial" w:eastAsia="Calibri" w:hAnsi="Arial" w:cs="Arial"/>
          <w:sz w:val="24"/>
          <w:szCs w:val="24"/>
        </w:rPr>
        <w:t xml:space="preserve">security issues when using non-EHRC devices. </w:t>
      </w:r>
      <w:r w:rsidR="00943D86" w:rsidRPr="00994746">
        <w:rPr>
          <w:rFonts w:ascii="Arial" w:eastAsia="Calibri" w:hAnsi="Arial" w:cs="Arial"/>
          <w:sz w:val="24"/>
          <w:szCs w:val="24"/>
        </w:rPr>
        <w:t>The Chairwoman advised that Commissioners should have</w:t>
      </w:r>
      <w:r w:rsidR="0037753D" w:rsidRPr="00994746">
        <w:rPr>
          <w:rFonts w:ascii="Arial" w:eastAsia="Calibri" w:hAnsi="Arial" w:cs="Arial"/>
          <w:sz w:val="24"/>
          <w:szCs w:val="24"/>
        </w:rPr>
        <w:t xml:space="preserve"> access to</w:t>
      </w:r>
      <w:r w:rsidR="00943D86" w:rsidRPr="00994746">
        <w:rPr>
          <w:rFonts w:ascii="Arial" w:eastAsia="Calibri" w:hAnsi="Arial" w:cs="Arial"/>
          <w:sz w:val="24"/>
          <w:szCs w:val="24"/>
        </w:rPr>
        <w:t xml:space="preserve"> EHRC devices, particularly </w:t>
      </w:r>
      <w:r w:rsidR="00986C2B" w:rsidRPr="00994746">
        <w:rPr>
          <w:rFonts w:ascii="Arial" w:eastAsia="Calibri" w:hAnsi="Arial" w:cs="Arial"/>
          <w:sz w:val="24"/>
          <w:szCs w:val="24"/>
        </w:rPr>
        <w:t>Committee</w:t>
      </w:r>
      <w:r w:rsidR="00943D86" w:rsidRPr="00994746">
        <w:rPr>
          <w:rFonts w:ascii="Arial" w:eastAsia="Calibri" w:hAnsi="Arial" w:cs="Arial"/>
          <w:sz w:val="24"/>
          <w:szCs w:val="24"/>
        </w:rPr>
        <w:t xml:space="preserve"> Chairs.</w:t>
      </w:r>
      <w:r w:rsidR="00943D86" w:rsidRPr="00994746">
        <w:rPr>
          <w:rFonts w:ascii="Arial" w:eastAsia="Calibri" w:hAnsi="Arial" w:cs="Arial"/>
          <w:sz w:val="24"/>
          <w:szCs w:val="24"/>
        </w:rPr>
        <w:br/>
      </w:r>
      <w:r w:rsidR="00943D86" w:rsidRPr="00994746">
        <w:rPr>
          <w:rFonts w:ascii="Arial" w:eastAsia="Calibri" w:hAnsi="Arial" w:cs="Arial"/>
          <w:sz w:val="24"/>
          <w:szCs w:val="24"/>
        </w:rPr>
        <w:br/>
      </w:r>
      <w:r w:rsidR="00943D86" w:rsidRPr="00994746">
        <w:rPr>
          <w:rFonts w:ascii="Arial" w:eastAsia="Calibri" w:hAnsi="Arial" w:cs="Arial"/>
          <w:b/>
          <w:sz w:val="24"/>
          <w:szCs w:val="24"/>
        </w:rPr>
        <w:lastRenderedPageBreak/>
        <w:t xml:space="preserve">Action: COO to </w:t>
      </w:r>
      <w:r w:rsidR="00986C2B" w:rsidRPr="00994746">
        <w:rPr>
          <w:rFonts w:ascii="Arial" w:eastAsia="Calibri" w:hAnsi="Arial" w:cs="Arial"/>
          <w:b/>
          <w:sz w:val="24"/>
          <w:szCs w:val="24"/>
        </w:rPr>
        <w:t>confirm the EHRC’s policy on ICT equipment provision for Commissioners.</w:t>
      </w:r>
      <w:r w:rsidR="00986C2B" w:rsidRPr="00994746">
        <w:rPr>
          <w:rFonts w:ascii="Arial" w:eastAsia="Calibri" w:hAnsi="Arial" w:cs="Arial"/>
          <w:sz w:val="24"/>
          <w:szCs w:val="24"/>
        </w:rPr>
        <w:t xml:space="preserve"> </w:t>
      </w:r>
    </w:p>
    <w:p w14:paraId="031DAB71" w14:textId="2D12D09E" w:rsidR="003D0681" w:rsidRPr="00994746" w:rsidRDefault="003D0681" w:rsidP="00DF4F73">
      <w:pPr>
        <w:spacing w:after="0" w:line="240" w:lineRule="auto"/>
        <w:ind w:left="720" w:hanging="720"/>
        <w:rPr>
          <w:rFonts w:ascii="Arial" w:eastAsia="Calibri" w:hAnsi="Arial" w:cs="Arial"/>
          <w:sz w:val="24"/>
          <w:szCs w:val="24"/>
        </w:rPr>
      </w:pPr>
    </w:p>
    <w:p w14:paraId="3B5C598C" w14:textId="32E9CC4C" w:rsidR="00986C2B" w:rsidRPr="00994746" w:rsidRDefault="00986C2B" w:rsidP="00DF4F73">
      <w:pPr>
        <w:spacing w:after="0" w:line="240" w:lineRule="auto"/>
        <w:ind w:left="720" w:hanging="720"/>
        <w:rPr>
          <w:rFonts w:ascii="Arial" w:eastAsia="Calibri" w:hAnsi="Arial" w:cs="Arial"/>
          <w:sz w:val="24"/>
          <w:szCs w:val="24"/>
        </w:rPr>
      </w:pPr>
      <w:r w:rsidRPr="00994746">
        <w:rPr>
          <w:rFonts w:ascii="Arial" w:eastAsia="Calibri" w:hAnsi="Arial" w:cs="Arial"/>
          <w:sz w:val="24"/>
          <w:szCs w:val="24"/>
        </w:rPr>
        <w:t>6.5</w:t>
      </w:r>
      <w:r w:rsidRPr="00994746">
        <w:rPr>
          <w:rFonts w:ascii="Arial" w:eastAsia="Calibri" w:hAnsi="Arial" w:cs="Arial"/>
          <w:sz w:val="24"/>
          <w:szCs w:val="24"/>
        </w:rPr>
        <w:tab/>
        <w:t>The Wales Commissioner advised that she ha</w:t>
      </w:r>
      <w:r w:rsidR="00464F02" w:rsidRPr="00994746">
        <w:rPr>
          <w:rFonts w:ascii="Arial" w:eastAsia="Calibri" w:hAnsi="Arial" w:cs="Arial"/>
          <w:sz w:val="24"/>
          <w:szCs w:val="24"/>
        </w:rPr>
        <w:t>d</w:t>
      </w:r>
      <w:r w:rsidRPr="00994746">
        <w:rPr>
          <w:rFonts w:ascii="Arial" w:eastAsia="Calibri" w:hAnsi="Arial" w:cs="Arial"/>
          <w:sz w:val="24"/>
          <w:szCs w:val="24"/>
        </w:rPr>
        <w:t xml:space="preserve"> not been made aware of the letter from the Minister for Education and Welsh Language in response to our equality concerns relating to the Commission for Tertiary Education and Research (Wales) Bill. </w:t>
      </w:r>
    </w:p>
    <w:p w14:paraId="3A7A09BA" w14:textId="77777777" w:rsidR="00986C2B" w:rsidRPr="00994746" w:rsidRDefault="00986C2B" w:rsidP="00DF4F73">
      <w:pPr>
        <w:spacing w:after="0" w:line="240" w:lineRule="auto"/>
        <w:ind w:left="720" w:hanging="720"/>
        <w:rPr>
          <w:rFonts w:ascii="Arial" w:eastAsia="Calibri" w:hAnsi="Arial" w:cs="Arial"/>
          <w:sz w:val="24"/>
          <w:szCs w:val="24"/>
        </w:rPr>
      </w:pPr>
    </w:p>
    <w:p w14:paraId="45D9FE23" w14:textId="21B06665" w:rsidR="00986C2B" w:rsidRPr="00994746" w:rsidRDefault="00986C2B" w:rsidP="00986C2B">
      <w:pPr>
        <w:spacing w:after="0" w:line="240" w:lineRule="auto"/>
        <w:ind w:left="720"/>
        <w:rPr>
          <w:rFonts w:ascii="Arial" w:eastAsia="Calibri" w:hAnsi="Arial" w:cs="Arial"/>
          <w:b/>
          <w:sz w:val="24"/>
          <w:szCs w:val="24"/>
        </w:rPr>
      </w:pPr>
      <w:r w:rsidRPr="00994746">
        <w:rPr>
          <w:rFonts w:ascii="Arial" w:eastAsia="Calibri" w:hAnsi="Arial" w:cs="Arial"/>
          <w:b/>
          <w:sz w:val="24"/>
          <w:szCs w:val="24"/>
        </w:rPr>
        <w:t xml:space="preserve">Action: </w:t>
      </w:r>
      <w:r w:rsidR="0037753D" w:rsidRPr="00994746">
        <w:rPr>
          <w:rFonts w:ascii="Arial" w:eastAsia="Calibri" w:hAnsi="Arial" w:cs="Arial"/>
          <w:b/>
          <w:sz w:val="24"/>
          <w:szCs w:val="24"/>
        </w:rPr>
        <w:t xml:space="preserve">All </w:t>
      </w:r>
      <w:r w:rsidRPr="00994746">
        <w:rPr>
          <w:rFonts w:ascii="Arial" w:eastAsia="Calibri" w:hAnsi="Arial" w:cs="Arial"/>
          <w:b/>
          <w:sz w:val="24"/>
          <w:szCs w:val="24"/>
        </w:rPr>
        <w:t>team</w:t>
      </w:r>
      <w:r w:rsidR="0037753D" w:rsidRPr="00994746">
        <w:rPr>
          <w:rFonts w:ascii="Arial" w:eastAsia="Calibri" w:hAnsi="Arial" w:cs="Arial"/>
          <w:b/>
          <w:sz w:val="24"/>
          <w:szCs w:val="24"/>
        </w:rPr>
        <w:t>s</w:t>
      </w:r>
      <w:r w:rsidRPr="00994746">
        <w:rPr>
          <w:rFonts w:ascii="Arial" w:eastAsia="Calibri" w:hAnsi="Arial" w:cs="Arial"/>
          <w:b/>
          <w:sz w:val="24"/>
          <w:szCs w:val="24"/>
        </w:rPr>
        <w:t>, via Private Office and Governance, to ensure Scotland and Wales Commissioners are informed of stakeholder engagement in Scotland and Wales respectively.</w:t>
      </w:r>
    </w:p>
    <w:p w14:paraId="4C76B419" w14:textId="708AD463" w:rsidR="005635B6" w:rsidRPr="001B594D" w:rsidRDefault="005635B6" w:rsidP="001B594D">
      <w:pPr>
        <w:pStyle w:val="Heading1"/>
        <w:ind w:left="709" w:hanging="709"/>
        <w:rPr>
          <w:rFonts w:ascii="Arial" w:eastAsia="Calibri" w:hAnsi="Arial" w:cs="Arial"/>
          <w:b/>
          <w:color w:val="auto"/>
          <w:sz w:val="24"/>
        </w:rPr>
      </w:pPr>
      <w:bookmarkStart w:id="22" w:name="_Toc120281864"/>
      <w:r w:rsidRPr="001B594D">
        <w:rPr>
          <w:rFonts w:ascii="Arial" w:eastAsia="Calibri" w:hAnsi="Arial" w:cs="Arial"/>
          <w:b/>
          <w:color w:val="auto"/>
          <w:sz w:val="24"/>
        </w:rPr>
        <w:t>7.</w:t>
      </w:r>
      <w:r w:rsidRPr="001B594D">
        <w:rPr>
          <w:rFonts w:ascii="Arial" w:eastAsia="Calibri" w:hAnsi="Arial" w:cs="Arial"/>
          <w:b/>
          <w:color w:val="auto"/>
          <w:sz w:val="24"/>
        </w:rPr>
        <w:tab/>
        <w:t>National Human Rights Institution (NHRI) re-accreditation outcome and next steps (EHRC 107a.05, 107a.05a)</w:t>
      </w:r>
      <w:bookmarkEnd w:id="22"/>
    </w:p>
    <w:p w14:paraId="1ED4971C" w14:textId="3EADB74A" w:rsidR="005635B6" w:rsidRPr="00994746" w:rsidRDefault="005635B6" w:rsidP="00536574">
      <w:pPr>
        <w:spacing w:after="0" w:line="240" w:lineRule="auto"/>
        <w:rPr>
          <w:rFonts w:ascii="Arial" w:eastAsia="Calibri" w:hAnsi="Arial" w:cs="Arial"/>
          <w:sz w:val="24"/>
          <w:szCs w:val="24"/>
        </w:rPr>
      </w:pPr>
    </w:p>
    <w:p w14:paraId="295D5BFD" w14:textId="2E2CD218" w:rsidR="005635B6" w:rsidRPr="00994746" w:rsidRDefault="005635B6" w:rsidP="00BB3FE5">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7.1</w:t>
      </w:r>
      <w:r w:rsidRPr="00994746">
        <w:rPr>
          <w:rFonts w:ascii="Arial" w:eastAsia="Calibri" w:hAnsi="Arial" w:cs="Arial"/>
          <w:sz w:val="24"/>
          <w:szCs w:val="24"/>
        </w:rPr>
        <w:tab/>
      </w:r>
      <w:r w:rsidR="00BB3FE5" w:rsidRPr="00994746">
        <w:rPr>
          <w:rFonts w:ascii="Arial" w:eastAsia="Calibri" w:hAnsi="Arial" w:cs="Arial"/>
          <w:sz w:val="24"/>
          <w:szCs w:val="24"/>
        </w:rPr>
        <w:t xml:space="preserve">Commissioners noted the positive outcome of </w:t>
      </w:r>
      <w:r w:rsidR="00464F02" w:rsidRPr="00994746">
        <w:rPr>
          <w:rFonts w:ascii="Arial" w:eastAsia="Calibri" w:hAnsi="Arial" w:cs="Arial"/>
          <w:sz w:val="24"/>
          <w:szCs w:val="24"/>
        </w:rPr>
        <w:t xml:space="preserve">the </w:t>
      </w:r>
      <w:r w:rsidR="00E6343E" w:rsidRPr="00994746">
        <w:rPr>
          <w:rFonts w:ascii="Arial" w:eastAsia="Calibri" w:hAnsi="Arial" w:cs="Arial"/>
          <w:sz w:val="24"/>
          <w:szCs w:val="24"/>
        </w:rPr>
        <w:t>EHRC’s</w:t>
      </w:r>
      <w:r w:rsidR="00464F02" w:rsidRPr="00994746">
        <w:rPr>
          <w:rFonts w:ascii="Arial" w:eastAsia="Calibri" w:hAnsi="Arial" w:cs="Arial"/>
          <w:sz w:val="24"/>
          <w:szCs w:val="24"/>
        </w:rPr>
        <w:t xml:space="preserve"> </w:t>
      </w:r>
      <w:r w:rsidR="00BB3FE5" w:rsidRPr="00994746">
        <w:rPr>
          <w:rFonts w:ascii="Arial" w:eastAsia="Calibri" w:hAnsi="Arial" w:cs="Arial"/>
          <w:sz w:val="24"/>
          <w:szCs w:val="24"/>
        </w:rPr>
        <w:t>re-accreditation as an ‘A’ status NHRI and the Sub-Committee on Accreditation’s (SCA’s) recommendations</w:t>
      </w:r>
      <w:r w:rsidR="000F7E2C">
        <w:rPr>
          <w:rFonts w:ascii="Arial" w:eastAsia="Calibri" w:hAnsi="Arial" w:cs="Arial"/>
          <w:sz w:val="24"/>
          <w:szCs w:val="24"/>
        </w:rPr>
        <w:t xml:space="preserve">. </w:t>
      </w:r>
      <w:r w:rsidR="000B660D" w:rsidRPr="00994746">
        <w:rPr>
          <w:rFonts w:ascii="Arial" w:eastAsia="Calibri" w:hAnsi="Arial" w:cs="Arial"/>
          <w:sz w:val="24"/>
          <w:szCs w:val="24"/>
        </w:rPr>
        <w:t xml:space="preserve">They also noted </w:t>
      </w:r>
      <w:r w:rsidR="00DC6246" w:rsidRPr="00994746">
        <w:rPr>
          <w:rFonts w:ascii="Arial" w:eastAsia="Calibri" w:hAnsi="Arial" w:cs="Arial"/>
          <w:sz w:val="24"/>
          <w:szCs w:val="24"/>
        </w:rPr>
        <w:t>the</w:t>
      </w:r>
      <w:r w:rsidR="00BB3FE5" w:rsidRPr="00994746">
        <w:rPr>
          <w:rFonts w:ascii="Arial" w:eastAsia="Calibri" w:hAnsi="Arial" w:cs="Arial"/>
          <w:sz w:val="24"/>
          <w:szCs w:val="24"/>
        </w:rPr>
        <w:t xml:space="preserve"> approach to handling</w:t>
      </w:r>
      <w:r w:rsidR="00CD508B" w:rsidRPr="00994746">
        <w:rPr>
          <w:rFonts w:ascii="Arial" w:eastAsia="Calibri" w:hAnsi="Arial" w:cs="Arial"/>
          <w:sz w:val="24"/>
          <w:szCs w:val="24"/>
        </w:rPr>
        <w:t>, including responding to the SCA’s recommendations within the 28</w:t>
      </w:r>
      <w:r w:rsidR="00464F02" w:rsidRPr="00994746">
        <w:rPr>
          <w:rFonts w:ascii="Arial" w:eastAsia="Calibri" w:hAnsi="Arial" w:cs="Arial"/>
          <w:sz w:val="24"/>
          <w:szCs w:val="24"/>
        </w:rPr>
        <w:t>-</w:t>
      </w:r>
      <w:r w:rsidR="00CD508B" w:rsidRPr="00994746">
        <w:rPr>
          <w:rFonts w:ascii="Arial" w:eastAsia="Calibri" w:hAnsi="Arial" w:cs="Arial"/>
          <w:sz w:val="24"/>
          <w:szCs w:val="24"/>
        </w:rPr>
        <w:t>day deadline</w:t>
      </w:r>
      <w:r w:rsidR="000B660D" w:rsidRPr="00994746">
        <w:rPr>
          <w:rFonts w:ascii="Arial" w:eastAsia="Calibri" w:hAnsi="Arial" w:cs="Arial"/>
          <w:sz w:val="24"/>
          <w:szCs w:val="24"/>
        </w:rPr>
        <w:t>. A</w:t>
      </w:r>
      <w:r w:rsidR="00BB3FE5" w:rsidRPr="00994746">
        <w:rPr>
          <w:rFonts w:ascii="Arial" w:eastAsia="Calibri" w:hAnsi="Arial" w:cs="Arial"/>
          <w:sz w:val="24"/>
          <w:szCs w:val="24"/>
        </w:rPr>
        <w:t xml:space="preserve"> more substantive paper on how the EHRC will take forward the SCA’s recommendations will be tabled at the January </w:t>
      </w:r>
      <w:r w:rsidR="00CD508B" w:rsidRPr="00994746">
        <w:rPr>
          <w:rFonts w:ascii="Arial" w:eastAsia="Calibri" w:hAnsi="Arial" w:cs="Arial"/>
          <w:sz w:val="24"/>
          <w:szCs w:val="24"/>
        </w:rPr>
        <w:t xml:space="preserve">2023 </w:t>
      </w:r>
      <w:r w:rsidR="00BB3FE5" w:rsidRPr="00994746">
        <w:rPr>
          <w:rFonts w:ascii="Arial" w:eastAsia="Calibri" w:hAnsi="Arial" w:cs="Arial"/>
          <w:sz w:val="24"/>
          <w:szCs w:val="24"/>
        </w:rPr>
        <w:t>Board meeting.</w:t>
      </w:r>
      <w:r w:rsidR="001E5AC0" w:rsidRPr="00994746">
        <w:rPr>
          <w:rFonts w:ascii="Arial" w:eastAsia="Calibri" w:hAnsi="Arial" w:cs="Arial"/>
          <w:sz w:val="24"/>
          <w:szCs w:val="24"/>
        </w:rPr>
        <w:t xml:space="preserve"> </w:t>
      </w:r>
    </w:p>
    <w:p w14:paraId="3223C638" w14:textId="4330646B" w:rsidR="00BB3FE5" w:rsidRPr="00994746" w:rsidRDefault="00BB3FE5" w:rsidP="00536574">
      <w:pPr>
        <w:spacing w:after="0" w:line="240" w:lineRule="auto"/>
        <w:rPr>
          <w:rFonts w:ascii="Arial" w:eastAsia="Calibri" w:hAnsi="Arial" w:cs="Arial"/>
          <w:sz w:val="24"/>
          <w:szCs w:val="24"/>
        </w:rPr>
      </w:pPr>
    </w:p>
    <w:p w14:paraId="32893D88" w14:textId="15642A9D" w:rsidR="00BB3FE5" w:rsidRPr="00994746" w:rsidRDefault="00BB3FE5" w:rsidP="00BB3FE5">
      <w:pPr>
        <w:spacing w:after="0" w:line="240" w:lineRule="auto"/>
        <w:ind w:left="709"/>
        <w:rPr>
          <w:rFonts w:ascii="Arial" w:eastAsia="Calibri" w:hAnsi="Arial" w:cs="Arial"/>
          <w:b/>
          <w:sz w:val="24"/>
          <w:szCs w:val="24"/>
        </w:rPr>
      </w:pPr>
      <w:r w:rsidRPr="00994746">
        <w:rPr>
          <w:rFonts w:ascii="Arial" w:eastAsia="Calibri" w:hAnsi="Arial" w:cs="Arial"/>
          <w:b/>
          <w:sz w:val="24"/>
          <w:szCs w:val="24"/>
        </w:rPr>
        <w:t>Action: Governance team to schedule</w:t>
      </w:r>
      <w:r w:rsidR="00CD508B" w:rsidRPr="00994746">
        <w:rPr>
          <w:rFonts w:ascii="Arial" w:eastAsia="Calibri" w:hAnsi="Arial" w:cs="Arial"/>
          <w:b/>
          <w:sz w:val="24"/>
          <w:szCs w:val="24"/>
        </w:rPr>
        <w:t xml:space="preserve"> </w:t>
      </w:r>
      <w:r w:rsidR="00E460F6" w:rsidRPr="00994746">
        <w:rPr>
          <w:rFonts w:ascii="Arial" w:eastAsia="Calibri" w:hAnsi="Arial" w:cs="Arial"/>
          <w:b/>
          <w:sz w:val="24"/>
          <w:szCs w:val="24"/>
        </w:rPr>
        <w:t>a discussion</w:t>
      </w:r>
      <w:r w:rsidR="00CD508B" w:rsidRPr="00994746">
        <w:rPr>
          <w:rFonts w:ascii="Arial" w:eastAsia="Calibri" w:hAnsi="Arial" w:cs="Arial"/>
          <w:b/>
          <w:sz w:val="24"/>
          <w:szCs w:val="24"/>
        </w:rPr>
        <w:t xml:space="preserve"> on</w:t>
      </w:r>
      <w:r w:rsidRPr="00994746">
        <w:rPr>
          <w:rFonts w:ascii="Arial" w:eastAsia="Calibri" w:hAnsi="Arial" w:cs="Arial"/>
          <w:b/>
          <w:sz w:val="24"/>
          <w:szCs w:val="24"/>
        </w:rPr>
        <w:t xml:space="preserve"> the SCA’s recommendations</w:t>
      </w:r>
      <w:r w:rsidR="00CD508B" w:rsidRPr="00994746">
        <w:rPr>
          <w:rFonts w:ascii="Arial" w:eastAsia="Calibri" w:hAnsi="Arial" w:cs="Arial"/>
          <w:b/>
          <w:sz w:val="24"/>
          <w:szCs w:val="24"/>
        </w:rPr>
        <w:t xml:space="preserve"> and stakeholder engagement</w:t>
      </w:r>
      <w:r w:rsidRPr="00994746">
        <w:rPr>
          <w:rFonts w:ascii="Arial" w:eastAsia="Calibri" w:hAnsi="Arial" w:cs="Arial"/>
          <w:b/>
          <w:sz w:val="24"/>
          <w:szCs w:val="24"/>
        </w:rPr>
        <w:t xml:space="preserve"> at </w:t>
      </w:r>
      <w:r w:rsidR="00AE3917">
        <w:rPr>
          <w:rFonts w:ascii="Arial" w:eastAsia="Calibri" w:hAnsi="Arial" w:cs="Arial"/>
          <w:b/>
          <w:sz w:val="24"/>
          <w:szCs w:val="24"/>
        </w:rPr>
        <w:t xml:space="preserve">the </w:t>
      </w:r>
      <w:r w:rsidRPr="00994746">
        <w:rPr>
          <w:rFonts w:ascii="Arial" w:eastAsia="Calibri" w:hAnsi="Arial" w:cs="Arial"/>
          <w:b/>
          <w:sz w:val="24"/>
          <w:szCs w:val="24"/>
        </w:rPr>
        <w:t>January 2023 Board</w:t>
      </w:r>
      <w:r w:rsidR="00CD508B" w:rsidRPr="00994746">
        <w:rPr>
          <w:rFonts w:ascii="Arial" w:eastAsia="Calibri" w:hAnsi="Arial" w:cs="Arial"/>
          <w:b/>
          <w:sz w:val="24"/>
          <w:szCs w:val="24"/>
        </w:rPr>
        <w:t xml:space="preserve"> meeting</w:t>
      </w:r>
      <w:r w:rsidRPr="00994746">
        <w:rPr>
          <w:rFonts w:ascii="Arial" w:eastAsia="Calibri" w:hAnsi="Arial" w:cs="Arial"/>
          <w:b/>
          <w:sz w:val="24"/>
          <w:szCs w:val="24"/>
        </w:rPr>
        <w:t>.</w:t>
      </w:r>
    </w:p>
    <w:p w14:paraId="013DDA0D" w14:textId="3461C7B9" w:rsidR="005635B6" w:rsidRPr="00994746" w:rsidRDefault="005635B6" w:rsidP="00536574">
      <w:pPr>
        <w:spacing w:after="0" w:line="240" w:lineRule="auto"/>
        <w:rPr>
          <w:rFonts w:ascii="Arial" w:eastAsia="Calibri" w:hAnsi="Arial" w:cs="Arial"/>
          <w:sz w:val="24"/>
          <w:szCs w:val="24"/>
        </w:rPr>
      </w:pPr>
    </w:p>
    <w:p w14:paraId="2637DC8D" w14:textId="3B20FC91" w:rsidR="001E5AC0" w:rsidRPr="00994746" w:rsidRDefault="001E5AC0" w:rsidP="001E5AC0">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7.2</w:t>
      </w:r>
      <w:r w:rsidRPr="00994746">
        <w:rPr>
          <w:rFonts w:ascii="Arial" w:eastAsia="Calibri" w:hAnsi="Arial" w:cs="Arial"/>
          <w:sz w:val="24"/>
          <w:szCs w:val="24"/>
        </w:rPr>
        <w:tab/>
        <w:t>The Chairwoman thanked the team and Commissioners Su-Mei Thompson and Alasdair Henderson for the excellent briefing and support with preparation for the SCA</w:t>
      </w:r>
      <w:r w:rsidR="002F61FD" w:rsidRPr="00994746">
        <w:rPr>
          <w:rFonts w:ascii="Arial" w:eastAsia="Calibri" w:hAnsi="Arial" w:cs="Arial"/>
          <w:sz w:val="24"/>
          <w:szCs w:val="24"/>
        </w:rPr>
        <w:t xml:space="preserve"> hearing</w:t>
      </w:r>
      <w:r w:rsidRPr="00994746">
        <w:rPr>
          <w:rFonts w:ascii="Arial" w:eastAsia="Calibri" w:hAnsi="Arial" w:cs="Arial"/>
          <w:sz w:val="24"/>
          <w:szCs w:val="24"/>
        </w:rPr>
        <w:t>.</w:t>
      </w:r>
      <w:r w:rsidR="00287F22" w:rsidRPr="00994746">
        <w:rPr>
          <w:rFonts w:ascii="Arial" w:eastAsia="Calibri" w:hAnsi="Arial" w:cs="Arial"/>
          <w:sz w:val="24"/>
          <w:szCs w:val="24"/>
        </w:rPr>
        <w:t xml:space="preserve"> </w:t>
      </w:r>
    </w:p>
    <w:p w14:paraId="39ECE9E5" w14:textId="77777777" w:rsidR="00BA4ECC" w:rsidRPr="00994746" w:rsidRDefault="00BA4ECC" w:rsidP="00BA4ECC">
      <w:pPr>
        <w:spacing w:after="0" w:line="240" w:lineRule="auto"/>
        <w:rPr>
          <w:rFonts w:ascii="Arial" w:eastAsia="Calibri" w:hAnsi="Arial" w:cs="Arial"/>
          <w:sz w:val="24"/>
          <w:szCs w:val="24"/>
        </w:rPr>
      </w:pPr>
    </w:p>
    <w:p w14:paraId="50D5CDEF" w14:textId="32412097" w:rsidR="00BA4ECC" w:rsidRPr="00994746" w:rsidRDefault="00BA4ECC" w:rsidP="00BA4ECC">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7.3</w:t>
      </w:r>
      <w:r w:rsidRPr="00994746">
        <w:rPr>
          <w:rFonts w:ascii="Arial" w:eastAsia="Calibri" w:hAnsi="Arial" w:cs="Arial"/>
          <w:sz w:val="24"/>
          <w:szCs w:val="24"/>
        </w:rPr>
        <w:tab/>
        <w:t xml:space="preserve">Commissioners were advised that there is little scope for significant changes to the recommendations, and that </w:t>
      </w:r>
      <w:r w:rsidR="00D93009" w:rsidRPr="00994746">
        <w:rPr>
          <w:rFonts w:ascii="Arial" w:eastAsia="Calibri" w:hAnsi="Arial" w:cs="Arial"/>
          <w:sz w:val="24"/>
          <w:szCs w:val="24"/>
        </w:rPr>
        <w:t xml:space="preserve">officers </w:t>
      </w:r>
      <w:r w:rsidR="00DC6246" w:rsidRPr="00994746">
        <w:rPr>
          <w:rFonts w:ascii="Arial" w:eastAsia="Calibri" w:hAnsi="Arial" w:cs="Arial"/>
          <w:sz w:val="24"/>
          <w:szCs w:val="24"/>
        </w:rPr>
        <w:t xml:space="preserve">will </w:t>
      </w:r>
      <w:r w:rsidRPr="00994746">
        <w:rPr>
          <w:rFonts w:ascii="Arial" w:eastAsia="Calibri" w:hAnsi="Arial" w:cs="Arial"/>
          <w:sz w:val="24"/>
          <w:szCs w:val="24"/>
        </w:rPr>
        <w:t xml:space="preserve">meet </w:t>
      </w:r>
      <w:r w:rsidR="007D5D64">
        <w:rPr>
          <w:rFonts w:ascii="Arial" w:eastAsia="Calibri" w:hAnsi="Arial" w:cs="Arial"/>
          <w:sz w:val="24"/>
          <w:szCs w:val="24"/>
        </w:rPr>
        <w:t>the European Network of NHRI</w:t>
      </w:r>
      <w:r w:rsidR="00D93009" w:rsidRPr="00994746">
        <w:rPr>
          <w:rFonts w:ascii="Arial" w:eastAsia="Calibri" w:hAnsi="Arial" w:cs="Arial"/>
          <w:sz w:val="24"/>
          <w:szCs w:val="24"/>
        </w:rPr>
        <w:t xml:space="preserve"> </w:t>
      </w:r>
      <w:r w:rsidRPr="00994746">
        <w:rPr>
          <w:rFonts w:ascii="Arial" w:eastAsia="Calibri" w:hAnsi="Arial" w:cs="Arial"/>
          <w:sz w:val="24"/>
          <w:szCs w:val="24"/>
        </w:rPr>
        <w:t>observer</w:t>
      </w:r>
      <w:r w:rsidR="007D5D64">
        <w:rPr>
          <w:rFonts w:ascii="Arial" w:eastAsia="Calibri" w:hAnsi="Arial" w:cs="Arial"/>
          <w:sz w:val="24"/>
          <w:szCs w:val="24"/>
        </w:rPr>
        <w:t>s</w:t>
      </w:r>
      <w:r w:rsidRPr="00994746">
        <w:rPr>
          <w:rFonts w:ascii="Arial" w:eastAsia="Calibri" w:hAnsi="Arial" w:cs="Arial"/>
          <w:sz w:val="24"/>
          <w:szCs w:val="24"/>
        </w:rPr>
        <w:t xml:space="preserve"> </w:t>
      </w:r>
      <w:r w:rsidR="00D93009" w:rsidRPr="00994746">
        <w:rPr>
          <w:rFonts w:ascii="Arial" w:eastAsia="Calibri" w:hAnsi="Arial" w:cs="Arial"/>
          <w:sz w:val="24"/>
          <w:szCs w:val="24"/>
        </w:rPr>
        <w:t xml:space="preserve">to hear </w:t>
      </w:r>
      <w:r w:rsidRPr="00994746">
        <w:rPr>
          <w:rFonts w:ascii="Arial" w:eastAsia="Calibri" w:hAnsi="Arial" w:cs="Arial"/>
          <w:sz w:val="24"/>
          <w:szCs w:val="24"/>
        </w:rPr>
        <w:t xml:space="preserve">more detailed feedback on the </w:t>
      </w:r>
      <w:r w:rsidR="00D93009" w:rsidRPr="00994746">
        <w:rPr>
          <w:rFonts w:ascii="Arial" w:eastAsia="Calibri" w:hAnsi="Arial" w:cs="Arial"/>
          <w:sz w:val="24"/>
          <w:szCs w:val="24"/>
        </w:rPr>
        <w:t xml:space="preserve">background to the </w:t>
      </w:r>
      <w:r w:rsidRPr="00994746">
        <w:rPr>
          <w:rFonts w:ascii="Arial" w:eastAsia="Calibri" w:hAnsi="Arial" w:cs="Arial"/>
          <w:sz w:val="24"/>
          <w:szCs w:val="24"/>
        </w:rPr>
        <w:t>recommendations</w:t>
      </w:r>
      <w:r w:rsidR="00D93009" w:rsidRPr="00994746">
        <w:rPr>
          <w:rFonts w:ascii="Arial" w:eastAsia="Calibri" w:hAnsi="Arial" w:cs="Arial"/>
          <w:sz w:val="24"/>
          <w:szCs w:val="24"/>
        </w:rPr>
        <w:t xml:space="preserve"> made by the SCA</w:t>
      </w:r>
      <w:r w:rsidRPr="00994746">
        <w:rPr>
          <w:rFonts w:ascii="Arial" w:eastAsia="Calibri" w:hAnsi="Arial" w:cs="Arial"/>
          <w:sz w:val="24"/>
          <w:szCs w:val="24"/>
        </w:rPr>
        <w:t xml:space="preserve">. </w:t>
      </w:r>
    </w:p>
    <w:p w14:paraId="605FF1C0" w14:textId="77777777" w:rsidR="001E5AC0" w:rsidRPr="00994746" w:rsidRDefault="001E5AC0" w:rsidP="001E5AC0">
      <w:pPr>
        <w:spacing w:after="0" w:line="240" w:lineRule="auto"/>
        <w:ind w:left="709" w:hanging="709"/>
        <w:rPr>
          <w:rFonts w:ascii="Arial" w:eastAsia="Calibri" w:hAnsi="Arial" w:cs="Arial"/>
          <w:sz w:val="24"/>
          <w:szCs w:val="24"/>
        </w:rPr>
      </w:pPr>
    </w:p>
    <w:p w14:paraId="73D9DEC4" w14:textId="287B5EB3" w:rsidR="00853BA6" w:rsidRPr="00994746" w:rsidRDefault="00BA4ECC" w:rsidP="00CD6D52">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7.4</w:t>
      </w:r>
      <w:r w:rsidR="00853BA6" w:rsidRPr="00994746">
        <w:rPr>
          <w:rFonts w:ascii="Arial" w:eastAsia="Calibri" w:hAnsi="Arial" w:cs="Arial"/>
          <w:sz w:val="24"/>
          <w:szCs w:val="24"/>
        </w:rPr>
        <w:tab/>
        <w:t xml:space="preserve">Commissioners </w:t>
      </w:r>
      <w:r w:rsidR="00CD6D52" w:rsidRPr="00994746">
        <w:rPr>
          <w:rFonts w:ascii="Arial" w:eastAsia="Calibri" w:hAnsi="Arial" w:cs="Arial"/>
          <w:sz w:val="24"/>
          <w:szCs w:val="24"/>
        </w:rPr>
        <w:t xml:space="preserve">provided </w:t>
      </w:r>
      <w:r w:rsidR="00DD4363" w:rsidRPr="00994746">
        <w:rPr>
          <w:rFonts w:ascii="Arial" w:eastAsia="Calibri" w:hAnsi="Arial" w:cs="Arial"/>
          <w:sz w:val="24"/>
          <w:szCs w:val="24"/>
        </w:rPr>
        <w:t>a steer</w:t>
      </w:r>
      <w:r w:rsidR="00CD6D52" w:rsidRPr="00994746">
        <w:rPr>
          <w:rFonts w:ascii="Arial" w:eastAsia="Calibri" w:hAnsi="Arial" w:cs="Arial"/>
          <w:sz w:val="24"/>
          <w:szCs w:val="24"/>
        </w:rPr>
        <w:t xml:space="preserve"> on how to respond to the SCA’s recommendations, including clarifying </w:t>
      </w:r>
      <w:r w:rsidR="004D6947">
        <w:rPr>
          <w:rFonts w:ascii="Arial" w:eastAsia="Calibri" w:hAnsi="Arial" w:cs="Arial"/>
          <w:sz w:val="24"/>
          <w:szCs w:val="24"/>
        </w:rPr>
        <w:t>existing</w:t>
      </w:r>
      <w:r w:rsidR="00CD6D52" w:rsidRPr="00994746">
        <w:rPr>
          <w:rFonts w:ascii="Arial" w:eastAsia="Calibri" w:hAnsi="Arial" w:cs="Arial"/>
          <w:sz w:val="24"/>
          <w:szCs w:val="24"/>
        </w:rPr>
        <w:t xml:space="preserve"> EHRC procedures, </w:t>
      </w:r>
      <w:r w:rsidR="00DD4363" w:rsidRPr="00994746">
        <w:rPr>
          <w:rFonts w:ascii="Arial" w:eastAsia="Calibri" w:hAnsi="Arial" w:cs="Arial"/>
          <w:sz w:val="24"/>
          <w:szCs w:val="24"/>
        </w:rPr>
        <w:t>putting on record</w:t>
      </w:r>
      <w:r w:rsidR="00CD6D52" w:rsidRPr="00994746">
        <w:rPr>
          <w:rFonts w:ascii="Arial" w:eastAsia="Calibri" w:hAnsi="Arial" w:cs="Arial"/>
          <w:sz w:val="24"/>
          <w:szCs w:val="24"/>
        </w:rPr>
        <w:t xml:space="preserve"> where there is limited scope for us to address </w:t>
      </w:r>
      <w:r w:rsidR="0075710F" w:rsidRPr="00994746">
        <w:rPr>
          <w:rFonts w:ascii="Arial" w:eastAsia="Calibri" w:hAnsi="Arial" w:cs="Arial"/>
          <w:sz w:val="24"/>
          <w:szCs w:val="24"/>
        </w:rPr>
        <w:t xml:space="preserve">specific </w:t>
      </w:r>
      <w:r w:rsidR="00DD4363" w:rsidRPr="00994746">
        <w:rPr>
          <w:rFonts w:ascii="Arial" w:eastAsia="Calibri" w:hAnsi="Arial" w:cs="Arial"/>
          <w:sz w:val="24"/>
          <w:szCs w:val="24"/>
        </w:rPr>
        <w:t>recommendations</w:t>
      </w:r>
      <w:r w:rsidR="001A3CB1" w:rsidRPr="00994746">
        <w:rPr>
          <w:rFonts w:ascii="Arial" w:eastAsia="Calibri" w:hAnsi="Arial" w:cs="Arial"/>
          <w:sz w:val="24"/>
          <w:szCs w:val="24"/>
        </w:rPr>
        <w:t>,</w:t>
      </w:r>
      <w:r w:rsidR="00CD6D52" w:rsidRPr="00994746">
        <w:rPr>
          <w:rFonts w:ascii="Arial" w:eastAsia="Calibri" w:hAnsi="Arial" w:cs="Arial"/>
          <w:sz w:val="24"/>
          <w:szCs w:val="24"/>
        </w:rPr>
        <w:t xml:space="preserve"> and requesting a </w:t>
      </w:r>
      <w:r w:rsidR="001A3CB1" w:rsidRPr="00994746">
        <w:rPr>
          <w:rFonts w:ascii="Arial" w:eastAsia="Calibri" w:hAnsi="Arial" w:cs="Arial"/>
          <w:sz w:val="24"/>
          <w:szCs w:val="24"/>
        </w:rPr>
        <w:t>change to the</w:t>
      </w:r>
      <w:r w:rsidR="00CD6D52" w:rsidRPr="00994746">
        <w:rPr>
          <w:rFonts w:ascii="Arial" w:eastAsia="Calibri" w:hAnsi="Arial" w:cs="Arial"/>
          <w:sz w:val="24"/>
          <w:szCs w:val="24"/>
        </w:rPr>
        <w:t xml:space="preserve"> form of words</w:t>
      </w:r>
      <w:r w:rsidR="0075710F" w:rsidRPr="00994746">
        <w:rPr>
          <w:rFonts w:ascii="Arial" w:eastAsia="Calibri" w:hAnsi="Arial" w:cs="Arial"/>
          <w:sz w:val="24"/>
          <w:szCs w:val="24"/>
        </w:rPr>
        <w:t xml:space="preserve"> </w:t>
      </w:r>
      <w:r w:rsidR="009E205F" w:rsidRPr="00994746">
        <w:rPr>
          <w:rFonts w:ascii="Arial" w:eastAsia="Calibri" w:hAnsi="Arial" w:cs="Arial"/>
          <w:sz w:val="24"/>
          <w:szCs w:val="24"/>
        </w:rPr>
        <w:t>where appropriate</w:t>
      </w:r>
      <w:r w:rsidR="00CD6D52" w:rsidRPr="00994746">
        <w:rPr>
          <w:rFonts w:ascii="Arial" w:eastAsia="Calibri" w:hAnsi="Arial" w:cs="Arial"/>
          <w:sz w:val="24"/>
          <w:szCs w:val="24"/>
        </w:rPr>
        <w:t xml:space="preserve">. </w:t>
      </w:r>
      <w:r w:rsidR="0075710F" w:rsidRPr="00994746">
        <w:rPr>
          <w:rFonts w:ascii="Arial" w:eastAsia="Calibri" w:hAnsi="Arial" w:cs="Arial"/>
          <w:sz w:val="24"/>
          <w:szCs w:val="24"/>
        </w:rPr>
        <w:t>The Scotland Commissioner suggested</w:t>
      </w:r>
      <w:r w:rsidR="004A0581" w:rsidRPr="00994746">
        <w:rPr>
          <w:rFonts w:ascii="Arial" w:eastAsia="Calibri" w:hAnsi="Arial" w:cs="Arial"/>
          <w:sz w:val="24"/>
          <w:szCs w:val="24"/>
        </w:rPr>
        <w:t xml:space="preserve"> that the EHRC</w:t>
      </w:r>
      <w:r w:rsidR="0075710F" w:rsidRPr="00994746">
        <w:rPr>
          <w:rFonts w:ascii="Arial" w:eastAsia="Calibri" w:hAnsi="Arial" w:cs="Arial"/>
          <w:sz w:val="24"/>
          <w:szCs w:val="24"/>
        </w:rPr>
        <w:t xml:space="preserve"> review</w:t>
      </w:r>
      <w:r w:rsidR="004A0581" w:rsidRPr="00994746">
        <w:rPr>
          <w:rFonts w:ascii="Arial" w:eastAsia="Calibri" w:hAnsi="Arial" w:cs="Arial"/>
          <w:sz w:val="24"/>
          <w:szCs w:val="24"/>
        </w:rPr>
        <w:t xml:space="preserve">s its </w:t>
      </w:r>
      <w:r w:rsidR="0075710F" w:rsidRPr="00994746">
        <w:rPr>
          <w:rFonts w:ascii="Arial" w:eastAsia="Calibri" w:hAnsi="Arial" w:cs="Arial"/>
          <w:sz w:val="24"/>
          <w:szCs w:val="24"/>
        </w:rPr>
        <w:t>Memorandum of Understanding with the Scottish Human Rights Commission</w:t>
      </w:r>
      <w:r w:rsidR="00063165" w:rsidRPr="00994746">
        <w:rPr>
          <w:rFonts w:ascii="Arial" w:eastAsia="Calibri" w:hAnsi="Arial" w:cs="Arial"/>
          <w:sz w:val="24"/>
          <w:szCs w:val="24"/>
        </w:rPr>
        <w:t>, and Commissioners</w:t>
      </w:r>
      <w:r w:rsidR="000B660D" w:rsidRPr="00994746">
        <w:rPr>
          <w:rFonts w:ascii="Arial" w:eastAsia="Calibri" w:hAnsi="Arial" w:cs="Arial"/>
          <w:sz w:val="24"/>
          <w:szCs w:val="24"/>
        </w:rPr>
        <w:t xml:space="preserve"> agreed</w:t>
      </w:r>
      <w:r w:rsidR="0075710F" w:rsidRPr="00994746">
        <w:rPr>
          <w:rFonts w:ascii="Arial" w:eastAsia="Calibri" w:hAnsi="Arial" w:cs="Arial"/>
          <w:sz w:val="24"/>
          <w:szCs w:val="24"/>
        </w:rPr>
        <w:t xml:space="preserve">. </w:t>
      </w:r>
    </w:p>
    <w:p w14:paraId="6C6E9E83" w14:textId="55028D4E" w:rsidR="002F7C69" w:rsidRPr="00994746" w:rsidRDefault="002F7C69" w:rsidP="00AC42F4">
      <w:pPr>
        <w:spacing w:after="0" w:line="240" w:lineRule="auto"/>
        <w:ind w:left="709" w:hanging="709"/>
        <w:rPr>
          <w:rFonts w:ascii="Arial" w:eastAsia="Calibri" w:hAnsi="Arial" w:cs="Arial"/>
          <w:sz w:val="24"/>
          <w:szCs w:val="24"/>
        </w:rPr>
      </w:pPr>
    </w:p>
    <w:p w14:paraId="56BD4320" w14:textId="175DB889" w:rsidR="00DE5BA0" w:rsidRPr="00994746" w:rsidRDefault="001E5AC0" w:rsidP="004A0581">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7.5</w:t>
      </w:r>
      <w:r w:rsidR="002F7C69" w:rsidRPr="00994746">
        <w:rPr>
          <w:rFonts w:ascii="Arial" w:eastAsia="Calibri" w:hAnsi="Arial" w:cs="Arial"/>
          <w:sz w:val="24"/>
          <w:szCs w:val="24"/>
        </w:rPr>
        <w:tab/>
      </w:r>
      <w:r w:rsidR="00DE5BA0" w:rsidRPr="00994746">
        <w:rPr>
          <w:rFonts w:ascii="Arial" w:eastAsia="Calibri" w:hAnsi="Arial" w:cs="Arial"/>
          <w:sz w:val="24"/>
          <w:szCs w:val="24"/>
        </w:rPr>
        <w:t>Commissioners made the following observations and suggestions in relation to communications and</w:t>
      </w:r>
      <w:r w:rsidR="001E2715" w:rsidRPr="00994746">
        <w:rPr>
          <w:rFonts w:ascii="Arial" w:eastAsia="Calibri" w:hAnsi="Arial" w:cs="Arial"/>
          <w:sz w:val="24"/>
          <w:szCs w:val="24"/>
        </w:rPr>
        <w:t xml:space="preserve"> stakeholder</w:t>
      </w:r>
      <w:r w:rsidR="00DE5BA0" w:rsidRPr="00994746">
        <w:rPr>
          <w:rFonts w:ascii="Arial" w:eastAsia="Calibri" w:hAnsi="Arial" w:cs="Arial"/>
          <w:sz w:val="24"/>
          <w:szCs w:val="24"/>
        </w:rPr>
        <w:t xml:space="preserve"> engagement</w:t>
      </w:r>
      <w:r w:rsidR="004000A3" w:rsidRPr="00994746">
        <w:rPr>
          <w:rFonts w:ascii="Arial" w:eastAsia="Calibri" w:hAnsi="Arial" w:cs="Arial"/>
          <w:sz w:val="24"/>
          <w:szCs w:val="24"/>
        </w:rPr>
        <w:t>, including to consider</w:t>
      </w:r>
      <w:r w:rsidR="001A3CB1" w:rsidRPr="00994746">
        <w:rPr>
          <w:rFonts w:ascii="Arial" w:eastAsia="Calibri" w:hAnsi="Arial" w:cs="Arial"/>
          <w:sz w:val="24"/>
          <w:szCs w:val="24"/>
        </w:rPr>
        <w:t>:</w:t>
      </w:r>
    </w:p>
    <w:p w14:paraId="6D1BC256" w14:textId="4AFD1549" w:rsidR="004A0581" w:rsidRPr="00994746" w:rsidRDefault="009E205F" w:rsidP="001E2715">
      <w:pPr>
        <w:pStyle w:val="ListParagraph"/>
        <w:numPr>
          <w:ilvl w:val="0"/>
          <w:numId w:val="31"/>
        </w:numPr>
        <w:spacing w:after="0" w:line="240" w:lineRule="auto"/>
        <w:rPr>
          <w:rFonts w:ascii="Arial" w:eastAsia="Calibri" w:hAnsi="Arial" w:cs="Arial"/>
          <w:sz w:val="24"/>
          <w:szCs w:val="24"/>
        </w:rPr>
      </w:pPr>
      <w:r w:rsidRPr="00994746">
        <w:rPr>
          <w:rFonts w:ascii="Arial" w:eastAsia="Calibri" w:hAnsi="Arial" w:cs="Arial"/>
          <w:sz w:val="24"/>
          <w:szCs w:val="24"/>
        </w:rPr>
        <w:t xml:space="preserve">how to </w:t>
      </w:r>
      <w:r w:rsidR="001E2715" w:rsidRPr="00994746">
        <w:rPr>
          <w:rFonts w:ascii="Arial" w:eastAsia="Calibri" w:hAnsi="Arial" w:cs="Arial"/>
          <w:sz w:val="24"/>
          <w:szCs w:val="24"/>
        </w:rPr>
        <w:t>maximise</w:t>
      </w:r>
      <w:r w:rsidR="004A0581" w:rsidRPr="00994746">
        <w:rPr>
          <w:rFonts w:ascii="Arial" w:eastAsia="Calibri" w:hAnsi="Arial" w:cs="Arial"/>
          <w:sz w:val="24"/>
          <w:szCs w:val="24"/>
        </w:rPr>
        <w:t xml:space="preserve"> media opportunit</w:t>
      </w:r>
      <w:r w:rsidR="00D93009" w:rsidRPr="00994746">
        <w:rPr>
          <w:rFonts w:ascii="Arial" w:eastAsia="Calibri" w:hAnsi="Arial" w:cs="Arial"/>
          <w:sz w:val="24"/>
          <w:szCs w:val="24"/>
        </w:rPr>
        <w:t>ies</w:t>
      </w:r>
      <w:r w:rsidR="004A0581" w:rsidRPr="00994746">
        <w:rPr>
          <w:rFonts w:ascii="Arial" w:eastAsia="Calibri" w:hAnsi="Arial" w:cs="Arial"/>
          <w:sz w:val="24"/>
          <w:szCs w:val="24"/>
        </w:rPr>
        <w:t xml:space="preserve"> when the final recommendations are released</w:t>
      </w:r>
      <w:r w:rsidR="001E2715" w:rsidRPr="00994746">
        <w:rPr>
          <w:rFonts w:ascii="Arial" w:eastAsia="Calibri" w:hAnsi="Arial" w:cs="Arial"/>
          <w:sz w:val="24"/>
          <w:szCs w:val="24"/>
        </w:rPr>
        <w:t xml:space="preserve">, noting that recent media </w:t>
      </w:r>
      <w:r w:rsidR="00D93009" w:rsidRPr="00994746">
        <w:rPr>
          <w:rFonts w:ascii="Arial" w:eastAsia="Calibri" w:hAnsi="Arial" w:cs="Arial"/>
          <w:sz w:val="24"/>
          <w:szCs w:val="24"/>
        </w:rPr>
        <w:t xml:space="preserve">coverage </w:t>
      </w:r>
      <w:r w:rsidR="001E2715" w:rsidRPr="00994746">
        <w:rPr>
          <w:rFonts w:ascii="Arial" w:eastAsia="Calibri" w:hAnsi="Arial" w:cs="Arial"/>
          <w:sz w:val="24"/>
          <w:szCs w:val="24"/>
        </w:rPr>
        <w:t>has been positive but limited</w:t>
      </w:r>
      <w:r w:rsidR="004A0581" w:rsidRPr="00994746">
        <w:rPr>
          <w:rFonts w:ascii="Arial" w:eastAsia="Calibri" w:hAnsi="Arial" w:cs="Arial"/>
          <w:sz w:val="24"/>
          <w:szCs w:val="24"/>
        </w:rPr>
        <w:t>;</w:t>
      </w:r>
    </w:p>
    <w:p w14:paraId="1E46B8F4" w14:textId="12F5D191" w:rsidR="004A0581" w:rsidRPr="00994746" w:rsidRDefault="001E2715" w:rsidP="001E2715">
      <w:pPr>
        <w:pStyle w:val="ListParagraph"/>
        <w:numPr>
          <w:ilvl w:val="0"/>
          <w:numId w:val="31"/>
        </w:numPr>
        <w:spacing w:after="0" w:line="240" w:lineRule="auto"/>
        <w:rPr>
          <w:rFonts w:ascii="Arial" w:eastAsia="Calibri" w:hAnsi="Arial" w:cs="Arial"/>
          <w:sz w:val="24"/>
          <w:szCs w:val="24"/>
        </w:rPr>
      </w:pPr>
      <w:r w:rsidRPr="00994746">
        <w:rPr>
          <w:rFonts w:ascii="Arial" w:eastAsia="Calibri" w:hAnsi="Arial" w:cs="Arial"/>
          <w:sz w:val="24"/>
          <w:szCs w:val="24"/>
        </w:rPr>
        <w:t>including</w:t>
      </w:r>
      <w:r w:rsidR="004A0581" w:rsidRPr="00994746">
        <w:rPr>
          <w:rFonts w:ascii="Arial" w:eastAsia="Calibri" w:hAnsi="Arial" w:cs="Arial"/>
          <w:sz w:val="24"/>
          <w:szCs w:val="24"/>
        </w:rPr>
        <w:t xml:space="preserve"> Commissioners in promoting social media</w:t>
      </w:r>
      <w:r w:rsidRPr="00994746">
        <w:rPr>
          <w:rFonts w:ascii="Arial" w:eastAsia="Calibri" w:hAnsi="Arial" w:cs="Arial"/>
          <w:sz w:val="24"/>
          <w:szCs w:val="24"/>
        </w:rPr>
        <w:t xml:space="preserve"> content</w:t>
      </w:r>
      <w:r w:rsidR="004A0581" w:rsidRPr="00994746">
        <w:rPr>
          <w:rFonts w:ascii="Arial" w:eastAsia="Calibri" w:hAnsi="Arial" w:cs="Arial"/>
          <w:sz w:val="24"/>
          <w:szCs w:val="24"/>
        </w:rPr>
        <w:t xml:space="preserve"> to reach more people;</w:t>
      </w:r>
    </w:p>
    <w:p w14:paraId="543B857B" w14:textId="080628F0" w:rsidR="004A0581" w:rsidRPr="00994746" w:rsidRDefault="004A0581" w:rsidP="001E2715">
      <w:pPr>
        <w:pStyle w:val="ListParagraph"/>
        <w:numPr>
          <w:ilvl w:val="0"/>
          <w:numId w:val="31"/>
        </w:numPr>
        <w:spacing w:after="0" w:line="240" w:lineRule="auto"/>
        <w:rPr>
          <w:rFonts w:ascii="Arial" w:eastAsia="Calibri" w:hAnsi="Arial" w:cs="Arial"/>
          <w:sz w:val="24"/>
          <w:szCs w:val="24"/>
        </w:rPr>
      </w:pPr>
      <w:r w:rsidRPr="00994746">
        <w:rPr>
          <w:rFonts w:ascii="Arial" w:eastAsia="Calibri" w:hAnsi="Arial" w:cs="Arial"/>
          <w:sz w:val="24"/>
          <w:szCs w:val="24"/>
        </w:rPr>
        <w:lastRenderedPageBreak/>
        <w:t xml:space="preserve">how </w:t>
      </w:r>
      <w:r w:rsidR="001E2715" w:rsidRPr="00994746">
        <w:rPr>
          <w:rFonts w:ascii="Arial" w:eastAsia="Calibri" w:hAnsi="Arial" w:cs="Arial"/>
          <w:sz w:val="24"/>
          <w:szCs w:val="24"/>
        </w:rPr>
        <w:t>to</w:t>
      </w:r>
      <w:r w:rsidRPr="00994746">
        <w:rPr>
          <w:rFonts w:ascii="Arial" w:eastAsia="Calibri" w:hAnsi="Arial" w:cs="Arial"/>
          <w:sz w:val="24"/>
          <w:szCs w:val="24"/>
        </w:rPr>
        <w:t xml:space="preserve"> engage with stakeholders </w:t>
      </w:r>
      <w:r w:rsidR="00D93009" w:rsidRPr="00994746">
        <w:rPr>
          <w:rFonts w:ascii="Arial" w:eastAsia="Calibri" w:hAnsi="Arial" w:cs="Arial"/>
          <w:sz w:val="24"/>
          <w:szCs w:val="24"/>
        </w:rPr>
        <w:t xml:space="preserve">who </w:t>
      </w:r>
      <w:r w:rsidRPr="00994746">
        <w:rPr>
          <w:rFonts w:ascii="Arial" w:eastAsia="Calibri" w:hAnsi="Arial" w:cs="Arial"/>
          <w:sz w:val="24"/>
          <w:szCs w:val="24"/>
        </w:rPr>
        <w:t>were negative, as part of encourag</w:t>
      </w:r>
      <w:r w:rsidR="004000A3" w:rsidRPr="00994746">
        <w:rPr>
          <w:rFonts w:ascii="Arial" w:eastAsia="Calibri" w:hAnsi="Arial" w:cs="Arial"/>
          <w:sz w:val="24"/>
          <w:szCs w:val="24"/>
        </w:rPr>
        <w:t>ing</w:t>
      </w:r>
      <w:r w:rsidRPr="00994746">
        <w:rPr>
          <w:rFonts w:ascii="Arial" w:eastAsia="Calibri" w:hAnsi="Arial" w:cs="Arial"/>
          <w:sz w:val="24"/>
          <w:szCs w:val="24"/>
        </w:rPr>
        <w:t xml:space="preserve"> non-divisive public dialogue;</w:t>
      </w:r>
      <w:r w:rsidR="000F7E2C">
        <w:rPr>
          <w:rFonts w:ascii="Arial" w:eastAsia="Calibri" w:hAnsi="Arial" w:cs="Arial"/>
          <w:sz w:val="24"/>
          <w:szCs w:val="24"/>
        </w:rPr>
        <w:t xml:space="preserve"> and</w:t>
      </w:r>
    </w:p>
    <w:p w14:paraId="68E104F1" w14:textId="71A70743" w:rsidR="00DE5BA0" w:rsidRPr="00994746" w:rsidRDefault="001E2715" w:rsidP="00536574">
      <w:pPr>
        <w:pStyle w:val="ListParagraph"/>
        <w:numPr>
          <w:ilvl w:val="0"/>
          <w:numId w:val="31"/>
        </w:numPr>
        <w:spacing w:after="0" w:line="240" w:lineRule="auto"/>
        <w:rPr>
          <w:rFonts w:ascii="Arial" w:eastAsia="Calibri" w:hAnsi="Arial" w:cs="Arial"/>
          <w:sz w:val="24"/>
          <w:szCs w:val="24"/>
        </w:rPr>
      </w:pPr>
      <w:proofErr w:type="gramStart"/>
      <w:r w:rsidRPr="00994746">
        <w:rPr>
          <w:rFonts w:ascii="Arial" w:eastAsia="Calibri" w:hAnsi="Arial" w:cs="Arial"/>
          <w:sz w:val="24"/>
          <w:szCs w:val="24"/>
        </w:rPr>
        <w:t>how</w:t>
      </w:r>
      <w:proofErr w:type="gramEnd"/>
      <w:r w:rsidRPr="00994746">
        <w:rPr>
          <w:rFonts w:ascii="Arial" w:eastAsia="Calibri" w:hAnsi="Arial" w:cs="Arial"/>
          <w:sz w:val="24"/>
          <w:szCs w:val="24"/>
        </w:rPr>
        <w:t xml:space="preserve"> to </w:t>
      </w:r>
      <w:r w:rsidR="002B0EF3" w:rsidRPr="00994746">
        <w:rPr>
          <w:rFonts w:ascii="Arial" w:eastAsia="Calibri" w:hAnsi="Arial" w:cs="Arial"/>
          <w:sz w:val="24"/>
          <w:szCs w:val="24"/>
        </w:rPr>
        <w:t xml:space="preserve">use this opportunity to improve </w:t>
      </w:r>
      <w:r w:rsidR="001066D9" w:rsidRPr="00994746">
        <w:rPr>
          <w:rFonts w:ascii="Arial" w:eastAsia="Calibri" w:hAnsi="Arial" w:cs="Arial"/>
          <w:sz w:val="24"/>
          <w:szCs w:val="24"/>
        </w:rPr>
        <w:t>engage</w:t>
      </w:r>
      <w:r w:rsidR="002B0EF3" w:rsidRPr="00994746">
        <w:rPr>
          <w:rFonts w:ascii="Arial" w:eastAsia="Calibri" w:hAnsi="Arial" w:cs="Arial"/>
          <w:sz w:val="24"/>
          <w:szCs w:val="24"/>
        </w:rPr>
        <w:t>ment</w:t>
      </w:r>
      <w:r w:rsidRPr="00994746">
        <w:rPr>
          <w:rFonts w:ascii="Arial" w:eastAsia="Calibri" w:hAnsi="Arial" w:cs="Arial"/>
          <w:sz w:val="24"/>
          <w:szCs w:val="24"/>
        </w:rPr>
        <w:t xml:space="preserve"> with </w:t>
      </w:r>
      <w:r w:rsidR="001066D9" w:rsidRPr="00994746">
        <w:rPr>
          <w:rFonts w:ascii="Arial" w:eastAsia="Calibri" w:hAnsi="Arial" w:cs="Arial"/>
          <w:sz w:val="24"/>
          <w:szCs w:val="24"/>
        </w:rPr>
        <w:t xml:space="preserve">the </w:t>
      </w:r>
      <w:r w:rsidR="004000A3" w:rsidRPr="00994746">
        <w:rPr>
          <w:rFonts w:ascii="Arial" w:eastAsia="Calibri" w:hAnsi="Arial" w:cs="Arial"/>
          <w:sz w:val="24"/>
          <w:szCs w:val="24"/>
        </w:rPr>
        <w:t>many</w:t>
      </w:r>
      <w:r w:rsidR="001066D9" w:rsidRPr="00994746">
        <w:rPr>
          <w:rFonts w:ascii="Arial" w:eastAsia="Calibri" w:hAnsi="Arial" w:cs="Arial"/>
          <w:sz w:val="24"/>
          <w:szCs w:val="24"/>
        </w:rPr>
        <w:t xml:space="preserve"> stakeholders </w:t>
      </w:r>
      <w:r w:rsidR="00D93009" w:rsidRPr="00994746">
        <w:rPr>
          <w:rFonts w:ascii="Arial" w:eastAsia="Calibri" w:hAnsi="Arial" w:cs="Arial"/>
          <w:sz w:val="24"/>
          <w:szCs w:val="24"/>
        </w:rPr>
        <w:t xml:space="preserve">who </w:t>
      </w:r>
      <w:r w:rsidR="001066D9" w:rsidRPr="00994746">
        <w:rPr>
          <w:rFonts w:ascii="Arial" w:eastAsia="Calibri" w:hAnsi="Arial" w:cs="Arial"/>
          <w:sz w:val="24"/>
          <w:szCs w:val="24"/>
        </w:rPr>
        <w:t>are neutral to the EHRC</w:t>
      </w:r>
      <w:r w:rsidR="009E205F" w:rsidRPr="00994746">
        <w:rPr>
          <w:rFonts w:ascii="Arial" w:eastAsia="Calibri" w:hAnsi="Arial" w:cs="Arial"/>
          <w:sz w:val="24"/>
          <w:szCs w:val="24"/>
        </w:rPr>
        <w:t>.</w:t>
      </w:r>
    </w:p>
    <w:p w14:paraId="69A9AD55" w14:textId="77777777" w:rsidR="009E205F" w:rsidRPr="00994746" w:rsidRDefault="009E205F" w:rsidP="009E205F">
      <w:pPr>
        <w:pStyle w:val="ListParagraph"/>
        <w:spacing w:after="0" w:line="240" w:lineRule="auto"/>
        <w:rPr>
          <w:rFonts w:ascii="Arial" w:eastAsia="Calibri" w:hAnsi="Arial" w:cs="Arial"/>
          <w:sz w:val="24"/>
          <w:szCs w:val="24"/>
        </w:rPr>
      </w:pPr>
    </w:p>
    <w:p w14:paraId="7268215C" w14:textId="2B5BE1EB" w:rsidR="007F4812" w:rsidRPr="00994746" w:rsidRDefault="00C24877" w:rsidP="007F4812">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7.6</w:t>
      </w:r>
      <w:r w:rsidR="007F4812" w:rsidRPr="00994746">
        <w:rPr>
          <w:rFonts w:ascii="Arial" w:eastAsia="Calibri" w:hAnsi="Arial" w:cs="Arial"/>
          <w:sz w:val="24"/>
          <w:szCs w:val="24"/>
        </w:rPr>
        <w:tab/>
        <w:t>The Chairwoman advised Commissioners that she and the CEO will raise some of these issues in the</w:t>
      </w:r>
      <w:r w:rsidR="000B660D" w:rsidRPr="00994746">
        <w:rPr>
          <w:rFonts w:ascii="Arial" w:eastAsia="Calibri" w:hAnsi="Arial" w:cs="Arial"/>
          <w:sz w:val="24"/>
          <w:szCs w:val="24"/>
        </w:rPr>
        <w:t>ir meeting with the Minister for Equalities</w:t>
      </w:r>
      <w:r w:rsidR="007F4812" w:rsidRPr="00994746">
        <w:rPr>
          <w:rFonts w:ascii="Arial" w:eastAsia="Calibri" w:hAnsi="Arial" w:cs="Arial"/>
          <w:sz w:val="24"/>
          <w:szCs w:val="24"/>
        </w:rPr>
        <w:t xml:space="preserve">. </w:t>
      </w:r>
    </w:p>
    <w:p w14:paraId="24B864B6" w14:textId="77777777" w:rsidR="007F4812" w:rsidRPr="00994746" w:rsidRDefault="007F4812" w:rsidP="007F4812">
      <w:pPr>
        <w:spacing w:after="0" w:line="240" w:lineRule="auto"/>
        <w:ind w:left="709" w:hanging="709"/>
        <w:rPr>
          <w:rFonts w:ascii="Arial" w:eastAsia="Calibri" w:hAnsi="Arial" w:cs="Arial"/>
          <w:sz w:val="24"/>
          <w:szCs w:val="24"/>
        </w:rPr>
      </w:pPr>
    </w:p>
    <w:p w14:paraId="33276DD9" w14:textId="3F749262" w:rsidR="007F4812" w:rsidRPr="00994746" w:rsidRDefault="007F4812" w:rsidP="007F4812">
      <w:pPr>
        <w:spacing w:after="0" w:line="240" w:lineRule="auto"/>
        <w:ind w:left="709"/>
        <w:rPr>
          <w:rFonts w:ascii="Arial" w:eastAsia="Calibri" w:hAnsi="Arial" w:cs="Arial"/>
          <w:b/>
          <w:sz w:val="24"/>
          <w:szCs w:val="24"/>
        </w:rPr>
      </w:pPr>
      <w:r w:rsidRPr="00994746">
        <w:rPr>
          <w:rFonts w:ascii="Arial" w:eastAsia="Calibri" w:hAnsi="Arial" w:cs="Arial"/>
          <w:b/>
          <w:sz w:val="24"/>
          <w:szCs w:val="24"/>
        </w:rPr>
        <w:t xml:space="preserve">Action: Strategy team to provide </w:t>
      </w:r>
      <w:r w:rsidR="00601A28">
        <w:rPr>
          <w:rFonts w:ascii="Arial" w:eastAsia="Calibri" w:hAnsi="Arial" w:cs="Arial"/>
          <w:b/>
          <w:sz w:val="24"/>
          <w:szCs w:val="24"/>
        </w:rPr>
        <w:t xml:space="preserve">a </w:t>
      </w:r>
      <w:r w:rsidRPr="00994746">
        <w:rPr>
          <w:rFonts w:ascii="Arial" w:eastAsia="Calibri" w:hAnsi="Arial" w:cs="Arial"/>
          <w:b/>
          <w:sz w:val="24"/>
          <w:szCs w:val="24"/>
        </w:rPr>
        <w:t>briefing on SCA</w:t>
      </w:r>
      <w:r w:rsidR="009E205F" w:rsidRPr="00994746">
        <w:rPr>
          <w:rFonts w:ascii="Arial" w:eastAsia="Calibri" w:hAnsi="Arial" w:cs="Arial"/>
          <w:b/>
          <w:sz w:val="24"/>
          <w:szCs w:val="24"/>
        </w:rPr>
        <w:t>’s</w:t>
      </w:r>
      <w:r w:rsidRPr="00994746">
        <w:rPr>
          <w:rFonts w:ascii="Arial" w:eastAsia="Calibri" w:hAnsi="Arial" w:cs="Arial"/>
          <w:b/>
          <w:sz w:val="24"/>
          <w:szCs w:val="24"/>
        </w:rPr>
        <w:t xml:space="preserve"> recommendations for the Cha</w:t>
      </w:r>
      <w:r w:rsidR="000B660D" w:rsidRPr="00994746">
        <w:rPr>
          <w:rFonts w:ascii="Arial" w:eastAsia="Calibri" w:hAnsi="Arial" w:cs="Arial"/>
          <w:b/>
          <w:sz w:val="24"/>
          <w:szCs w:val="24"/>
        </w:rPr>
        <w:t xml:space="preserve">irwoman and CEO’s meeting with the Minister for Equalities, </w:t>
      </w:r>
      <w:proofErr w:type="spellStart"/>
      <w:r w:rsidR="000B660D" w:rsidRPr="00994746">
        <w:rPr>
          <w:rFonts w:ascii="Arial" w:eastAsia="Calibri" w:hAnsi="Arial" w:cs="Arial"/>
          <w:b/>
          <w:sz w:val="24"/>
          <w:szCs w:val="24"/>
        </w:rPr>
        <w:t>Nadim</w:t>
      </w:r>
      <w:proofErr w:type="spellEnd"/>
      <w:r w:rsidR="000B660D" w:rsidRPr="00994746">
        <w:rPr>
          <w:rFonts w:ascii="Arial" w:eastAsia="Calibri" w:hAnsi="Arial" w:cs="Arial"/>
          <w:b/>
          <w:sz w:val="24"/>
          <w:szCs w:val="24"/>
        </w:rPr>
        <w:t xml:space="preserve"> </w:t>
      </w:r>
      <w:proofErr w:type="spellStart"/>
      <w:r w:rsidR="000B660D" w:rsidRPr="00994746">
        <w:rPr>
          <w:rFonts w:ascii="Arial" w:eastAsia="Calibri" w:hAnsi="Arial" w:cs="Arial"/>
          <w:b/>
          <w:sz w:val="24"/>
          <w:szCs w:val="24"/>
        </w:rPr>
        <w:t>Zahawi</w:t>
      </w:r>
      <w:proofErr w:type="spellEnd"/>
      <w:r w:rsidR="000B660D" w:rsidRPr="00994746">
        <w:rPr>
          <w:rFonts w:ascii="Arial" w:eastAsia="Calibri" w:hAnsi="Arial" w:cs="Arial"/>
          <w:b/>
          <w:sz w:val="24"/>
          <w:szCs w:val="24"/>
        </w:rPr>
        <w:t xml:space="preserve"> MP</w:t>
      </w:r>
      <w:r w:rsidR="00380B68" w:rsidRPr="00994746">
        <w:rPr>
          <w:rFonts w:ascii="Arial" w:eastAsia="Calibri" w:hAnsi="Arial" w:cs="Arial"/>
          <w:b/>
          <w:sz w:val="24"/>
          <w:szCs w:val="24"/>
        </w:rPr>
        <w:t>.</w:t>
      </w:r>
    </w:p>
    <w:p w14:paraId="2FC0E5CD" w14:textId="7DA549E3" w:rsidR="007F4812" w:rsidRPr="00994746" w:rsidRDefault="007F4812" w:rsidP="00536574">
      <w:pPr>
        <w:spacing w:after="0" w:line="240" w:lineRule="auto"/>
        <w:rPr>
          <w:rFonts w:ascii="Arial" w:eastAsia="Calibri" w:hAnsi="Arial" w:cs="Arial"/>
          <w:sz w:val="24"/>
          <w:szCs w:val="24"/>
        </w:rPr>
      </w:pPr>
    </w:p>
    <w:p w14:paraId="491081CD" w14:textId="7311235B" w:rsidR="007F4812" w:rsidRPr="00994746" w:rsidRDefault="007F4812" w:rsidP="007F4812">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7.</w:t>
      </w:r>
      <w:r w:rsidR="00C24877" w:rsidRPr="00994746">
        <w:rPr>
          <w:rFonts w:ascii="Arial" w:eastAsia="Calibri" w:hAnsi="Arial" w:cs="Arial"/>
          <w:sz w:val="24"/>
          <w:szCs w:val="24"/>
        </w:rPr>
        <w:t>7</w:t>
      </w:r>
      <w:r w:rsidRPr="00994746">
        <w:rPr>
          <w:rFonts w:ascii="Arial" w:eastAsia="Calibri" w:hAnsi="Arial" w:cs="Arial"/>
          <w:sz w:val="24"/>
          <w:szCs w:val="24"/>
        </w:rPr>
        <w:tab/>
        <w:t>Commissioners were advised that the EHRC has received a</w:t>
      </w:r>
      <w:r w:rsidR="00380B68" w:rsidRPr="00994746">
        <w:rPr>
          <w:rFonts w:ascii="Arial" w:eastAsia="Calibri" w:hAnsi="Arial" w:cs="Arial"/>
          <w:sz w:val="24"/>
          <w:szCs w:val="24"/>
        </w:rPr>
        <w:t xml:space="preserve"> Freedom of Information (FOI) request</w:t>
      </w:r>
      <w:r w:rsidRPr="00994746">
        <w:rPr>
          <w:rFonts w:ascii="Arial" w:eastAsia="Calibri" w:hAnsi="Arial" w:cs="Arial"/>
          <w:sz w:val="24"/>
          <w:szCs w:val="24"/>
        </w:rPr>
        <w:t xml:space="preserve"> about </w:t>
      </w:r>
      <w:r w:rsidR="004B3005" w:rsidRPr="00994746">
        <w:rPr>
          <w:rFonts w:ascii="Arial" w:eastAsia="Calibri" w:hAnsi="Arial" w:cs="Arial"/>
          <w:sz w:val="24"/>
          <w:szCs w:val="24"/>
        </w:rPr>
        <w:t>our re-accreditation</w:t>
      </w:r>
      <w:r w:rsidRPr="00994746">
        <w:rPr>
          <w:rFonts w:ascii="Arial" w:eastAsia="Calibri" w:hAnsi="Arial" w:cs="Arial"/>
          <w:sz w:val="24"/>
          <w:szCs w:val="24"/>
        </w:rPr>
        <w:t xml:space="preserve"> submission. The Chairwoman </w:t>
      </w:r>
      <w:r w:rsidR="004000A3" w:rsidRPr="00994746">
        <w:rPr>
          <w:rFonts w:ascii="Arial" w:eastAsia="Calibri" w:hAnsi="Arial" w:cs="Arial"/>
          <w:sz w:val="24"/>
          <w:szCs w:val="24"/>
        </w:rPr>
        <w:t>ask</w:t>
      </w:r>
      <w:r w:rsidRPr="00994746">
        <w:rPr>
          <w:rFonts w:ascii="Arial" w:eastAsia="Calibri" w:hAnsi="Arial" w:cs="Arial"/>
          <w:sz w:val="24"/>
          <w:szCs w:val="24"/>
        </w:rPr>
        <w:t xml:space="preserve">ed to </w:t>
      </w:r>
      <w:r w:rsidR="004000A3" w:rsidRPr="00994746">
        <w:rPr>
          <w:rFonts w:ascii="Arial" w:eastAsia="Calibri" w:hAnsi="Arial" w:cs="Arial"/>
          <w:sz w:val="24"/>
          <w:szCs w:val="24"/>
        </w:rPr>
        <w:t xml:space="preserve">be </w:t>
      </w:r>
      <w:r w:rsidR="00D93009" w:rsidRPr="00994746">
        <w:rPr>
          <w:rFonts w:ascii="Arial" w:eastAsia="Calibri" w:hAnsi="Arial" w:cs="Arial"/>
          <w:sz w:val="24"/>
          <w:szCs w:val="24"/>
        </w:rPr>
        <w:t xml:space="preserve">sighted on </w:t>
      </w:r>
      <w:r w:rsidRPr="00994746">
        <w:rPr>
          <w:rFonts w:ascii="Arial" w:eastAsia="Calibri" w:hAnsi="Arial" w:cs="Arial"/>
          <w:sz w:val="24"/>
          <w:szCs w:val="24"/>
        </w:rPr>
        <w:t>this.</w:t>
      </w:r>
    </w:p>
    <w:p w14:paraId="77CC1AED" w14:textId="718186CE" w:rsidR="007F4812" w:rsidRPr="00994746" w:rsidRDefault="007F4812" w:rsidP="007F4812">
      <w:pPr>
        <w:spacing w:after="0" w:line="240" w:lineRule="auto"/>
        <w:ind w:left="709" w:hanging="709"/>
        <w:rPr>
          <w:rFonts w:ascii="Arial" w:eastAsia="Calibri" w:hAnsi="Arial" w:cs="Arial"/>
          <w:sz w:val="24"/>
          <w:szCs w:val="24"/>
        </w:rPr>
      </w:pPr>
    </w:p>
    <w:p w14:paraId="4D1D4240" w14:textId="2DF8AA2B" w:rsidR="007F4812" w:rsidRPr="00994746" w:rsidRDefault="007F4812" w:rsidP="007F4812">
      <w:pPr>
        <w:spacing w:after="0" w:line="240" w:lineRule="auto"/>
        <w:ind w:left="709"/>
        <w:rPr>
          <w:rFonts w:ascii="Arial" w:eastAsia="Calibri" w:hAnsi="Arial" w:cs="Arial"/>
          <w:b/>
          <w:sz w:val="24"/>
          <w:szCs w:val="24"/>
        </w:rPr>
      </w:pPr>
      <w:r w:rsidRPr="00994746">
        <w:rPr>
          <w:rFonts w:ascii="Arial" w:eastAsia="Calibri" w:hAnsi="Arial" w:cs="Arial"/>
          <w:b/>
          <w:sz w:val="24"/>
          <w:szCs w:val="24"/>
        </w:rPr>
        <w:t xml:space="preserve">Action: Communications to ensure the Chairwoman has sight of the FOI response. </w:t>
      </w:r>
    </w:p>
    <w:p w14:paraId="6E7158CF" w14:textId="6C458117" w:rsidR="00F84EE4" w:rsidRPr="001B594D" w:rsidRDefault="00F84EE4" w:rsidP="001B594D">
      <w:pPr>
        <w:pStyle w:val="Heading1"/>
        <w:rPr>
          <w:rFonts w:ascii="Arial" w:eastAsia="Calibri" w:hAnsi="Arial" w:cs="Arial"/>
          <w:b/>
          <w:color w:val="auto"/>
          <w:sz w:val="24"/>
        </w:rPr>
      </w:pPr>
      <w:bookmarkStart w:id="23" w:name="_Toc120281865"/>
      <w:r w:rsidRPr="001B594D">
        <w:rPr>
          <w:rFonts w:ascii="Arial" w:eastAsia="Calibri" w:hAnsi="Arial" w:cs="Arial"/>
          <w:b/>
          <w:color w:val="auto"/>
          <w:sz w:val="24"/>
        </w:rPr>
        <w:t>8.</w:t>
      </w:r>
      <w:r w:rsidRPr="001B594D">
        <w:rPr>
          <w:rFonts w:ascii="Arial" w:eastAsia="Calibri" w:hAnsi="Arial" w:cs="Arial"/>
          <w:b/>
          <w:color w:val="auto"/>
          <w:sz w:val="24"/>
        </w:rPr>
        <w:tab/>
        <w:t>Online Safety Bill (EHRC 107a.06)</w:t>
      </w:r>
      <w:bookmarkEnd w:id="23"/>
    </w:p>
    <w:p w14:paraId="41763D80" w14:textId="2ED84E44" w:rsidR="00F84EE4" w:rsidRPr="00994746" w:rsidRDefault="00F84EE4" w:rsidP="00536574">
      <w:pPr>
        <w:spacing w:after="0" w:line="240" w:lineRule="auto"/>
        <w:rPr>
          <w:rFonts w:ascii="Arial" w:eastAsia="Calibri" w:hAnsi="Arial" w:cs="Arial"/>
          <w:sz w:val="24"/>
          <w:szCs w:val="24"/>
        </w:rPr>
      </w:pPr>
    </w:p>
    <w:p w14:paraId="3BEB3F2D" w14:textId="0E25CED8" w:rsidR="00EC35BC" w:rsidRPr="00994746" w:rsidRDefault="00F84EE4" w:rsidP="00EC35BC">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8.1</w:t>
      </w:r>
      <w:r w:rsidRPr="00994746">
        <w:rPr>
          <w:rFonts w:ascii="Arial" w:eastAsia="Calibri" w:hAnsi="Arial" w:cs="Arial"/>
          <w:sz w:val="24"/>
          <w:szCs w:val="24"/>
        </w:rPr>
        <w:tab/>
      </w:r>
      <w:r w:rsidR="00132CBC" w:rsidRPr="00994746">
        <w:rPr>
          <w:rFonts w:ascii="Arial" w:eastAsia="Calibri" w:hAnsi="Arial" w:cs="Arial"/>
          <w:sz w:val="24"/>
          <w:szCs w:val="24"/>
        </w:rPr>
        <w:t>Commissioners agreed with the recommended policy positions</w:t>
      </w:r>
      <w:r w:rsidR="00BB3500" w:rsidRPr="00994746">
        <w:rPr>
          <w:rFonts w:ascii="Arial" w:eastAsia="Calibri" w:hAnsi="Arial" w:cs="Arial"/>
          <w:sz w:val="24"/>
          <w:szCs w:val="24"/>
        </w:rPr>
        <w:t xml:space="preserve"> and approved the process for agreeing supplementary policy positions as the Bill progresses through Parliament. Commissioners</w:t>
      </w:r>
      <w:r w:rsidR="00132CBC" w:rsidRPr="00994746">
        <w:rPr>
          <w:rFonts w:ascii="Arial" w:eastAsia="Calibri" w:hAnsi="Arial" w:cs="Arial"/>
          <w:sz w:val="24"/>
          <w:szCs w:val="24"/>
        </w:rPr>
        <w:t xml:space="preserve"> made the following observations and suggestions</w:t>
      </w:r>
      <w:r w:rsidR="002A09D1" w:rsidRPr="00994746">
        <w:rPr>
          <w:rFonts w:ascii="Arial" w:eastAsia="Calibri" w:hAnsi="Arial" w:cs="Arial"/>
          <w:sz w:val="24"/>
          <w:szCs w:val="24"/>
        </w:rPr>
        <w:t>:</w:t>
      </w:r>
    </w:p>
    <w:p w14:paraId="4AE36C0D" w14:textId="532E94BC" w:rsidR="00EC35BC" w:rsidRPr="00994746" w:rsidRDefault="00EC35BC" w:rsidP="00EC35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 xml:space="preserve">to consider </w:t>
      </w:r>
      <w:r w:rsidR="002A09D1" w:rsidRPr="00994746">
        <w:rPr>
          <w:rFonts w:ascii="Arial" w:eastAsia="Calibri" w:hAnsi="Arial" w:cs="Arial"/>
          <w:sz w:val="24"/>
          <w:szCs w:val="24"/>
        </w:rPr>
        <w:t>a</w:t>
      </w:r>
      <w:r w:rsidRPr="00994746">
        <w:rPr>
          <w:rFonts w:ascii="Arial" w:eastAsia="Calibri" w:hAnsi="Arial" w:cs="Arial"/>
          <w:sz w:val="24"/>
          <w:szCs w:val="24"/>
        </w:rPr>
        <w:t xml:space="preserve"> general principle that for things that are not unlawful in the real world, the state should be very cautious about making them unlawful online;</w:t>
      </w:r>
    </w:p>
    <w:p w14:paraId="11B50C3C" w14:textId="72A4E9A2" w:rsidR="00EC35BC" w:rsidRPr="00994746" w:rsidRDefault="00EC35BC" w:rsidP="00EC35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 xml:space="preserve">promoting more media and information literacy should be a priority so that people are better </w:t>
      </w:r>
      <w:r w:rsidR="002A09D1" w:rsidRPr="00994746">
        <w:rPr>
          <w:rFonts w:ascii="Arial" w:eastAsia="Calibri" w:hAnsi="Arial" w:cs="Arial"/>
          <w:sz w:val="24"/>
          <w:szCs w:val="24"/>
        </w:rPr>
        <w:t xml:space="preserve">able </w:t>
      </w:r>
      <w:r w:rsidRPr="00994746">
        <w:rPr>
          <w:rFonts w:ascii="Arial" w:eastAsia="Calibri" w:hAnsi="Arial" w:cs="Arial"/>
          <w:sz w:val="24"/>
          <w:szCs w:val="24"/>
        </w:rPr>
        <w:t>to identify misinformation and disinformation;</w:t>
      </w:r>
    </w:p>
    <w:p w14:paraId="69A327A5" w14:textId="51272962" w:rsidR="00EC35BC" w:rsidRPr="00994746" w:rsidRDefault="00EC35BC" w:rsidP="00EC35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 xml:space="preserve">to consider </w:t>
      </w:r>
      <w:r w:rsidR="00C40D3B" w:rsidRPr="00994746">
        <w:rPr>
          <w:rFonts w:ascii="Arial" w:eastAsia="Calibri" w:hAnsi="Arial" w:cs="Arial"/>
          <w:sz w:val="24"/>
          <w:szCs w:val="24"/>
        </w:rPr>
        <w:t>that</w:t>
      </w:r>
      <w:r w:rsidR="002A09D1" w:rsidRPr="00994746">
        <w:rPr>
          <w:rFonts w:ascii="Arial" w:eastAsia="Calibri" w:hAnsi="Arial" w:cs="Arial"/>
          <w:sz w:val="24"/>
          <w:szCs w:val="24"/>
        </w:rPr>
        <w:t>, as</w:t>
      </w:r>
      <w:r w:rsidR="00C40D3B" w:rsidRPr="00994746">
        <w:rPr>
          <w:rFonts w:ascii="Arial" w:eastAsia="Calibri" w:hAnsi="Arial" w:cs="Arial"/>
          <w:sz w:val="24"/>
          <w:szCs w:val="24"/>
        </w:rPr>
        <w:t xml:space="preserve"> </w:t>
      </w:r>
      <w:r w:rsidRPr="00994746">
        <w:rPr>
          <w:rFonts w:ascii="Arial" w:eastAsia="Calibri" w:hAnsi="Arial" w:cs="Arial"/>
          <w:sz w:val="24"/>
          <w:szCs w:val="24"/>
        </w:rPr>
        <w:t>an alternative to taking down harmful content</w:t>
      </w:r>
      <w:r w:rsidR="002A09D1" w:rsidRPr="00994746">
        <w:rPr>
          <w:rFonts w:ascii="Arial" w:eastAsia="Calibri" w:hAnsi="Arial" w:cs="Arial"/>
          <w:sz w:val="24"/>
          <w:szCs w:val="24"/>
        </w:rPr>
        <w:t>,</w:t>
      </w:r>
      <w:r w:rsidRPr="00994746">
        <w:rPr>
          <w:rFonts w:ascii="Arial" w:eastAsia="Calibri" w:hAnsi="Arial" w:cs="Arial"/>
          <w:sz w:val="24"/>
          <w:szCs w:val="24"/>
        </w:rPr>
        <w:t xml:space="preserve"> the onus </w:t>
      </w:r>
      <w:r w:rsidR="002A09D1" w:rsidRPr="00994746">
        <w:rPr>
          <w:rFonts w:ascii="Arial" w:eastAsia="Calibri" w:hAnsi="Arial" w:cs="Arial"/>
          <w:sz w:val="24"/>
          <w:szCs w:val="24"/>
        </w:rPr>
        <w:t xml:space="preserve">could be </w:t>
      </w:r>
      <w:r w:rsidRPr="00994746">
        <w:rPr>
          <w:rFonts w:ascii="Arial" w:eastAsia="Calibri" w:hAnsi="Arial" w:cs="Arial"/>
          <w:sz w:val="24"/>
          <w:szCs w:val="24"/>
        </w:rPr>
        <w:t xml:space="preserve">on service providers to promote good quality, </w:t>
      </w:r>
      <w:r w:rsidR="002B0EF3" w:rsidRPr="00994746">
        <w:rPr>
          <w:rFonts w:ascii="Arial" w:eastAsia="Calibri" w:hAnsi="Arial" w:cs="Arial"/>
          <w:sz w:val="24"/>
          <w:szCs w:val="24"/>
        </w:rPr>
        <w:t>verifiable</w:t>
      </w:r>
      <w:r w:rsidRPr="00994746">
        <w:rPr>
          <w:rFonts w:ascii="Arial" w:eastAsia="Calibri" w:hAnsi="Arial" w:cs="Arial"/>
          <w:sz w:val="24"/>
          <w:szCs w:val="24"/>
        </w:rPr>
        <w:t xml:space="preserve"> content</w:t>
      </w:r>
      <w:r w:rsidR="00132CBC" w:rsidRPr="00994746">
        <w:rPr>
          <w:rFonts w:ascii="Arial" w:eastAsia="Calibri" w:hAnsi="Arial" w:cs="Arial"/>
          <w:sz w:val="24"/>
          <w:szCs w:val="24"/>
        </w:rPr>
        <w:t>;</w:t>
      </w:r>
    </w:p>
    <w:p w14:paraId="4C8E86C2" w14:textId="17596CCE" w:rsidR="00EC35BC" w:rsidRPr="00994746" w:rsidRDefault="00EC35BC" w:rsidP="00132C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fostering good relations is important, but the law might not be the way to en</w:t>
      </w:r>
      <w:r w:rsidR="00132CBC" w:rsidRPr="00994746">
        <w:rPr>
          <w:rFonts w:ascii="Arial" w:eastAsia="Calibri" w:hAnsi="Arial" w:cs="Arial"/>
          <w:sz w:val="24"/>
          <w:szCs w:val="24"/>
        </w:rPr>
        <w:t>force it</w:t>
      </w:r>
      <w:r w:rsidR="00C40D3B" w:rsidRPr="00994746">
        <w:rPr>
          <w:rFonts w:ascii="Arial" w:eastAsia="Calibri" w:hAnsi="Arial" w:cs="Arial"/>
          <w:sz w:val="24"/>
          <w:szCs w:val="24"/>
        </w:rPr>
        <w:t>, and stakeholder engagement may be more appropriate</w:t>
      </w:r>
      <w:r w:rsidR="00132CBC" w:rsidRPr="00994746">
        <w:rPr>
          <w:rFonts w:ascii="Arial" w:eastAsia="Calibri" w:hAnsi="Arial" w:cs="Arial"/>
          <w:sz w:val="24"/>
          <w:szCs w:val="24"/>
        </w:rPr>
        <w:t>;</w:t>
      </w:r>
    </w:p>
    <w:p w14:paraId="12D49C0B" w14:textId="5CAFC7A4" w:rsidR="00EC35BC" w:rsidRPr="00994746" w:rsidRDefault="00EC35BC" w:rsidP="00132C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 xml:space="preserve">to consider what can </w:t>
      </w:r>
      <w:r w:rsidR="002A09D1" w:rsidRPr="00994746">
        <w:rPr>
          <w:rFonts w:ascii="Arial" w:eastAsia="Calibri" w:hAnsi="Arial" w:cs="Arial"/>
          <w:sz w:val="24"/>
          <w:szCs w:val="24"/>
        </w:rPr>
        <w:t xml:space="preserve">be </w:t>
      </w:r>
      <w:r w:rsidRPr="00994746">
        <w:rPr>
          <w:rFonts w:ascii="Arial" w:eastAsia="Calibri" w:hAnsi="Arial" w:cs="Arial"/>
          <w:sz w:val="24"/>
          <w:szCs w:val="24"/>
        </w:rPr>
        <w:t>do</w:t>
      </w:r>
      <w:r w:rsidR="002A09D1" w:rsidRPr="00994746">
        <w:rPr>
          <w:rFonts w:ascii="Arial" w:eastAsia="Calibri" w:hAnsi="Arial" w:cs="Arial"/>
          <w:sz w:val="24"/>
          <w:szCs w:val="24"/>
        </w:rPr>
        <w:t>ne</w:t>
      </w:r>
      <w:r w:rsidRPr="00994746">
        <w:rPr>
          <w:rFonts w:ascii="Arial" w:eastAsia="Calibri" w:hAnsi="Arial" w:cs="Arial"/>
          <w:sz w:val="24"/>
          <w:szCs w:val="24"/>
        </w:rPr>
        <w:t xml:space="preserve"> to regulate online content from abroad that provokes hatred between groups in the UK;</w:t>
      </w:r>
    </w:p>
    <w:p w14:paraId="01730421" w14:textId="5E8AD03E" w:rsidR="00EC35BC" w:rsidRPr="00994746" w:rsidRDefault="00EC35BC" w:rsidP="00132C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 xml:space="preserve">the difference between protecting children and regulating for adults is a </w:t>
      </w:r>
      <w:r w:rsidR="00D93009" w:rsidRPr="00994746">
        <w:rPr>
          <w:rFonts w:ascii="Arial" w:eastAsia="Calibri" w:hAnsi="Arial" w:cs="Arial"/>
          <w:sz w:val="24"/>
          <w:szCs w:val="24"/>
        </w:rPr>
        <w:t xml:space="preserve">distinction </w:t>
      </w:r>
      <w:r w:rsidRPr="00994746">
        <w:rPr>
          <w:rFonts w:ascii="Arial" w:eastAsia="Calibri" w:hAnsi="Arial" w:cs="Arial"/>
          <w:sz w:val="24"/>
          <w:szCs w:val="24"/>
        </w:rPr>
        <w:t>worth making;</w:t>
      </w:r>
    </w:p>
    <w:p w14:paraId="347206F5" w14:textId="75EC7B7F" w:rsidR="00EC35BC" w:rsidRPr="00994746" w:rsidRDefault="00EC35BC" w:rsidP="00741D57">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 xml:space="preserve">the </w:t>
      </w:r>
      <w:r w:rsidR="002A09D1" w:rsidRPr="00994746">
        <w:rPr>
          <w:rFonts w:ascii="Arial" w:eastAsia="Calibri" w:hAnsi="Arial" w:cs="Arial"/>
          <w:sz w:val="24"/>
          <w:szCs w:val="24"/>
        </w:rPr>
        <w:t xml:space="preserve">EHRC could play a supportive role in </w:t>
      </w:r>
      <w:r w:rsidRPr="00994746">
        <w:rPr>
          <w:rFonts w:ascii="Arial" w:eastAsia="Calibri" w:hAnsi="Arial" w:cs="Arial"/>
          <w:sz w:val="24"/>
          <w:szCs w:val="24"/>
        </w:rPr>
        <w:t>ensur</w:t>
      </w:r>
      <w:r w:rsidR="002A09D1" w:rsidRPr="00994746">
        <w:rPr>
          <w:rFonts w:ascii="Arial" w:eastAsia="Calibri" w:hAnsi="Arial" w:cs="Arial"/>
          <w:sz w:val="24"/>
          <w:szCs w:val="24"/>
        </w:rPr>
        <w:t>ing</w:t>
      </w:r>
      <w:r w:rsidRPr="00994746">
        <w:rPr>
          <w:rFonts w:ascii="Arial" w:eastAsia="Calibri" w:hAnsi="Arial" w:cs="Arial"/>
          <w:sz w:val="24"/>
          <w:szCs w:val="24"/>
        </w:rPr>
        <w:t xml:space="preserve"> financial penalties</w:t>
      </w:r>
      <w:r w:rsidR="00FE7248" w:rsidRPr="00994746">
        <w:rPr>
          <w:rFonts w:ascii="Arial" w:eastAsia="Calibri" w:hAnsi="Arial" w:cs="Arial"/>
          <w:sz w:val="24"/>
          <w:szCs w:val="24"/>
        </w:rPr>
        <w:t xml:space="preserve"> </w:t>
      </w:r>
      <w:r w:rsidR="002B0EF3" w:rsidRPr="00994746">
        <w:rPr>
          <w:rFonts w:ascii="Arial" w:eastAsia="Calibri" w:hAnsi="Arial" w:cs="Arial"/>
          <w:sz w:val="24"/>
          <w:szCs w:val="24"/>
        </w:rPr>
        <w:t xml:space="preserve">are not </w:t>
      </w:r>
      <w:r w:rsidR="00FE7248" w:rsidRPr="00994746">
        <w:rPr>
          <w:rFonts w:ascii="Arial" w:eastAsia="Calibri" w:hAnsi="Arial" w:cs="Arial"/>
          <w:sz w:val="24"/>
          <w:szCs w:val="24"/>
        </w:rPr>
        <w:t>applied unfairly and disproportionately</w:t>
      </w:r>
      <w:r w:rsidRPr="00994746">
        <w:rPr>
          <w:rFonts w:ascii="Arial" w:eastAsia="Calibri" w:hAnsi="Arial" w:cs="Arial"/>
          <w:sz w:val="24"/>
          <w:szCs w:val="24"/>
        </w:rPr>
        <w:t>;</w:t>
      </w:r>
    </w:p>
    <w:p w14:paraId="1581BBDA" w14:textId="14AF4963" w:rsidR="00EC35BC" w:rsidRPr="00994746" w:rsidRDefault="00EC35BC" w:rsidP="00132CBC">
      <w:pPr>
        <w:pStyle w:val="ListParagraph"/>
        <w:numPr>
          <w:ilvl w:val="0"/>
          <w:numId w:val="33"/>
        </w:numPr>
        <w:rPr>
          <w:rFonts w:ascii="Arial" w:eastAsia="Calibri" w:hAnsi="Arial" w:cs="Arial"/>
          <w:sz w:val="24"/>
          <w:szCs w:val="24"/>
        </w:rPr>
      </w:pPr>
      <w:r w:rsidRPr="00994746">
        <w:rPr>
          <w:rFonts w:ascii="Arial" w:eastAsia="Calibri" w:hAnsi="Arial" w:cs="Arial"/>
          <w:sz w:val="24"/>
          <w:szCs w:val="24"/>
        </w:rPr>
        <w:t>if the Government does not fully define what should be included in ‘legal but harmful’ content, the clause should be removed;</w:t>
      </w:r>
    </w:p>
    <w:p w14:paraId="2D1046D1" w14:textId="61AE168B" w:rsidR="00EC35BC" w:rsidRPr="00994746" w:rsidRDefault="00EC35BC" w:rsidP="00132CBC">
      <w:pPr>
        <w:pStyle w:val="ListParagraph"/>
        <w:numPr>
          <w:ilvl w:val="0"/>
          <w:numId w:val="33"/>
        </w:numPr>
        <w:spacing w:after="0" w:line="240" w:lineRule="auto"/>
        <w:rPr>
          <w:rFonts w:ascii="Arial" w:eastAsia="Calibri" w:hAnsi="Arial" w:cs="Arial"/>
          <w:sz w:val="24"/>
          <w:szCs w:val="24"/>
        </w:rPr>
      </w:pPr>
      <w:r w:rsidRPr="00994746">
        <w:rPr>
          <w:rFonts w:ascii="Arial" w:eastAsia="Calibri" w:hAnsi="Arial" w:cs="Arial"/>
          <w:sz w:val="24"/>
          <w:szCs w:val="24"/>
        </w:rPr>
        <w:t>the suggestion that the Government should produce statutory guidance on the meaning of ‘serious distress’ is good, particularly if the guidance is specific</w:t>
      </w:r>
      <w:r w:rsidR="002A09D1" w:rsidRPr="00994746">
        <w:rPr>
          <w:rFonts w:ascii="Arial" w:eastAsia="Calibri" w:hAnsi="Arial" w:cs="Arial"/>
          <w:sz w:val="24"/>
          <w:szCs w:val="24"/>
        </w:rPr>
        <w:t>,</w:t>
      </w:r>
      <w:r w:rsidRPr="00994746">
        <w:rPr>
          <w:rFonts w:ascii="Arial" w:eastAsia="Calibri" w:hAnsi="Arial" w:cs="Arial"/>
          <w:sz w:val="24"/>
          <w:szCs w:val="24"/>
        </w:rPr>
        <w:t xml:space="preserve"> as the term is subjective and </w:t>
      </w:r>
      <w:r w:rsidR="002A09D1" w:rsidRPr="00994746">
        <w:rPr>
          <w:rFonts w:ascii="Arial" w:eastAsia="Calibri" w:hAnsi="Arial" w:cs="Arial"/>
          <w:sz w:val="24"/>
          <w:szCs w:val="24"/>
        </w:rPr>
        <w:t>might</w:t>
      </w:r>
      <w:r w:rsidRPr="00994746">
        <w:rPr>
          <w:rFonts w:ascii="Arial" w:eastAsia="Calibri" w:hAnsi="Arial" w:cs="Arial"/>
          <w:sz w:val="24"/>
          <w:szCs w:val="24"/>
        </w:rPr>
        <w:t xml:space="preserve"> be drawn too widely; </w:t>
      </w:r>
    </w:p>
    <w:p w14:paraId="64798CFD" w14:textId="61B98770" w:rsidR="00EC35BC" w:rsidRPr="00994746" w:rsidRDefault="00EC35BC" w:rsidP="00132CBC">
      <w:pPr>
        <w:pStyle w:val="ListParagraph"/>
        <w:numPr>
          <w:ilvl w:val="0"/>
          <w:numId w:val="33"/>
        </w:numPr>
        <w:spacing w:after="0" w:line="240" w:lineRule="auto"/>
        <w:rPr>
          <w:rFonts w:ascii="Arial" w:eastAsia="Calibri" w:hAnsi="Arial" w:cs="Arial"/>
          <w:sz w:val="24"/>
          <w:szCs w:val="24"/>
        </w:rPr>
      </w:pPr>
      <w:proofErr w:type="gramStart"/>
      <w:r w:rsidRPr="00994746">
        <w:rPr>
          <w:rFonts w:ascii="Arial" w:eastAsia="Calibri" w:hAnsi="Arial" w:cs="Arial"/>
          <w:sz w:val="24"/>
          <w:szCs w:val="24"/>
        </w:rPr>
        <w:t>to</w:t>
      </w:r>
      <w:proofErr w:type="gramEnd"/>
      <w:r w:rsidRPr="00994746">
        <w:rPr>
          <w:rFonts w:ascii="Arial" w:eastAsia="Calibri" w:hAnsi="Arial" w:cs="Arial"/>
          <w:sz w:val="24"/>
          <w:szCs w:val="24"/>
        </w:rPr>
        <w:t xml:space="preserve"> consider to what extent services can apply verification for user identity provision and what they can do</w:t>
      </w:r>
      <w:r w:rsidR="00575371" w:rsidRPr="00994746">
        <w:rPr>
          <w:rFonts w:ascii="Arial" w:eastAsia="Calibri" w:hAnsi="Arial" w:cs="Arial"/>
          <w:sz w:val="24"/>
          <w:szCs w:val="24"/>
        </w:rPr>
        <w:t xml:space="preserve"> with respect to </w:t>
      </w:r>
      <w:r w:rsidR="002B0EF3" w:rsidRPr="00994746">
        <w:rPr>
          <w:rFonts w:ascii="Arial" w:eastAsia="Calibri" w:hAnsi="Arial" w:cs="Arial"/>
          <w:sz w:val="24"/>
          <w:szCs w:val="24"/>
        </w:rPr>
        <w:t>anonymity</w:t>
      </w:r>
      <w:r w:rsidRPr="00994746">
        <w:rPr>
          <w:rFonts w:ascii="Arial" w:eastAsia="Calibri" w:hAnsi="Arial" w:cs="Arial"/>
          <w:sz w:val="24"/>
          <w:szCs w:val="24"/>
        </w:rPr>
        <w:t xml:space="preserve">. </w:t>
      </w:r>
    </w:p>
    <w:p w14:paraId="05C7C67A" w14:textId="77777777" w:rsidR="00EC35BC" w:rsidRPr="00994746" w:rsidRDefault="00EC35BC" w:rsidP="00946B0A">
      <w:pPr>
        <w:spacing w:after="0" w:line="240" w:lineRule="auto"/>
        <w:ind w:left="709" w:hanging="709"/>
        <w:rPr>
          <w:rFonts w:ascii="Arial" w:eastAsia="Calibri" w:hAnsi="Arial" w:cs="Arial"/>
          <w:sz w:val="24"/>
          <w:szCs w:val="24"/>
        </w:rPr>
      </w:pPr>
    </w:p>
    <w:p w14:paraId="79CD74AE" w14:textId="223307BD" w:rsidR="00EC35BC" w:rsidRPr="00994746" w:rsidRDefault="00C24877" w:rsidP="0097187B">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8.2</w:t>
      </w:r>
      <w:r w:rsidR="00EC35BC" w:rsidRPr="00994746">
        <w:rPr>
          <w:rFonts w:ascii="Arial" w:eastAsia="Calibri" w:hAnsi="Arial" w:cs="Arial"/>
          <w:sz w:val="24"/>
          <w:szCs w:val="24"/>
        </w:rPr>
        <w:tab/>
        <w:t>Commissioners</w:t>
      </w:r>
      <w:r w:rsidR="00946B0A" w:rsidRPr="00994746">
        <w:rPr>
          <w:rFonts w:ascii="Arial" w:eastAsia="Calibri" w:hAnsi="Arial" w:cs="Arial"/>
          <w:sz w:val="24"/>
          <w:szCs w:val="24"/>
        </w:rPr>
        <w:t xml:space="preserve"> agreed the</w:t>
      </w:r>
      <w:r w:rsidR="00BB3500" w:rsidRPr="00994746">
        <w:rPr>
          <w:rFonts w:ascii="Arial" w:eastAsia="Calibri" w:hAnsi="Arial" w:cs="Arial"/>
          <w:sz w:val="24"/>
          <w:szCs w:val="24"/>
        </w:rPr>
        <w:t xml:space="preserve"> stakeholder engagement strategy</w:t>
      </w:r>
      <w:r w:rsidR="0097187B" w:rsidRPr="00994746">
        <w:rPr>
          <w:rFonts w:ascii="Arial" w:eastAsia="Calibri" w:hAnsi="Arial" w:cs="Arial"/>
          <w:sz w:val="24"/>
          <w:szCs w:val="24"/>
        </w:rPr>
        <w:t xml:space="preserve">. They </w:t>
      </w:r>
      <w:r w:rsidR="00946B0A" w:rsidRPr="00994746">
        <w:rPr>
          <w:rFonts w:ascii="Arial" w:eastAsia="Calibri" w:hAnsi="Arial" w:cs="Arial"/>
          <w:sz w:val="24"/>
          <w:szCs w:val="24"/>
        </w:rPr>
        <w:t xml:space="preserve">suggested </w:t>
      </w:r>
      <w:r w:rsidR="009218CE" w:rsidRPr="00994746">
        <w:rPr>
          <w:rFonts w:ascii="Arial" w:eastAsia="Calibri" w:hAnsi="Arial" w:cs="Arial"/>
          <w:sz w:val="24"/>
          <w:szCs w:val="24"/>
        </w:rPr>
        <w:t xml:space="preserve">communicating our position to a wider range of stakeholders, </w:t>
      </w:r>
      <w:r w:rsidR="009218CE" w:rsidRPr="00994746">
        <w:rPr>
          <w:rFonts w:ascii="Arial" w:eastAsia="Calibri" w:hAnsi="Arial" w:cs="Arial"/>
          <w:sz w:val="24"/>
          <w:szCs w:val="24"/>
        </w:rPr>
        <w:lastRenderedPageBreak/>
        <w:t xml:space="preserve">engaging with </w:t>
      </w:r>
      <w:r w:rsidR="00946B0A" w:rsidRPr="00994746">
        <w:rPr>
          <w:rFonts w:ascii="Arial" w:eastAsia="Calibri" w:hAnsi="Arial" w:cs="Arial"/>
          <w:sz w:val="24"/>
          <w:szCs w:val="24"/>
        </w:rPr>
        <w:t>key Scottish and Welsh stakeholders</w:t>
      </w:r>
      <w:r w:rsidR="007D5D64">
        <w:rPr>
          <w:rFonts w:ascii="Arial" w:eastAsia="Calibri" w:hAnsi="Arial" w:cs="Arial"/>
          <w:sz w:val="24"/>
          <w:szCs w:val="24"/>
        </w:rPr>
        <w:t>,</w:t>
      </w:r>
      <w:r w:rsidR="00946B0A" w:rsidRPr="00994746">
        <w:rPr>
          <w:rFonts w:ascii="Arial" w:eastAsia="Calibri" w:hAnsi="Arial" w:cs="Arial"/>
          <w:sz w:val="24"/>
          <w:szCs w:val="24"/>
        </w:rPr>
        <w:t xml:space="preserve"> and engaging the Scotland and Wales Committees. </w:t>
      </w:r>
    </w:p>
    <w:p w14:paraId="4105BDF2" w14:textId="5EC30011" w:rsidR="00EC35BC" w:rsidRPr="00994746" w:rsidRDefault="00EC35BC" w:rsidP="00EC35BC">
      <w:pPr>
        <w:spacing w:after="0" w:line="240" w:lineRule="auto"/>
        <w:rPr>
          <w:rFonts w:ascii="Arial" w:eastAsia="Calibri" w:hAnsi="Arial" w:cs="Arial"/>
          <w:sz w:val="24"/>
          <w:szCs w:val="24"/>
        </w:rPr>
      </w:pPr>
    </w:p>
    <w:p w14:paraId="7360E9EB" w14:textId="77777777" w:rsidR="00A50059" w:rsidRPr="00994746" w:rsidRDefault="00EC35BC" w:rsidP="00A50059">
      <w:pPr>
        <w:spacing w:after="0" w:line="240" w:lineRule="auto"/>
        <w:ind w:left="709"/>
        <w:rPr>
          <w:rFonts w:ascii="Arial" w:eastAsia="Calibri" w:hAnsi="Arial" w:cs="Arial"/>
          <w:b/>
          <w:sz w:val="24"/>
          <w:szCs w:val="24"/>
        </w:rPr>
      </w:pPr>
      <w:r w:rsidRPr="00994746">
        <w:rPr>
          <w:rFonts w:ascii="Arial" w:eastAsia="Calibri" w:hAnsi="Arial" w:cs="Arial"/>
          <w:b/>
          <w:sz w:val="24"/>
          <w:szCs w:val="24"/>
        </w:rPr>
        <w:t>Action: Governance team to schedule discussions on the Online Safety Bill for future Scotlan</w:t>
      </w:r>
      <w:r w:rsidR="00A50059" w:rsidRPr="00994746">
        <w:rPr>
          <w:rFonts w:ascii="Arial" w:eastAsia="Calibri" w:hAnsi="Arial" w:cs="Arial"/>
          <w:b/>
          <w:sz w:val="24"/>
          <w:szCs w:val="24"/>
        </w:rPr>
        <w:t>d and Wales Committee meetings.</w:t>
      </w:r>
    </w:p>
    <w:p w14:paraId="03371EF1" w14:textId="2B523305" w:rsidR="00A50059" w:rsidRPr="00994746" w:rsidRDefault="00A50059" w:rsidP="00A50059">
      <w:pPr>
        <w:spacing w:after="0" w:line="240" w:lineRule="auto"/>
        <w:rPr>
          <w:rFonts w:ascii="Arial" w:eastAsia="Calibri" w:hAnsi="Arial" w:cs="Arial"/>
          <w:b/>
          <w:sz w:val="24"/>
          <w:szCs w:val="24"/>
        </w:rPr>
      </w:pPr>
    </w:p>
    <w:p w14:paraId="0B7C0AC8" w14:textId="04E21367" w:rsidR="00A50059" w:rsidRPr="00994746" w:rsidRDefault="00A50059" w:rsidP="00A50059">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8.</w:t>
      </w:r>
      <w:r w:rsidR="00C24877" w:rsidRPr="00994746">
        <w:rPr>
          <w:rFonts w:ascii="Arial" w:eastAsia="Calibri" w:hAnsi="Arial" w:cs="Arial"/>
          <w:sz w:val="24"/>
          <w:szCs w:val="24"/>
        </w:rPr>
        <w:t>3</w:t>
      </w:r>
      <w:r w:rsidRPr="00994746">
        <w:rPr>
          <w:rFonts w:ascii="Arial" w:eastAsia="Calibri" w:hAnsi="Arial" w:cs="Arial"/>
          <w:b/>
          <w:sz w:val="24"/>
          <w:szCs w:val="24"/>
        </w:rPr>
        <w:tab/>
      </w:r>
      <w:r w:rsidRPr="00994746">
        <w:rPr>
          <w:rFonts w:ascii="Arial" w:eastAsia="Calibri" w:hAnsi="Arial" w:cs="Arial"/>
          <w:sz w:val="24"/>
          <w:szCs w:val="24"/>
        </w:rPr>
        <w:t>The Scotland Commissioner enquired about links with other legislation, such as Hate Crime in Scotland, and requested guidance on the implications in the Scottish context.</w:t>
      </w:r>
    </w:p>
    <w:p w14:paraId="3FD20E82" w14:textId="77777777" w:rsidR="00A50059" w:rsidRPr="00994746" w:rsidRDefault="00A50059" w:rsidP="00A50059">
      <w:pPr>
        <w:spacing w:after="0" w:line="240" w:lineRule="auto"/>
        <w:rPr>
          <w:rFonts w:ascii="Arial" w:eastAsia="Calibri" w:hAnsi="Arial" w:cs="Arial"/>
          <w:b/>
          <w:sz w:val="24"/>
          <w:szCs w:val="24"/>
        </w:rPr>
      </w:pPr>
    </w:p>
    <w:p w14:paraId="3B3F49B1" w14:textId="0272A52B" w:rsidR="00F84EE4" w:rsidRPr="00994746" w:rsidRDefault="00A50059" w:rsidP="00A50059">
      <w:pPr>
        <w:spacing w:after="0" w:line="240" w:lineRule="auto"/>
        <w:ind w:left="709"/>
        <w:rPr>
          <w:rFonts w:ascii="Arial" w:eastAsia="Calibri" w:hAnsi="Arial" w:cs="Arial"/>
          <w:b/>
          <w:sz w:val="24"/>
          <w:szCs w:val="24"/>
        </w:rPr>
      </w:pPr>
      <w:r w:rsidRPr="00994746">
        <w:rPr>
          <w:rFonts w:ascii="Arial" w:eastAsia="Calibri" w:hAnsi="Arial" w:cs="Arial"/>
          <w:b/>
          <w:sz w:val="24"/>
          <w:szCs w:val="24"/>
        </w:rPr>
        <w:t>Action: Policy team to provide guidance to the Scotland Commissioner on the implications of the Online Safety Bill in the Scottish context.</w:t>
      </w:r>
      <w:r w:rsidRPr="00994746">
        <w:rPr>
          <w:rFonts w:ascii="Arial" w:eastAsia="Calibri" w:hAnsi="Arial" w:cs="Arial"/>
          <w:sz w:val="24"/>
          <w:szCs w:val="24"/>
        </w:rPr>
        <w:t xml:space="preserve">  </w:t>
      </w:r>
    </w:p>
    <w:p w14:paraId="4AFD376A" w14:textId="30C396F4" w:rsidR="00900A4B" w:rsidRPr="001B594D" w:rsidRDefault="00A50059" w:rsidP="001B594D">
      <w:pPr>
        <w:pStyle w:val="Heading1"/>
        <w:rPr>
          <w:rFonts w:ascii="Arial" w:eastAsia="Calibri" w:hAnsi="Arial" w:cs="Arial"/>
          <w:b/>
          <w:color w:val="auto"/>
          <w:sz w:val="24"/>
        </w:rPr>
      </w:pPr>
      <w:bookmarkStart w:id="24" w:name="_Toc120281866"/>
      <w:r w:rsidRPr="001B594D">
        <w:rPr>
          <w:rFonts w:ascii="Arial" w:eastAsia="Calibri" w:hAnsi="Arial" w:cs="Arial"/>
          <w:b/>
          <w:color w:val="auto"/>
          <w:sz w:val="24"/>
        </w:rPr>
        <w:t>9.</w:t>
      </w:r>
      <w:r w:rsidRPr="001B594D">
        <w:rPr>
          <w:rFonts w:ascii="Arial" w:eastAsia="Calibri" w:hAnsi="Arial" w:cs="Arial"/>
          <w:b/>
          <w:color w:val="auto"/>
          <w:sz w:val="24"/>
        </w:rPr>
        <w:tab/>
        <w:t>Social care inquiry update (EHRC 107a.07)</w:t>
      </w:r>
      <w:bookmarkEnd w:id="24"/>
    </w:p>
    <w:p w14:paraId="5A82DE4A" w14:textId="00842548" w:rsidR="00A50059" w:rsidRPr="00994746" w:rsidRDefault="00A50059" w:rsidP="00EC35BC">
      <w:pPr>
        <w:spacing w:after="0" w:line="240" w:lineRule="auto"/>
        <w:ind w:left="709" w:hanging="709"/>
        <w:rPr>
          <w:rFonts w:ascii="Arial" w:eastAsia="Calibri" w:hAnsi="Arial" w:cs="Arial"/>
          <w:sz w:val="24"/>
          <w:szCs w:val="24"/>
        </w:rPr>
      </w:pPr>
    </w:p>
    <w:p w14:paraId="6896F380" w14:textId="19F68546" w:rsidR="00A50059" w:rsidRPr="00994746" w:rsidRDefault="00A50059" w:rsidP="00EC35BC">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9.1</w:t>
      </w:r>
      <w:r w:rsidRPr="00994746">
        <w:rPr>
          <w:rFonts w:ascii="Arial" w:eastAsia="Calibri" w:hAnsi="Arial" w:cs="Arial"/>
          <w:sz w:val="24"/>
          <w:szCs w:val="24"/>
        </w:rPr>
        <w:tab/>
      </w:r>
      <w:r w:rsidR="00840A66" w:rsidRPr="00994746">
        <w:rPr>
          <w:rFonts w:ascii="Arial" w:eastAsia="Calibri" w:hAnsi="Arial" w:cs="Arial"/>
          <w:sz w:val="24"/>
          <w:szCs w:val="24"/>
        </w:rPr>
        <w:t>The Board noted the progress made on the EHRC’s inquiry into challenging adult social care decisions</w:t>
      </w:r>
      <w:r w:rsidR="00956746">
        <w:rPr>
          <w:rFonts w:ascii="Arial" w:eastAsia="Calibri" w:hAnsi="Arial" w:cs="Arial"/>
          <w:sz w:val="24"/>
          <w:szCs w:val="24"/>
        </w:rPr>
        <w:t xml:space="preserve"> in England and Wales</w:t>
      </w:r>
      <w:r w:rsidR="00840A66" w:rsidRPr="00994746">
        <w:rPr>
          <w:rFonts w:ascii="Arial" w:eastAsia="Calibri" w:hAnsi="Arial" w:cs="Arial"/>
          <w:sz w:val="24"/>
          <w:szCs w:val="24"/>
        </w:rPr>
        <w:t>, including the draft key findings and recommendations. They noted that a final draft of the report and communications and handling plan will be discussed at the January 2023 Board meeting</w:t>
      </w:r>
      <w:r w:rsidR="007D5D64" w:rsidRPr="007D5D64">
        <w:rPr>
          <w:rFonts w:ascii="Arial" w:eastAsia="Calibri" w:hAnsi="Arial" w:cs="Arial"/>
          <w:sz w:val="24"/>
          <w:szCs w:val="24"/>
        </w:rPr>
        <w:t xml:space="preserve"> </w:t>
      </w:r>
      <w:r w:rsidR="007D5D64">
        <w:rPr>
          <w:rFonts w:ascii="Arial" w:eastAsia="Calibri" w:hAnsi="Arial" w:cs="Arial"/>
          <w:sz w:val="24"/>
          <w:szCs w:val="24"/>
        </w:rPr>
        <w:t>and will also be discussed prior to that Board meeting at the Wales Committee</w:t>
      </w:r>
      <w:r w:rsidR="00840A66" w:rsidRPr="00994746">
        <w:rPr>
          <w:rFonts w:ascii="Arial" w:eastAsia="Calibri" w:hAnsi="Arial" w:cs="Arial"/>
          <w:sz w:val="24"/>
          <w:szCs w:val="24"/>
        </w:rPr>
        <w:t>.</w:t>
      </w:r>
      <w:r w:rsidR="00840A66" w:rsidRPr="00994746">
        <w:rPr>
          <w:rFonts w:ascii="Arial" w:eastAsia="Calibri" w:hAnsi="Arial" w:cs="Arial"/>
          <w:sz w:val="24"/>
          <w:szCs w:val="24"/>
        </w:rPr>
        <w:br/>
      </w:r>
      <w:r w:rsidR="00840A66" w:rsidRPr="00994746">
        <w:rPr>
          <w:rFonts w:ascii="Arial" w:eastAsia="Calibri" w:hAnsi="Arial" w:cs="Arial"/>
          <w:sz w:val="24"/>
          <w:szCs w:val="24"/>
        </w:rPr>
        <w:br/>
      </w:r>
      <w:r w:rsidR="00840A66" w:rsidRPr="00994746">
        <w:rPr>
          <w:rFonts w:ascii="Arial" w:eastAsia="Calibri" w:hAnsi="Arial" w:cs="Arial"/>
          <w:b/>
          <w:sz w:val="24"/>
          <w:szCs w:val="24"/>
        </w:rPr>
        <w:t xml:space="preserve">Action: Governance team to schedule </w:t>
      </w:r>
      <w:r w:rsidR="00533CBF">
        <w:rPr>
          <w:rFonts w:ascii="Arial" w:eastAsia="Calibri" w:hAnsi="Arial" w:cs="Arial"/>
          <w:b/>
          <w:sz w:val="24"/>
          <w:szCs w:val="24"/>
        </w:rPr>
        <w:t xml:space="preserve">the </w:t>
      </w:r>
      <w:r w:rsidR="00840A66" w:rsidRPr="00994746">
        <w:rPr>
          <w:rFonts w:ascii="Arial" w:eastAsia="Calibri" w:hAnsi="Arial" w:cs="Arial"/>
          <w:b/>
          <w:sz w:val="24"/>
          <w:szCs w:val="24"/>
        </w:rPr>
        <w:t xml:space="preserve">social care inquiry report and </w:t>
      </w:r>
      <w:r w:rsidR="007D5D64">
        <w:rPr>
          <w:rFonts w:ascii="Arial" w:eastAsia="Calibri" w:hAnsi="Arial" w:cs="Arial"/>
          <w:b/>
          <w:sz w:val="24"/>
          <w:szCs w:val="24"/>
        </w:rPr>
        <w:t xml:space="preserve">communications </w:t>
      </w:r>
      <w:r w:rsidR="00840A66" w:rsidRPr="00994746">
        <w:rPr>
          <w:rFonts w:ascii="Arial" w:eastAsia="Calibri" w:hAnsi="Arial" w:cs="Arial"/>
          <w:b/>
          <w:sz w:val="24"/>
          <w:szCs w:val="24"/>
        </w:rPr>
        <w:t>handling plan at the January 2023 Board</w:t>
      </w:r>
      <w:r w:rsidR="0081060B">
        <w:rPr>
          <w:rFonts w:ascii="Arial" w:eastAsia="Calibri" w:hAnsi="Arial" w:cs="Arial"/>
          <w:b/>
          <w:sz w:val="24"/>
          <w:szCs w:val="24"/>
        </w:rPr>
        <w:t xml:space="preserve"> meeting</w:t>
      </w:r>
      <w:r w:rsidR="00840A66" w:rsidRPr="00994746">
        <w:rPr>
          <w:rFonts w:ascii="Arial" w:eastAsia="Calibri" w:hAnsi="Arial" w:cs="Arial"/>
          <w:b/>
          <w:sz w:val="24"/>
          <w:szCs w:val="24"/>
        </w:rPr>
        <w:t>.</w:t>
      </w:r>
      <w:r w:rsidR="00840A66" w:rsidRPr="00994746">
        <w:rPr>
          <w:rFonts w:ascii="Arial" w:eastAsia="Calibri" w:hAnsi="Arial" w:cs="Arial"/>
          <w:sz w:val="24"/>
          <w:szCs w:val="24"/>
        </w:rPr>
        <w:t xml:space="preserve">  </w:t>
      </w:r>
    </w:p>
    <w:p w14:paraId="241738D0" w14:textId="15C6BD17" w:rsidR="0024394F" w:rsidRPr="00994746" w:rsidRDefault="0024394F" w:rsidP="00900A4B">
      <w:pPr>
        <w:spacing w:after="0" w:line="240" w:lineRule="auto"/>
        <w:rPr>
          <w:rFonts w:ascii="Arial" w:eastAsia="Calibri" w:hAnsi="Arial" w:cs="Arial"/>
          <w:sz w:val="24"/>
          <w:szCs w:val="24"/>
        </w:rPr>
      </w:pPr>
    </w:p>
    <w:p w14:paraId="2D604DAC" w14:textId="17475A97" w:rsidR="00DC76A8" w:rsidRPr="00994746" w:rsidRDefault="004023EE" w:rsidP="00EC35BC">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9.2</w:t>
      </w:r>
      <w:r w:rsidR="00900A4B" w:rsidRPr="00994746">
        <w:rPr>
          <w:rFonts w:ascii="Arial" w:eastAsia="Calibri" w:hAnsi="Arial" w:cs="Arial"/>
          <w:sz w:val="24"/>
          <w:szCs w:val="24"/>
        </w:rPr>
        <w:tab/>
      </w:r>
      <w:r w:rsidR="00897454" w:rsidRPr="00994746">
        <w:rPr>
          <w:rFonts w:ascii="Arial" w:eastAsia="Calibri" w:hAnsi="Arial" w:cs="Arial"/>
          <w:sz w:val="24"/>
          <w:szCs w:val="24"/>
        </w:rPr>
        <w:t xml:space="preserve">Commissioners </w:t>
      </w:r>
      <w:r w:rsidRPr="00994746">
        <w:rPr>
          <w:rFonts w:ascii="Arial" w:eastAsia="Calibri" w:hAnsi="Arial" w:cs="Arial"/>
          <w:sz w:val="24"/>
          <w:szCs w:val="24"/>
        </w:rPr>
        <w:t>advised that</w:t>
      </w:r>
      <w:r w:rsidR="004D6947">
        <w:rPr>
          <w:rFonts w:ascii="Arial" w:eastAsia="Calibri" w:hAnsi="Arial" w:cs="Arial"/>
          <w:sz w:val="24"/>
          <w:szCs w:val="24"/>
        </w:rPr>
        <w:t xml:space="preserve"> the </w:t>
      </w:r>
      <w:r w:rsidR="001326EB" w:rsidRPr="00994746">
        <w:rPr>
          <w:rFonts w:ascii="Arial" w:eastAsia="Calibri" w:hAnsi="Arial" w:cs="Arial"/>
          <w:sz w:val="24"/>
          <w:szCs w:val="24"/>
        </w:rPr>
        <w:t xml:space="preserve">EHRC’s </w:t>
      </w:r>
      <w:r w:rsidRPr="00994746">
        <w:rPr>
          <w:rFonts w:ascii="Arial" w:eastAsia="Calibri" w:hAnsi="Arial" w:cs="Arial"/>
          <w:sz w:val="24"/>
          <w:szCs w:val="24"/>
        </w:rPr>
        <w:t>communications should lead with setting out the overall picture</w:t>
      </w:r>
      <w:r w:rsidR="00097666" w:rsidRPr="00994746">
        <w:rPr>
          <w:rFonts w:ascii="Arial" w:eastAsia="Calibri" w:hAnsi="Arial" w:cs="Arial"/>
          <w:sz w:val="24"/>
          <w:szCs w:val="24"/>
        </w:rPr>
        <w:t>,</w:t>
      </w:r>
      <w:r w:rsidRPr="00994746">
        <w:rPr>
          <w:rFonts w:ascii="Arial" w:eastAsia="Calibri" w:hAnsi="Arial" w:cs="Arial"/>
          <w:sz w:val="24"/>
          <w:szCs w:val="24"/>
        </w:rPr>
        <w:t xml:space="preserve"> acknowledg</w:t>
      </w:r>
      <w:r w:rsidR="00097666" w:rsidRPr="00994746">
        <w:rPr>
          <w:rFonts w:ascii="Arial" w:eastAsia="Calibri" w:hAnsi="Arial" w:cs="Arial"/>
          <w:sz w:val="24"/>
          <w:szCs w:val="24"/>
        </w:rPr>
        <w:t>ing</w:t>
      </w:r>
      <w:r w:rsidRPr="00994746">
        <w:rPr>
          <w:rFonts w:ascii="Arial" w:eastAsia="Calibri" w:hAnsi="Arial" w:cs="Arial"/>
          <w:sz w:val="24"/>
          <w:szCs w:val="24"/>
        </w:rPr>
        <w:t xml:space="preserve"> </w:t>
      </w:r>
      <w:r w:rsidR="00E85AAC" w:rsidRPr="00994746">
        <w:rPr>
          <w:rFonts w:ascii="Arial" w:eastAsia="Calibri" w:hAnsi="Arial" w:cs="Arial"/>
          <w:sz w:val="24"/>
          <w:szCs w:val="24"/>
        </w:rPr>
        <w:t xml:space="preserve">that a </w:t>
      </w:r>
      <w:r w:rsidR="00D93009" w:rsidRPr="00994746">
        <w:rPr>
          <w:rFonts w:ascii="Arial" w:eastAsia="Calibri" w:hAnsi="Arial" w:cs="Arial"/>
          <w:sz w:val="24"/>
          <w:szCs w:val="24"/>
        </w:rPr>
        <w:t xml:space="preserve">root </w:t>
      </w:r>
      <w:r w:rsidRPr="00994746">
        <w:rPr>
          <w:rFonts w:ascii="Arial" w:eastAsia="Calibri" w:hAnsi="Arial" w:cs="Arial"/>
          <w:sz w:val="24"/>
          <w:szCs w:val="24"/>
        </w:rPr>
        <w:t xml:space="preserve">problem is funding, </w:t>
      </w:r>
      <w:r w:rsidR="00097666" w:rsidRPr="00994746">
        <w:rPr>
          <w:rFonts w:ascii="Arial" w:eastAsia="Calibri" w:hAnsi="Arial" w:cs="Arial"/>
          <w:sz w:val="24"/>
          <w:szCs w:val="24"/>
        </w:rPr>
        <w:t>suggesting</w:t>
      </w:r>
      <w:r w:rsidRPr="00994746">
        <w:rPr>
          <w:rFonts w:ascii="Arial" w:eastAsia="Calibri" w:hAnsi="Arial" w:cs="Arial"/>
          <w:sz w:val="24"/>
          <w:szCs w:val="24"/>
        </w:rPr>
        <w:t xml:space="preserve"> what could be done current</w:t>
      </w:r>
      <w:r w:rsidR="00E85AAC" w:rsidRPr="00994746">
        <w:rPr>
          <w:rFonts w:ascii="Arial" w:eastAsia="Calibri" w:hAnsi="Arial" w:cs="Arial"/>
          <w:sz w:val="24"/>
          <w:szCs w:val="24"/>
        </w:rPr>
        <w:t>ly</w:t>
      </w:r>
      <w:r w:rsidRPr="00994746">
        <w:rPr>
          <w:rFonts w:ascii="Arial" w:eastAsia="Calibri" w:hAnsi="Arial" w:cs="Arial"/>
          <w:sz w:val="24"/>
          <w:szCs w:val="24"/>
        </w:rPr>
        <w:t xml:space="preserve"> and what we can do to help local authorities. They also </w:t>
      </w:r>
      <w:r w:rsidR="00897454" w:rsidRPr="00994746">
        <w:rPr>
          <w:rFonts w:ascii="Arial" w:eastAsia="Calibri" w:hAnsi="Arial" w:cs="Arial"/>
          <w:sz w:val="24"/>
          <w:szCs w:val="24"/>
        </w:rPr>
        <w:t>made the following observations and suggestions</w:t>
      </w:r>
      <w:r w:rsidR="00E85AAC" w:rsidRPr="00994746">
        <w:rPr>
          <w:rFonts w:ascii="Arial" w:eastAsia="Calibri" w:hAnsi="Arial" w:cs="Arial"/>
          <w:sz w:val="24"/>
          <w:szCs w:val="24"/>
        </w:rPr>
        <w:t>:</w:t>
      </w:r>
    </w:p>
    <w:p w14:paraId="35FC8D09" w14:textId="517BB224" w:rsidR="00897454" w:rsidRPr="00994746" w:rsidRDefault="00897454" w:rsidP="00ED12CA">
      <w:pPr>
        <w:pStyle w:val="ListParagraph"/>
        <w:numPr>
          <w:ilvl w:val="0"/>
          <w:numId w:val="36"/>
        </w:numPr>
        <w:spacing w:after="0" w:line="240" w:lineRule="auto"/>
        <w:rPr>
          <w:rFonts w:ascii="Arial" w:eastAsia="Calibri" w:hAnsi="Arial" w:cs="Arial"/>
          <w:sz w:val="24"/>
          <w:szCs w:val="24"/>
        </w:rPr>
      </w:pPr>
      <w:r w:rsidRPr="00994746">
        <w:rPr>
          <w:rFonts w:ascii="Arial" w:eastAsia="Calibri" w:hAnsi="Arial" w:cs="Arial"/>
          <w:sz w:val="24"/>
          <w:szCs w:val="24"/>
        </w:rPr>
        <w:t xml:space="preserve">the report is well-timed given that the number of people going into the </w:t>
      </w:r>
      <w:r w:rsidR="00ED12CA" w:rsidRPr="00994746">
        <w:rPr>
          <w:rFonts w:ascii="Arial" w:eastAsia="Calibri" w:hAnsi="Arial" w:cs="Arial"/>
          <w:sz w:val="24"/>
          <w:szCs w:val="24"/>
        </w:rPr>
        <w:t xml:space="preserve">social care </w:t>
      </w:r>
      <w:r w:rsidRPr="00994746">
        <w:rPr>
          <w:rFonts w:ascii="Arial" w:eastAsia="Calibri" w:hAnsi="Arial" w:cs="Arial"/>
          <w:sz w:val="24"/>
          <w:szCs w:val="24"/>
        </w:rPr>
        <w:t>system is increasing;</w:t>
      </w:r>
    </w:p>
    <w:p w14:paraId="116DF210" w14:textId="66EDCA7B" w:rsidR="00AB7146" w:rsidRPr="00994746" w:rsidRDefault="00AB7146" w:rsidP="00ED12CA">
      <w:pPr>
        <w:pStyle w:val="ListParagraph"/>
        <w:numPr>
          <w:ilvl w:val="0"/>
          <w:numId w:val="36"/>
        </w:numPr>
        <w:spacing w:after="0" w:line="240" w:lineRule="auto"/>
        <w:rPr>
          <w:rFonts w:ascii="Arial" w:eastAsia="Calibri" w:hAnsi="Arial" w:cs="Arial"/>
          <w:sz w:val="24"/>
          <w:szCs w:val="24"/>
        </w:rPr>
      </w:pPr>
      <w:r w:rsidRPr="00994746">
        <w:rPr>
          <w:rFonts w:ascii="Arial" w:eastAsia="Calibri" w:hAnsi="Arial" w:cs="Arial"/>
          <w:sz w:val="24"/>
          <w:szCs w:val="24"/>
        </w:rPr>
        <w:t>funding is key, noting the tension between the legal duty on local authorities to provide services and to spend within budget</w:t>
      </w:r>
      <w:r w:rsidR="00097666" w:rsidRPr="00994746">
        <w:rPr>
          <w:rFonts w:ascii="Arial" w:eastAsia="Calibri" w:hAnsi="Arial" w:cs="Arial"/>
          <w:sz w:val="24"/>
          <w:szCs w:val="24"/>
        </w:rPr>
        <w:t xml:space="preserve">; </w:t>
      </w:r>
    </w:p>
    <w:p w14:paraId="16FAB246" w14:textId="79C8A5DD" w:rsidR="001326EB" w:rsidRPr="00994746" w:rsidRDefault="00F14E3A" w:rsidP="001326EB">
      <w:pPr>
        <w:pStyle w:val="ListParagraph"/>
        <w:numPr>
          <w:ilvl w:val="0"/>
          <w:numId w:val="36"/>
        </w:numPr>
        <w:spacing w:after="0" w:line="240" w:lineRule="auto"/>
        <w:rPr>
          <w:rFonts w:ascii="Arial" w:eastAsia="Calibri" w:hAnsi="Arial" w:cs="Arial"/>
          <w:sz w:val="24"/>
          <w:szCs w:val="24"/>
        </w:rPr>
      </w:pPr>
      <w:r>
        <w:rPr>
          <w:rFonts w:ascii="Arial" w:eastAsia="Calibri" w:hAnsi="Arial" w:cs="Arial"/>
          <w:sz w:val="24"/>
          <w:szCs w:val="24"/>
        </w:rPr>
        <w:t xml:space="preserve">they </w:t>
      </w:r>
      <w:r w:rsidR="001326EB" w:rsidRPr="00994746">
        <w:rPr>
          <w:rFonts w:ascii="Arial" w:eastAsia="Calibri" w:hAnsi="Arial" w:cs="Arial"/>
          <w:sz w:val="24"/>
          <w:szCs w:val="24"/>
        </w:rPr>
        <w:t>support</w:t>
      </w:r>
      <w:r>
        <w:rPr>
          <w:rFonts w:ascii="Arial" w:eastAsia="Calibri" w:hAnsi="Arial" w:cs="Arial"/>
          <w:sz w:val="24"/>
          <w:szCs w:val="24"/>
        </w:rPr>
        <w:t>ed</w:t>
      </w:r>
      <w:r w:rsidR="001326EB" w:rsidRPr="00994746">
        <w:rPr>
          <w:rFonts w:ascii="Arial" w:eastAsia="Calibri" w:hAnsi="Arial" w:cs="Arial"/>
          <w:sz w:val="24"/>
          <w:szCs w:val="24"/>
        </w:rPr>
        <w:t xml:space="preserve"> making it a statutory requirement for local authorities to publish annual social care complaints reports;</w:t>
      </w:r>
    </w:p>
    <w:p w14:paraId="248BC2D7" w14:textId="313B1CAE" w:rsidR="00897454" w:rsidRPr="00994746" w:rsidRDefault="00897454" w:rsidP="00ED12CA">
      <w:pPr>
        <w:pStyle w:val="ListParagraph"/>
        <w:numPr>
          <w:ilvl w:val="0"/>
          <w:numId w:val="36"/>
        </w:numPr>
        <w:spacing w:after="0" w:line="240" w:lineRule="auto"/>
        <w:rPr>
          <w:rFonts w:ascii="Arial" w:eastAsia="Calibri" w:hAnsi="Arial" w:cs="Arial"/>
          <w:sz w:val="24"/>
          <w:szCs w:val="24"/>
        </w:rPr>
      </w:pPr>
      <w:r w:rsidRPr="00994746">
        <w:rPr>
          <w:rFonts w:ascii="Arial" w:eastAsia="Calibri" w:hAnsi="Arial" w:cs="Arial"/>
          <w:sz w:val="24"/>
          <w:szCs w:val="24"/>
        </w:rPr>
        <w:t>to includ</w:t>
      </w:r>
      <w:r w:rsidR="00E85AAC" w:rsidRPr="00994746">
        <w:rPr>
          <w:rFonts w:ascii="Arial" w:eastAsia="Calibri" w:hAnsi="Arial" w:cs="Arial"/>
          <w:sz w:val="24"/>
          <w:szCs w:val="24"/>
        </w:rPr>
        <w:t>e</w:t>
      </w:r>
      <w:r w:rsidRPr="00994746">
        <w:rPr>
          <w:rFonts w:ascii="Arial" w:eastAsia="Calibri" w:hAnsi="Arial" w:cs="Arial"/>
          <w:sz w:val="24"/>
          <w:szCs w:val="24"/>
        </w:rPr>
        <w:t xml:space="preserve"> positive examples of </w:t>
      </w:r>
      <w:r w:rsidR="00097666" w:rsidRPr="00994746">
        <w:rPr>
          <w:rFonts w:ascii="Arial" w:eastAsia="Calibri" w:hAnsi="Arial" w:cs="Arial"/>
          <w:sz w:val="24"/>
          <w:szCs w:val="24"/>
        </w:rPr>
        <w:t>good practice by local authorities</w:t>
      </w:r>
      <w:r w:rsidRPr="00994746">
        <w:rPr>
          <w:rFonts w:ascii="Arial" w:eastAsia="Calibri" w:hAnsi="Arial" w:cs="Arial"/>
          <w:sz w:val="24"/>
          <w:szCs w:val="24"/>
        </w:rPr>
        <w:t>;</w:t>
      </w:r>
    </w:p>
    <w:p w14:paraId="76B718DA" w14:textId="5DC45297" w:rsidR="00897454" w:rsidRPr="00994746" w:rsidRDefault="00897454" w:rsidP="00DE4541">
      <w:pPr>
        <w:pStyle w:val="ListParagraph"/>
        <w:numPr>
          <w:ilvl w:val="0"/>
          <w:numId w:val="36"/>
        </w:numPr>
        <w:spacing w:after="0" w:line="240" w:lineRule="auto"/>
        <w:ind w:left="714" w:hanging="357"/>
        <w:rPr>
          <w:rFonts w:ascii="Arial" w:eastAsia="Calibri" w:hAnsi="Arial" w:cs="Arial"/>
          <w:sz w:val="24"/>
          <w:szCs w:val="24"/>
        </w:rPr>
      </w:pPr>
      <w:r w:rsidRPr="00994746">
        <w:rPr>
          <w:rFonts w:ascii="Arial" w:eastAsia="Calibri" w:hAnsi="Arial" w:cs="Arial"/>
          <w:sz w:val="24"/>
          <w:szCs w:val="24"/>
        </w:rPr>
        <w:t>to look at indirect discrimination,</w:t>
      </w:r>
      <w:r w:rsidR="00AB7146" w:rsidRPr="00994746">
        <w:rPr>
          <w:rFonts w:ascii="Arial" w:eastAsia="Calibri" w:hAnsi="Arial" w:cs="Arial"/>
          <w:sz w:val="24"/>
          <w:szCs w:val="24"/>
        </w:rPr>
        <w:t xml:space="preserve"> the</w:t>
      </w:r>
      <w:r w:rsidRPr="00994746">
        <w:rPr>
          <w:rFonts w:ascii="Arial" w:eastAsia="Calibri" w:hAnsi="Arial" w:cs="Arial"/>
          <w:sz w:val="24"/>
          <w:szCs w:val="24"/>
        </w:rPr>
        <w:t xml:space="preserve"> integrated health and social care approach (as in Scotland and Greater Manchester), occupational health</w:t>
      </w:r>
      <w:r w:rsidR="004023EE" w:rsidRPr="00994746">
        <w:rPr>
          <w:rFonts w:ascii="Arial" w:eastAsia="Calibri" w:hAnsi="Arial" w:cs="Arial"/>
          <w:sz w:val="24"/>
          <w:szCs w:val="24"/>
        </w:rPr>
        <w:t>,</w:t>
      </w:r>
      <w:r w:rsidRPr="00994746">
        <w:rPr>
          <w:rFonts w:ascii="Arial" w:eastAsia="Calibri" w:hAnsi="Arial" w:cs="Arial"/>
          <w:sz w:val="24"/>
          <w:szCs w:val="24"/>
        </w:rPr>
        <w:t xml:space="preserve"> and ensuring local authorities are signposting properly;</w:t>
      </w:r>
      <w:r w:rsidR="000F7E2C">
        <w:rPr>
          <w:rFonts w:ascii="Arial" w:eastAsia="Calibri" w:hAnsi="Arial" w:cs="Arial"/>
          <w:sz w:val="24"/>
          <w:szCs w:val="24"/>
        </w:rPr>
        <w:t xml:space="preserve"> and</w:t>
      </w:r>
    </w:p>
    <w:p w14:paraId="454E7C7D" w14:textId="74FD51A2" w:rsidR="004023EE" w:rsidRPr="00994746" w:rsidRDefault="004023EE" w:rsidP="00AB7146">
      <w:pPr>
        <w:pStyle w:val="ListParagraph"/>
        <w:numPr>
          <w:ilvl w:val="0"/>
          <w:numId w:val="36"/>
        </w:numPr>
        <w:spacing w:after="0" w:line="240" w:lineRule="auto"/>
        <w:rPr>
          <w:rFonts w:ascii="Arial" w:eastAsia="Calibri" w:hAnsi="Arial" w:cs="Arial"/>
          <w:sz w:val="24"/>
          <w:szCs w:val="24"/>
        </w:rPr>
      </w:pPr>
      <w:proofErr w:type="gramStart"/>
      <w:r w:rsidRPr="00994746">
        <w:rPr>
          <w:rFonts w:ascii="Arial" w:eastAsia="Calibri" w:hAnsi="Arial" w:cs="Arial"/>
          <w:sz w:val="24"/>
          <w:szCs w:val="24"/>
        </w:rPr>
        <w:t>to</w:t>
      </w:r>
      <w:proofErr w:type="gramEnd"/>
      <w:r w:rsidRPr="00994746">
        <w:rPr>
          <w:rFonts w:ascii="Arial" w:eastAsia="Calibri" w:hAnsi="Arial" w:cs="Arial"/>
          <w:sz w:val="24"/>
          <w:szCs w:val="24"/>
        </w:rPr>
        <w:t xml:space="preserve"> demonstrate that we have engaged with disability organisations, and when we suggest </w:t>
      </w:r>
      <w:r w:rsidR="00F14E3A">
        <w:rPr>
          <w:rFonts w:ascii="Arial" w:eastAsia="Calibri" w:hAnsi="Arial" w:cs="Arial"/>
          <w:sz w:val="24"/>
          <w:szCs w:val="24"/>
        </w:rPr>
        <w:t>action by</w:t>
      </w:r>
      <w:r w:rsidRPr="00994746">
        <w:rPr>
          <w:rFonts w:ascii="Arial" w:eastAsia="Calibri" w:hAnsi="Arial" w:cs="Arial"/>
          <w:sz w:val="24"/>
          <w:szCs w:val="24"/>
        </w:rPr>
        <w:t xml:space="preserve"> government or authorities, to encourage them to do so through co-created strategies and solutions with disability organisations. </w:t>
      </w:r>
    </w:p>
    <w:p w14:paraId="2FC11294" w14:textId="77777777" w:rsidR="00897454" w:rsidRPr="00994746" w:rsidRDefault="00897454" w:rsidP="00EC35BC">
      <w:pPr>
        <w:spacing w:after="0" w:line="240" w:lineRule="auto"/>
        <w:ind w:left="709" w:hanging="709"/>
        <w:rPr>
          <w:rFonts w:ascii="Arial" w:eastAsia="Calibri" w:hAnsi="Arial" w:cs="Arial"/>
          <w:sz w:val="24"/>
          <w:szCs w:val="24"/>
        </w:rPr>
      </w:pPr>
    </w:p>
    <w:p w14:paraId="790FF5CE" w14:textId="136D9C07" w:rsidR="00897454" w:rsidRDefault="004023EE" w:rsidP="00EC35BC">
      <w:pPr>
        <w:spacing w:after="0" w:line="240" w:lineRule="auto"/>
        <w:ind w:left="709" w:hanging="709"/>
        <w:rPr>
          <w:rFonts w:ascii="Arial" w:eastAsia="Calibri" w:hAnsi="Arial" w:cs="Arial"/>
          <w:sz w:val="24"/>
          <w:szCs w:val="24"/>
        </w:rPr>
      </w:pPr>
      <w:r w:rsidRPr="00994746">
        <w:rPr>
          <w:rFonts w:ascii="Arial" w:eastAsia="Calibri" w:hAnsi="Arial" w:cs="Arial"/>
          <w:sz w:val="24"/>
          <w:szCs w:val="24"/>
        </w:rPr>
        <w:t>9.3</w:t>
      </w:r>
      <w:r w:rsidRPr="00994746">
        <w:rPr>
          <w:rFonts w:ascii="Arial" w:eastAsia="Calibri" w:hAnsi="Arial" w:cs="Arial"/>
          <w:sz w:val="24"/>
          <w:szCs w:val="24"/>
        </w:rPr>
        <w:tab/>
      </w:r>
      <w:r w:rsidR="00E85AAC" w:rsidRPr="00994746">
        <w:rPr>
          <w:rFonts w:ascii="Arial" w:eastAsia="Calibri" w:hAnsi="Arial" w:cs="Arial"/>
          <w:sz w:val="24"/>
          <w:szCs w:val="24"/>
        </w:rPr>
        <w:t xml:space="preserve">The Wales Commissioner reported </w:t>
      </w:r>
      <w:r w:rsidR="00097666" w:rsidRPr="00994746">
        <w:rPr>
          <w:rFonts w:ascii="Arial" w:eastAsia="Calibri" w:hAnsi="Arial" w:cs="Arial"/>
          <w:sz w:val="24"/>
          <w:szCs w:val="24"/>
        </w:rPr>
        <w:t xml:space="preserve">the </w:t>
      </w:r>
      <w:r w:rsidR="00F14E3A">
        <w:rPr>
          <w:rFonts w:ascii="Arial" w:eastAsia="Calibri" w:hAnsi="Arial" w:cs="Arial"/>
          <w:sz w:val="24"/>
          <w:szCs w:val="24"/>
        </w:rPr>
        <w:t xml:space="preserve">initial </w:t>
      </w:r>
      <w:r w:rsidR="00E85AAC" w:rsidRPr="00994746">
        <w:rPr>
          <w:rFonts w:ascii="Arial" w:eastAsia="Calibri" w:hAnsi="Arial" w:cs="Arial"/>
          <w:sz w:val="24"/>
          <w:szCs w:val="24"/>
        </w:rPr>
        <w:t xml:space="preserve">views of </w:t>
      </w:r>
      <w:r w:rsidR="00097666" w:rsidRPr="00994746">
        <w:rPr>
          <w:rFonts w:ascii="Arial" w:eastAsia="Calibri" w:hAnsi="Arial" w:cs="Arial"/>
          <w:sz w:val="24"/>
          <w:szCs w:val="24"/>
        </w:rPr>
        <w:t>the Wales Committee</w:t>
      </w:r>
      <w:r w:rsidR="00F14E3A" w:rsidRPr="00F14E3A">
        <w:rPr>
          <w:rFonts w:ascii="Arial" w:eastAsia="Calibri" w:hAnsi="Arial" w:cs="Arial"/>
          <w:sz w:val="24"/>
          <w:szCs w:val="24"/>
        </w:rPr>
        <w:t xml:space="preserve"> </w:t>
      </w:r>
      <w:r w:rsidR="00F14E3A">
        <w:rPr>
          <w:rFonts w:ascii="Arial" w:eastAsia="Calibri" w:hAnsi="Arial" w:cs="Arial"/>
          <w:sz w:val="24"/>
          <w:szCs w:val="24"/>
        </w:rPr>
        <w:t>on handling which was</w:t>
      </w:r>
      <w:r w:rsidR="00A21227" w:rsidRPr="00994746">
        <w:rPr>
          <w:rFonts w:ascii="Arial" w:eastAsia="Calibri" w:hAnsi="Arial" w:cs="Arial"/>
          <w:sz w:val="24"/>
          <w:szCs w:val="24"/>
        </w:rPr>
        <w:t xml:space="preserve"> that the </w:t>
      </w:r>
      <w:r w:rsidR="000F7E2C">
        <w:rPr>
          <w:rFonts w:ascii="Arial" w:eastAsia="Calibri" w:hAnsi="Arial" w:cs="Arial"/>
          <w:sz w:val="24"/>
          <w:szCs w:val="24"/>
        </w:rPr>
        <w:t>EHRC</w:t>
      </w:r>
      <w:r w:rsidR="00A21227" w:rsidRPr="00994746">
        <w:rPr>
          <w:rFonts w:ascii="Arial" w:eastAsia="Calibri" w:hAnsi="Arial" w:cs="Arial"/>
          <w:sz w:val="24"/>
          <w:szCs w:val="24"/>
        </w:rPr>
        <w:t xml:space="preserve"> should</w:t>
      </w:r>
      <w:r w:rsidR="00097666" w:rsidRPr="00994746">
        <w:rPr>
          <w:rFonts w:ascii="Arial" w:eastAsia="Calibri" w:hAnsi="Arial" w:cs="Arial"/>
          <w:sz w:val="24"/>
          <w:szCs w:val="24"/>
        </w:rPr>
        <w:t xml:space="preserve"> consider consulting a range of Welsh organisations as well as the Minister and Deputy Minister</w:t>
      </w:r>
      <w:r w:rsidR="00A21227" w:rsidRPr="00994746">
        <w:rPr>
          <w:rFonts w:ascii="Arial" w:eastAsia="Calibri" w:hAnsi="Arial" w:cs="Arial"/>
          <w:sz w:val="24"/>
          <w:szCs w:val="24"/>
        </w:rPr>
        <w:t>,</w:t>
      </w:r>
      <w:r w:rsidR="00DA0954" w:rsidRPr="00994746">
        <w:rPr>
          <w:rFonts w:ascii="Arial" w:eastAsia="Calibri" w:hAnsi="Arial" w:cs="Arial"/>
          <w:sz w:val="24"/>
          <w:szCs w:val="24"/>
        </w:rPr>
        <w:t xml:space="preserve"> and</w:t>
      </w:r>
      <w:r w:rsidR="00097666" w:rsidRPr="00994746">
        <w:rPr>
          <w:rFonts w:ascii="Arial" w:eastAsia="Calibri" w:hAnsi="Arial" w:cs="Arial"/>
          <w:sz w:val="24"/>
          <w:szCs w:val="24"/>
        </w:rPr>
        <w:t xml:space="preserve"> target recommendations to Welsh stakeholders</w:t>
      </w:r>
      <w:r w:rsidR="00A21227" w:rsidRPr="00994746">
        <w:rPr>
          <w:rFonts w:ascii="Arial" w:eastAsia="Calibri" w:hAnsi="Arial" w:cs="Arial"/>
          <w:sz w:val="24"/>
          <w:szCs w:val="24"/>
        </w:rPr>
        <w:t xml:space="preserve">. </w:t>
      </w:r>
      <w:r w:rsidR="004776E3">
        <w:rPr>
          <w:rFonts w:ascii="Arial" w:eastAsia="Calibri" w:hAnsi="Arial" w:cs="Arial"/>
          <w:sz w:val="24"/>
          <w:szCs w:val="24"/>
        </w:rPr>
        <w:t>They had also advised that we</w:t>
      </w:r>
      <w:r w:rsidR="00A21227" w:rsidRPr="00994746">
        <w:rPr>
          <w:rFonts w:ascii="Arial" w:eastAsia="Calibri" w:hAnsi="Arial" w:cs="Arial"/>
          <w:sz w:val="24"/>
          <w:szCs w:val="24"/>
        </w:rPr>
        <w:t xml:space="preserve"> should</w:t>
      </w:r>
      <w:r w:rsidR="004776E3">
        <w:rPr>
          <w:rFonts w:ascii="Arial" w:eastAsia="Calibri" w:hAnsi="Arial" w:cs="Arial"/>
          <w:sz w:val="24"/>
          <w:szCs w:val="24"/>
        </w:rPr>
        <w:t xml:space="preserve"> ensure</w:t>
      </w:r>
      <w:r w:rsidR="00A21227" w:rsidRPr="00994746">
        <w:rPr>
          <w:rFonts w:ascii="Arial" w:eastAsia="Calibri" w:hAnsi="Arial" w:cs="Arial"/>
          <w:sz w:val="24"/>
          <w:szCs w:val="24"/>
        </w:rPr>
        <w:t xml:space="preserve"> that there is a process to track where recommendations have been effective</w:t>
      </w:r>
      <w:r w:rsidR="004776E3">
        <w:rPr>
          <w:rFonts w:ascii="Arial" w:eastAsia="Calibri" w:hAnsi="Arial" w:cs="Arial"/>
          <w:sz w:val="24"/>
          <w:szCs w:val="24"/>
        </w:rPr>
        <w:t xml:space="preserve"> and that </w:t>
      </w:r>
      <w:r w:rsidR="00097666" w:rsidRPr="00994746">
        <w:rPr>
          <w:rFonts w:ascii="Arial" w:eastAsia="Calibri" w:hAnsi="Arial" w:cs="Arial"/>
          <w:sz w:val="24"/>
          <w:szCs w:val="24"/>
        </w:rPr>
        <w:t xml:space="preserve">the mandatory obligation regarding signposting </w:t>
      </w:r>
      <w:r w:rsidR="00097666" w:rsidRPr="00994746">
        <w:rPr>
          <w:rFonts w:ascii="Arial" w:eastAsia="Calibri" w:hAnsi="Arial" w:cs="Arial"/>
          <w:sz w:val="24"/>
          <w:szCs w:val="24"/>
        </w:rPr>
        <w:lastRenderedPageBreak/>
        <w:t>already exists in Wales</w:t>
      </w:r>
      <w:r w:rsidR="004776E3">
        <w:rPr>
          <w:rFonts w:ascii="Arial" w:eastAsia="Calibri" w:hAnsi="Arial" w:cs="Arial"/>
          <w:sz w:val="24"/>
          <w:szCs w:val="24"/>
        </w:rPr>
        <w:t>. Finally,</w:t>
      </w:r>
      <w:r w:rsidR="00A21227" w:rsidRPr="00994746">
        <w:rPr>
          <w:rFonts w:ascii="Arial" w:eastAsia="Calibri" w:hAnsi="Arial" w:cs="Arial"/>
          <w:sz w:val="24"/>
          <w:szCs w:val="24"/>
        </w:rPr>
        <w:t xml:space="preserve"> we should </w:t>
      </w:r>
      <w:r w:rsidR="004776E3">
        <w:rPr>
          <w:rFonts w:ascii="Arial" w:eastAsia="Calibri" w:hAnsi="Arial" w:cs="Arial"/>
          <w:sz w:val="24"/>
          <w:szCs w:val="24"/>
        </w:rPr>
        <w:t>aim to</w:t>
      </w:r>
      <w:r w:rsidR="00DA0954" w:rsidRPr="00994746">
        <w:rPr>
          <w:rFonts w:ascii="Arial" w:eastAsia="Calibri" w:hAnsi="Arial" w:cs="Arial"/>
          <w:sz w:val="24"/>
          <w:szCs w:val="24"/>
        </w:rPr>
        <w:t xml:space="preserve"> align with the Welsh timetable in light of the Social Services and Well-being Act</w:t>
      </w:r>
      <w:r w:rsidR="00097666" w:rsidRPr="00994746">
        <w:rPr>
          <w:rFonts w:ascii="Arial" w:eastAsia="Calibri" w:hAnsi="Arial" w:cs="Arial"/>
          <w:sz w:val="24"/>
          <w:szCs w:val="24"/>
        </w:rPr>
        <w:t>.</w:t>
      </w:r>
    </w:p>
    <w:p w14:paraId="5C2B7636" w14:textId="1AFC0B64" w:rsidR="00A0652A" w:rsidRPr="00172ED2" w:rsidRDefault="00711966" w:rsidP="00172ED2">
      <w:pPr>
        <w:pStyle w:val="Heading1"/>
        <w:rPr>
          <w:rFonts w:ascii="Arial" w:eastAsia="Calibri" w:hAnsi="Arial" w:cs="Arial"/>
          <w:b/>
          <w:color w:val="auto"/>
          <w:sz w:val="24"/>
        </w:rPr>
      </w:pPr>
      <w:bookmarkStart w:id="25" w:name="_Toc120281867"/>
      <w:r w:rsidRPr="00172ED2">
        <w:rPr>
          <w:rFonts w:ascii="Arial" w:eastAsia="Calibri" w:hAnsi="Arial" w:cs="Arial"/>
          <w:b/>
          <w:color w:val="auto"/>
          <w:sz w:val="24"/>
        </w:rPr>
        <w:t>10</w:t>
      </w:r>
      <w:r w:rsidR="00DE4541" w:rsidRPr="00172ED2">
        <w:rPr>
          <w:rFonts w:ascii="Arial" w:eastAsia="Calibri" w:hAnsi="Arial" w:cs="Arial"/>
          <w:b/>
          <w:color w:val="auto"/>
          <w:sz w:val="24"/>
        </w:rPr>
        <w:t>.</w:t>
      </w:r>
      <w:r w:rsidR="00A0652A" w:rsidRPr="00172ED2">
        <w:rPr>
          <w:rFonts w:ascii="Arial" w:eastAsia="Calibri" w:hAnsi="Arial" w:cs="Arial"/>
          <w:b/>
          <w:color w:val="auto"/>
          <w:sz w:val="24"/>
        </w:rPr>
        <w:tab/>
        <w:t>AOB</w:t>
      </w:r>
      <w:r w:rsidR="00ED12CA" w:rsidRPr="00172ED2">
        <w:rPr>
          <w:rFonts w:ascii="Arial" w:eastAsia="Calibri" w:hAnsi="Arial" w:cs="Arial"/>
          <w:b/>
          <w:color w:val="auto"/>
          <w:sz w:val="24"/>
        </w:rPr>
        <w:t xml:space="preserve"> (EHRC 107a.08a, 107a.08b, 107a.08c, 107a.08d)</w:t>
      </w:r>
      <w:bookmarkEnd w:id="25"/>
    </w:p>
    <w:p w14:paraId="622E2CBE" w14:textId="77777777" w:rsidR="008B2A1A" w:rsidRPr="00994746" w:rsidRDefault="008B2A1A" w:rsidP="008B2A1A">
      <w:pPr>
        <w:spacing w:after="0" w:line="240" w:lineRule="auto"/>
        <w:ind w:left="720" w:hanging="720"/>
        <w:rPr>
          <w:rFonts w:ascii="Arial" w:eastAsia="Calibri" w:hAnsi="Arial" w:cs="Times New Roman"/>
          <w:sz w:val="24"/>
        </w:rPr>
      </w:pPr>
    </w:p>
    <w:p w14:paraId="60841A52" w14:textId="77777777" w:rsidR="00F21E46" w:rsidRDefault="00711966" w:rsidP="00E970CB">
      <w:pPr>
        <w:spacing w:after="0" w:line="240" w:lineRule="auto"/>
        <w:ind w:left="709" w:hanging="709"/>
        <w:rPr>
          <w:rFonts w:ascii="Arial" w:eastAsia="Calibri" w:hAnsi="Arial" w:cs="Times New Roman"/>
          <w:sz w:val="24"/>
        </w:rPr>
      </w:pPr>
      <w:r w:rsidRPr="00994746">
        <w:rPr>
          <w:rFonts w:ascii="Arial" w:eastAsia="Calibri" w:hAnsi="Arial" w:cs="Times New Roman"/>
          <w:sz w:val="24"/>
        </w:rPr>
        <w:t>10</w:t>
      </w:r>
      <w:r w:rsidR="00FC7945" w:rsidRPr="00994746">
        <w:rPr>
          <w:rFonts w:ascii="Arial" w:eastAsia="Calibri" w:hAnsi="Arial" w:cs="Times New Roman"/>
          <w:sz w:val="24"/>
        </w:rPr>
        <w:t xml:space="preserve">.1 </w:t>
      </w:r>
      <w:r w:rsidR="005703D5" w:rsidRPr="00994746">
        <w:rPr>
          <w:rFonts w:ascii="Arial" w:eastAsia="Calibri" w:hAnsi="Arial" w:cs="Times New Roman"/>
          <w:sz w:val="24"/>
        </w:rPr>
        <w:tab/>
      </w:r>
      <w:r w:rsidR="00E970CB" w:rsidRPr="00994746">
        <w:rPr>
          <w:rFonts w:ascii="Arial" w:eastAsia="Calibri" w:hAnsi="Arial" w:cs="Times New Roman"/>
          <w:sz w:val="24"/>
        </w:rPr>
        <w:t>The Board noted that the next meeting w</w:t>
      </w:r>
      <w:r w:rsidR="00F56EC8" w:rsidRPr="00994746">
        <w:rPr>
          <w:rFonts w:ascii="Arial" w:eastAsia="Calibri" w:hAnsi="Arial" w:cs="Times New Roman"/>
          <w:sz w:val="24"/>
        </w:rPr>
        <w:t>ould</w:t>
      </w:r>
      <w:r w:rsidR="00E970CB" w:rsidRPr="00994746">
        <w:rPr>
          <w:rFonts w:ascii="Arial" w:eastAsia="Calibri" w:hAnsi="Arial" w:cs="Times New Roman"/>
          <w:sz w:val="24"/>
        </w:rPr>
        <w:t xml:space="preserve"> be a</w:t>
      </w:r>
      <w:r w:rsidR="00CB3F8F" w:rsidRPr="00994746">
        <w:rPr>
          <w:rFonts w:ascii="Arial" w:eastAsia="Calibri" w:hAnsi="Arial" w:cs="Times New Roman"/>
          <w:sz w:val="24"/>
        </w:rPr>
        <w:t xml:space="preserve"> </w:t>
      </w:r>
      <w:r w:rsidRPr="00994746">
        <w:rPr>
          <w:rFonts w:ascii="Arial" w:eastAsia="Calibri" w:hAnsi="Arial" w:cs="Times New Roman"/>
          <w:sz w:val="24"/>
        </w:rPr>
        <w:t>virtual</w:t>
      </w:r>
      <w:r w:rsidR="00E970CB" w:rsidRPr="00994746">
        <w:rPr>
          <w:rFonts w:ascii="Arial" w:eastAsia="Calibri" w:hAnsi="Arial" w:cs="Times New Roman"/>
          <w:sz w:val="24"/>
        </w:rPr>
        <w:t xml:space="preserve"> meeting on</w:t>
      </w:r>
      <w:r w:rsidR="00CB3F8F" w:rsidRPr="00994746">
        <w:rPr>
          <w:rFonts w:ascii="Arial" w:eastAsia="Calibri" w:hAnsi="Arial" w:cs="Times New Roman"/>
          <w:sz w:val="24"/>
        </w:rPr>
        <w:t xml:space="preserve"> </w:t>
      </w:r>
    </w:p>
    <w:p w14:paraId="1EB87BBA" w14:textId="388BA6A0" w:rsidR="005703D5" w:rsidRPr="00994746" w:rsidRDefault="00711966" w:rsidP="00F21E46">
      <w:pPr>
        <w:spacing w:after="0" w:line="240" w:lineRule="auto"/>
        <w:ind w:left="709"/>
        <w:rPr>
          <w:rFonts w:ascii="Arial" w:eastAsia="Calibri" w:hAnsi="Arial" w:cs="Times New Roman"/>
          <w:b/>
          <w:sz w:val="24"/>
        </w:rPr>
      </w:pPr>
      <w:r w:rsidRPr="00994746">
        <w:rPr>
          <w:rFonts w:ascii="Arial" w:eastAsia="Calibri" w:hAnsi="Arial" w:cs="Times New Roman"/>
          <w:sz w:val="24"/>
        </w:rPr>
        <w:t>23 November</w:t>
      </w:r>
      <w:r w:rsidR="00E970CB" w:rsidRPr="00994746">
        <w:rPr>
          <w:rFonts w:ascii="Arial" w:eastAsia="Calibri" w:hAnsi="Arial" w:cs="Times New Roman"/>
          <w:sz w:val="24"/>
        </w:rPr>
        <w:t xml:space="preserve">. </w:t>
      </w:r>
    </w:p>
    <w:p w14:paraId="5BF89276" w14:textId="4E0189BD" w:rsidR="005703D5" w:rsidRPr="00994746" w:rsidRDefault="005703D5" w:rsidP="005703D5">
      <w:pPr>
        <w:spacing w:after="0" w:line="240" w:lineRule="auto"/>
        <w:rPr>
          <w:rFonts w:ascii="Arial" w:eastAsia="Calibri" w:hAnsi="Arial" w:cs="Times New Roman"/>
          <w:sz w:val="24"/>
        </w:rPr>
      </w:pPr>
    </w:p>
    <w:p w14:paraId="78B2EAA9" w14:textId="2D12AAAC" w:rsidR="008B2A1A" w:rsidRPr="00097666" w:rsidRDefault="00711966" w:rsidP="00097666">
      <w:pPr>
        <w:spacing w:after="0" w:line="240" w:lineRule="auto"/>
        <w:ind w:left="720" w:hanging="720"/>
        <w:rPr>
          <w:rFonts w:ascii="Arial" w:eastAsia="Calibri" w:hAnsi="Arial" w:cs="Times New Roman"/>
          <w:sz w:val="24"/>
        </w:rPr>
      </w:pPr>
      <w:r w:rsidRPr="00994746">
        <w:rPr>
          <w:rFonts w:ascii="Arial" w:eastAsia="Calibri" w:hAnsi="Arial" w:cs="Times New Roman"/>
          <w:sz w:val="24"/>
        </w:rPr>
        <w:t>10</w:t>
      </w:r>
      <w:r w:rsidR="005703D5" w:rsidRPr="00994746">
        <w:rPr>
          <w:rFonts w:ascii="Arial" w:eastAsia="Calibri" w:hAnsi="Arial" w:cs="Times New Roman"/>
          <w:sz w:val="24"/>
        </w:rPr>
        <w:t>.</w:t>
      </w:r>
      <w:r w:rsidRPr="00994746">
        <w:rPr>
          <w:rFonts w:ascii="Arial" w:eastAsia="Calibri" w:hAnsi="Arial" w:cs="Times New Roman"/>
          <w:sz w:val="24"/>
        </w:rPr>
        <w:t>2</w:t>
      </w:r>
      <w:r w:rsidR="005703D5" w:rsidRPr="00994746">
        <w:rPr>
          <w:rFonts w:ascii="Arial" w:eastAsia="Calibri" w:hAnsi="Arial" w:cs="Times New Roman"/>
          <w:sz w:val="24"/>
        </w:rPr>
        <w:t xml:space="preserve"> </w:t>
      </w:r>
      <w:r w:rsidR="005703D5" w:rsidRPr="00994746">
        <w:rPr>
          <w:rFonts w:ascii="Arial" w:eastAsia="Calibri" w:hAnsi="Arial" w:cs="Times New Roman"/>
          <w:sz w:val="24"/>
        </w:rPr>
        <w:tab/>
        <w:t>The Board noted the Forward Schedule</w:t>
      </w:r>
      <w:r w:rsidR="00DF1F6D" w:rsidRPr="00994746">
        <w:rPr>
          <w:rFonts w:ascii="Arial" w:eastAsia="Calibri" w:hAnsi="Arial" w:cs="Times New Roman"/>
          <w:sz w:val="24"/>
        </w:rPr>
        <w:t xml:space="preserve"> and the</w:t>
      </w:r>
      <w:r w:rsidR="005703D5" w:rsidRPr="00994746">
        <w:rPr>
          <w:rFonts w:ascii="Arial" w:eastAsia="Calibri" w:hAnsi="Arial" w:cs="Times New Roman"/>
          <w:sz w:val="24"/>
        </w:rPr>
        <w:t xml:space="preserve"> </w:t>
      </w:r>
      <w:r w:rsidRPr="00994746">
        <w:rPr>
          <w:rFonts w:ascii="Arial" w:eastAsia="Calibri" w:hAnsi="Arial" w:cs="Times New Roman"/>
          <w:sz w:val="24"/>
        </w:rPr>
        <w:t xml:space="preserve">draft </w:t>
      </w:r>
      <w:r w:rsidR="005703D5" w:rsidRPr="00994746">
        <w:rPr>
          <w:rFonts w:ascii="Arial" w:eastAsia="Calibri" w:hAnsi="Arial" w:cs="Times New Roman"/>
          <w:sz w:val="24"/>
        </w:rPr>
        <w:t>minutes of the</w:t>
      </w:r>
      <w:r w:rsidR="00E970CB" w:rsidRPr="00994746">
        <w:rPr>
          <w:rFonts w:ascii="Arial" w:eastAsia="Calibri" w:hAnsi="Arial" w:cs="Times New Roman"/>
          <w:sz w:val="24"/>
        </w:rPr>
        <w:t xml:space="preserve"> </w:t>
      </w:r>
      <w:r w:rsidRPr="00994746">
        <w:rPr>
          <w:rFonts w:ascii="Arial" w:eastAsia="Calibri" w:hAnsi="Arial" w:cs="Times New Roman"/>
          <w:sz w:val="24"/>
        </w:rPr>
        <w:t xml:space="preserve">Scotland Committee, Wales Committee and Statutory Report Commissioner Working Group </w:t>
      </w:r>
      <w:r w:rsidR="00097666" w:rsidRPr="00994746">
        <w:rPr>
          <w:rFonts w:ascii="Arial" w:eastAsia="Calibri" w:hAnsi="Arial" w:cs="Times New Roman"/>
          <w:sz w:val="24"/>
        </w:rPr>
        <w:t>meetings.</w:t>
      </w:r>
    </w:p>
    <w:sectPr w:rsidR="008B2A1A" w:rsidRPr="00097666" w:rsidSect="00117D95">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034B" w16cex:dateUtc="2022-09-29T10:43:00Z"/>
  <w16cex:commentExtensible w16cex:durableId="26E002E4" w16cex:dateUtc="2022-09-29T10:41:00Z"/>
  <w16cex:commentExtensible w16cex:durableId="26E00299" w16cex:dateUtc="2022-09-29T10:40:00Z"/>
  <w16cex:commentExtensible w16cex:durableId="26E0022E" w16cex:dateUtc="2022-09-29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DD750" w16cid:durableId="26E0034B"/>
  <w16cid:commentId w16cid:paraId="67E1E6FA" w16cid:durableId="26E002E4"/>
  <w16cid:commentId w16cid:paraId="413AC668" w16cid:durableId="26E00299"/>
  <w16cid:commentId w16cid:paraId="60777AF5" w16cid:durableId="26E0022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ACBCD" w14:textId="77777777" w:rsidR="00251BBE" w:rsidRDefault="00251BBE" w:rsidP="008B2A1A">
      <w:pPr>
        <w:spacing w:after="0" w:line="240" w:lineRule="auto"/>
      </w:pPr>
      <w:r>
        <w:separator/>
      </w:r>
    </w:p>
  </w:endnote>
  <w:endnote w:type="continuationSeparator" w:id="0">
    <w:p w14:paraId="1EF743D8" w14:textId="77777777" w:rsidR="00251BBE" w:rsidRDefault="00251BBE"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727A9" w14:textId="77777777" w:rsidR="00251BBE" w:rsidRDefault="00251BBE" w:rsidP="008B2A1A">
      <w:pPr>
        <w:spacing w:after="0" w:line="240" w:lineRule="auto"/>
      </w:pPr>
      <w:r>
        <w:separator/>
      </w:r>
    </w:p>
  </w:footnote>
  <w:footnote w:type="continuationSeparator" w:id="0">
    <w:p w14:paraId="2C030BD0" w14:textId="77777777" w:rsidR="00251BBE" w:rsidRDefault="00251BBE" w:rsidP="008B2A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128"/>
    <w:multiLevelType w:val="multilevel"/>
    <w:tmpl w:val="77964F48"/>
    <w:lvl w:ilvl="0">
      <w:start w:val="12"/>
      <w:numFmt w:val="decimal"/>
      <w:lvlText w:val="%1."/>
      <w:lvlJc w:val="left"/>
      <w:pPr>
        <w:ind w:left="720" w:hanging="360"/>
      </w:pPr>
      <w:rPr>
        <w:rFonts w:hint="default"/>
      </w:rPr>
    </w:lvl>
    <w:lvl w:ilvl="1">
      <w:start w:val="1"/>
      <w:numFmt w:val="decimal"/>
      <w:isLgl/>
      <w:lvlText w:val="%1.%2"/>
      <w:lvlJc w:val="left"/>
      <w:pPr>
        <w:ind w:left="833" w:hanging="473"/>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0AE223F3"/>
    <w:multiLevelType w:val="hybridMultilevel"/>
    <w:tmpl w:val="1D1C2BB0"/>
    <w:lvl w:ilvl="0" w:tplc="6FDA7A24">
      <w:start w:val="1"/>
      <w:numFmt w:val="lowerLetter"/>
      <w:lvlText w:val="%1)"/>
      <w:lvlJc w:val="left"/>
      <w:pPr>
        <w:ind w:left="1080" w:hanging="360"/>
      </w:pPr>
      <w:rPr>
        <w:rFonts w:eastAsiaTheme="minorHAnsi"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1F5B78"/>
    <w:multiLevelType w:val="hybridMultilevel"/>
    <w:tmpl w:val="AA749F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1733B4"/>
    <w:multiLevelType w:val="hybridMultilevel"/>
    <w:tmpl w:val="791CBD9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B20E4C"/>
    <w:multiLevelType w:val="hybridMultilevel"/>
    <w:tmpl w:val="589E3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52A25"/>
    <w:multiLevelType w:val="hybridMultilevel"/>
    <w:tmpl w:val="5AEA3A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F702BC"/>
    <w:multiLevelType w:val="hybridMultilevel"/>
    <w:tmpl w:val="2A184C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487037"/>
    <w:multiLevelType w:val="hybridMultilevel"/>
    <w:tmpl w:val="93F810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6703E"/>
    <w:multiLevelType w:val="hybridMultilevel"/>
    <w:tmpl w:val="9B929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F964C4"/>
    <w:multiLevelType w:val="multilevel"/>
    <w:tmpl w:val="27AE9184"/>
    <w:lvl w:ilvl="0">
      <w:start w:val="10"/>
      <w:numFmt w:val="decimal"/>
      <w:lvlText w:val="%1."/>
      <w:lvlJc w:val="left"/>
      <w:pPr>
        <w:ind w:left="720" w:hanging="360"/>
      </w:pPr>
      <w:rPr>
        <w:rFonts w:hint="default"/>
      </w:rPr>
    </w:lvl>
    <w:lvl w:ilvl="1">
      <w:start w:val="1"/>
      <w:numFmt w:val="decimal"/>
      <w:isLgl/>
      <w:lvlText w:val="%1.%2"/>
      <w:lvlJc w:val="left"/>
      <w:pPr>
        <w:ind w:left="833" w:hanging="473"/>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AFB12D9"/>
    <w:multiLevelType w:val="hybridMultilevel"/>
    <w:tmpl w:val="DC4AA7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54147C"/>
    <w:multiLevelType w:val="hybridMultilevel"/>
    <w:tmpl w:val="2AD6DA1C"/>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5A10F34"/>
    <w:multiLevelType w:val="hybridMultilevel"/>
    <w:tmpl w:val="2D9ACA56"/>
    <w:lvl w:ilvl="0" w:tplc="94D2C456">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3" w15:restartNumberingAfterBreak="0">
    <w:nsid w:val="38217716"/>
    <w:multiLevelType w:val="multilevel"/>
    <w:tmpl w:val="90082EB2"/>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E54496"/>
    <w:multiLevelType w:val="hybridMultilevel"/>
    <w:tmpl w:val="93640E04"/>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42184EF4"/>
    <w:multiLevelType w:val="multilevel"/>
    <w:tmpl w:val="ED989CA8"/>
    <w:lvl w:ilvl="0">
      <w:start w:val="1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55C0B3E"/>
    <w:multiLevelType w:val="hybridMultilevel"/>
    <w:tmpl w:val="BE8487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4B1686"/>
    <w:multiLevelType w:val="hybridMultilevel"/>
    <w:tmpl w:val="2416B8AA"/>
    <w:lvl w:ilvl="0" w:tplc="99DAB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BE55A03"/>
    <w:multiLevelType w:val="hybridMultilevel"/>
    <w:tmpl w:val="0E983C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3920DB"/>
    <w:multiLevelType w:val="hybridMultilevel"/>
    <w:tmpl w:val="AD2CDB48"/>
    <w:lvl w:ilvl="0" w:tplc="3CB45A0A">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0" w15:restartNumberingAfterBreak="0">
    <w:nsid w:val="4E706205"/>
    <w:multiLevelType w:val="hybridMultilevel"/>
    <w:tmpl w:val="6D6AE6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167FB3"/>
    <w:multiLevelType w:val="hybridMultilevel"/>
    <w:tmpl w:val="3FFC00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55058"/>
    <w:multiLevelType w:val="multilevel"/>
    <w:tmpl w:val="FA6A7C5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2227E5"/>
    <w:multiLevelType w:val="hybridMultilevel"/>
    <w:tmpl w:val="725A43A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31029B"/>
    <w:multiLevelType w:val="hybridMultilevel"/>
    <w:tmpl w:val="82046B38"/>
    <w:lvl w:ilvl="0" w:tplc="94D2C456">
      <w:start w:val="1"/>
      <w:numFmt w:val="lowerLetter"/>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25" w15:restartNumberingAfterBreak="0">
    <w:nsid w:val="5BB3204F"/>
    <w:multiLevelType w:val="hybridMultilevel"/>
    <w:tmpl w:val="6E1E0F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B8204A"/>
    <w:multiLevelType w:val="hybridMultilevel"/>
    <w:tmpl w:val="5BB255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81F88"/>
    <w:multiLevelType w:val="hybridMultilevel"/>
    <w:tmpl w:val="7F64C8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26CF1"/>
    <w:multiLevelType w:val="multilevel"/>
    <w:tmpl w:val="6B52AF86"/>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93312A5"/>
    <w:multiLevelType w:val="hybridMultilevel"/>
    <w:tmpl w:val="E6FC04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E54785"/>
    <w:multiLevelType w:val="hybridMultilevel"/>
    <w:tmpl w:val="AF98CD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B02E5C"/>
    <w:multiLevelType w:val="hybridMultilevel"/>
    <w:tmpl w:val="EC9018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C56D48"/>
    <w:multiLevelType w:val="hybridMultilevel"/>
    <w:tmpl w:val="8116B4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1760B0"/>
    <w:multiLevelType w:val="hybridMultilevel"/>
    <w:tmpl w:val="944C8D5E"/>
    <w:lvl w:ilvl="0" w:tplc="E5AEF6C0">
      <w:start w:val="1"/>
      <w:numFmt w:val="lowerLetter"/>
      <w:lvlText w:val="%1)"/>
      <w:lvlJc w:val="left"/>
      <w:pPr>
        <w:ind w:left="720" w:hanging="360"/>
      </w:pPr>
      <w:rPr>
        <w:b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9303FE"/>
    <w:multiLevelType w:val="hybridMultilevel"/>
    <w:tmpl w:val="E45A0B84"/>
    <w:lvl w:ilvl="0" w:tplc="08090017">
      <w:start w:val="1"/>
      <w:numFmt w:val="lowerLetter"/>
      <w:lvlText w:val="%1)"/>
      <w:lvlJc w:val="left"/>
      <w:pPr>
        <w:ind w:left="1444" w:hanging="360"/>
      </w:pPr>
    </w:lvl>
    <w:lvl w:ilvl="1" w:tplc="08090019" w:tentative="1">
      <w:start w:val="1"/>
      <w:numFmt w:val="lowerLetter"/>
      <w:lvlText w:val="%2."/>
      <w:lvlJc w:val="left"/>
      <w:pPr>
        <w:ind w:left="2164" w:hanging="360"/>
      </w:pPr>
    </w:lvl>
    <w:lvl w:ilvl="2" w:tplc="0809001B" w:tentative="1">
      <w:start w:val="1"/>
      <w:numFmt w:val="lowerRoman"/>
      <w:lvlText w:val="%3."/>
      <w:lvlJc w:val="right"/>
      <w:pPr>
        <w:ind w:left="2884" w:hanging="180"/>
      </w:pPr>
    </w:lvl>
    <w:lvl w:ilvl="3" w:tplc="0809000F" w:tentative="1">
      <w:start w:val="1"/>
      <w:numFmt w:val="decimal"/>
      <w:lvlText w:val="%4."/>
      <w:lvlJc w:val="left"/>
      <w:pPr>
        <w:ind w:left="3604" w:hanging="360"/>
      </w:pPr>
    </w:lvl>
    <w:lvl w:ilvl="4" w:tplc="08090019" w:tentative="1">
      <w:start w:val="1"/>
      <w:numFmt w:val="lowerLetter"/>
      <w:lvlText w:val="%5."/>
      <w:lvlJc w:val="left"/>
      <w:pPr>
        <w:ind w:left="4324" w:hanging="360"/>
      </w:pPr>
    </w:lvl>
    <w:lvl w:ilvl="5" w:tplc="0809001B" w:tentative="1">
      <w:start w:val="1"/>
      <w:numFmt w:val="lowerRoman"/>
      <w:lvlText w:val="%6."/>
      <w:lvlJc w:val="right"/>
      <w:pPr>
        <w:ind w:left="5044" w:hanging="180"/>
      </w:pPr>
    </w:lvl>
    <w:lvl w:ilvl="6" w:tplc="0809000F" w:tentative="1">
      <w:start w:val="1"/>
      <w:numFmt w:val="decimal"/>
      <w:lvlText w:val="%7."/>
      <w:lvlJc w:val="left"/>
      <w:pPr>
        <w:ind w:left="5764" w:hanging="360"/>
      </w:pPr>
    </w:lvl>
    <w:lvl w:ilvl="7" w:tplc="08090019" w:tentative="1">
      <w:start w:val="1"/>
      <w:numFmt w:val="lowerLetter"/>
      <w:lvlText w:val="%8."/>
      <w:lvlJc w:val="left"/>
      <w:pPr>
        <w:ind w:left="6484" w:hanging="360"/>
      </w:pPr>
    </w:lvl>
    <w:lvl w:ilvl="8" w:tplc="0809001B" w:tentative="1">
      <w:start w:val="1"/>
      <w:numFmt w:val="lowerRoman"/>
      <w:lvlText w:val="%9."/>
      <w:lvlJc w:val="right"/>
      <w:pPr>
        <w:ind w:left="7204" w:hanging="180"/>
      </w:pPr>
    </w:lvl>
  </w:abstractNum>
  <w:abstractNum w:abstractNumId="35"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EB38EC"/>
    <w:multiLevelType w:val="hybridMultilevel"/>
    <w:tmpl w:val="FE049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20"/>
  </w:num>
  <w:num w:numId="3">
    <w:abstractNumId w:val="34"/>
  </w:num>
  <w:num w:numId="4">
    <w:abstractNumId w:val="2"/>
  </w:num>
  <w:num w:numId="5">
    <w:abstractNumId w:val="17"/>
  </w:num>
  <w:num w:numId="6">
    <w:abstractNumId w:val="28"/>
  </w:num>
  <w:num w:numId="7">
    <w:abstractNumId w:val="23"/>
  </w:num>
  <w:num w:numId="8">
    <w:abstractNumId w:val="27"/>
  </w:num>
  <w:num w:numId="9">
    <w:abstractNumId w:val="13"/>
  </w:num>
  <w:num w:numId="10">
    <w:abstractNumId w:val="36"/>
  </w:num>
  <w:num w:numId="11">
    <w:abstractNumId w:val="15"/>
  </w:num>
  <w:num w:numId="12">
    <w:abstractNumId w:val="3"/>
  </w:num>
  <w:num w:numId="13">
    <w:abstractNumId w:val="26"/>
  </w:num>
  <w:num w:numId="14">
    <w:abstractNumId w:val="25"/>
  </w:num>
  <w:num w:numId="15">
    <w:abstractNumId w:val="10"/>
  </w:num>
  <w:num w:numId="16">
    <w:abstractNumId w:val="11"/>
  </w:num>
  <w:num w:numId="17">
    <w:abstractNumId w:val="6"/>
  </w:num>
  <w:num w:numId="18">
    <w:abstractNumId w:val="14"/>
  </w:num>
  <w:num w:numId="19">
    <w:abstractNumId w:val="7"/>
  </w:num>
  <w:num w:numId="20">
    <w:abstractNumId w:val="1"/>
  </w:num>
  <w:num w:numId="21">
    <w:abstractNumId w:val="19"/>
  </w:num>
  <w:num w:numId="22">
    <w:abstractNumId w:val="24"/>
  </w:num>
  <w:num w:numId="23">
    <w:abstractNumId w:val="12"/>
  </w:num>
  <w:num w:numId="24">
    <w:abstractNumId w:val="9"/>
  </w:num>
  <w:num w:numId="25">
    <w:abstractNumId w:val="0"/>
  </w:num>
  <w:num w:numId="26">
    <w:abstractNumId w:val="21"/>
  </w:num>
  <w:num w:numId="27">
    <w:abstractNumId w:val="8"/>
  </w:num>
  <w:num w:numId="28">
    <w:abstractNumId w:val="4"/>
  </w:num>
  <w:num w:numId="29">
    <w:abstractNumId w:val="22"/>
  </w:num>
  <w:num w:numId="30">
    <w:abstractNumId w:val="18"/>
  </w:num>
  <w:num w:numId="31">
    <w:abstractNumId w:val="32"/>
  </w:num>
  <w:num w:numId="32">
    <w:abstractNumId w:val="30"/>
  </w:num>
  <w:num w:numId="33">
    <w:abstractNumId w:val="29"/>
  </w:num>
  <w:num w:numId="34">
    <w:abstractNumId w:val="16"/>
  </w:num>
  <w:num w:numId="35">
    <w:abstractNumId w:val="31"/>
  </w:num>
  <w:num w:numId="36">
    <w:abstractNumId w:val="35"/>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1A"/>
    <w:rsid w:val="000259F2"/>
    <w:rsid w:val="00034199"/>
    <w:rsid w:val="00037223"/>
    <w:rsid w:val="00043580"/>
    <w:rsid w:val="000449AE"/>
    <w:rsid w:val="000526A7"/>
    <w:rsid w:val="0005656C"/>
    <w:rsid w:val="000612F9"/>
    <w:rsid w:val="00063165"/>
    <w:rsid w:val="000706F5"/>
    <w:rsid w:val="00071414"/>
    <w:rsid w:val="00072064"/>
    <w:rsid w:val="00076CB1"/>
    <w:rsid w:val="0008237A"/>
    <w:rsid w:val="00082383"/>
    <w:rsid w:val="00097666"/>
    <w:rsid w:val="000A00D8"/>
    <w:rsid w:val="000A6F8B"/>
    <w:rsid w:val="000B660D"/>
    <w:rsid w:val="000C0C8C"/>
    <w:rsid w:val="000C17AB"/>
    <w:rsid w:val="000C7020"/>
    <w:rsid w:val="000C7344"/>
    <w:rsid w:val="000C7400"/>
    <w:rsid w:val="000E1FF7"/>
    <w:rsid w:val="000E40B2"/>
    <w:rsid w:val="000E6622"/>
    <w:rsid w:val="000E7C79"/>
    <w:rsid w:val="000F0B9B"/>
    <w:rsid w:val="000F0E8B"/>
    <w:rsid w:val="000F3C95"/>
    <w:rsid w:val="000F7E2C"/>
    <w:rsid w:val="00102714"/>
    <w:rsid w:val="001066D9"/>
    <w:rsid w:val="001101D5"/>
    <w:rsid w:val="00114FBD"/>
    <w:rsid w:val="001153E5"/>
    <w:rsid w:val="001168B1"/>
    <w:rsid w:val="00116E48"/>
    <w:rsid w:val="00117D95"/>
    <w:rsid w:val="00121606"/>
    <w:rsid w:val="0012550E"/>
    <w:rsid w:val="00130B63"/>
    <w:rsid w:val="001326EB"/>
    <w:rsid w:val="00132CBC"/>
    <w:rsid w:val="00134C51"/>
    <w:rsid w:val="00134F7D"/>
    <w:rsid w:val="001368D6"/>
    <w:rsid w:val="00140AC1"/>
    <w:rsid w:val="00141989"/>
    <w:rsid w:val="00143904"/>
    <w:rsid w:val="00160A2D"/>
    <w:rsid w:val="00172ED2"/>
    <w:rsid w:val="00180A1D"/>
    <w:rsid w:val="0018279C"/>
    <w:rsid w:val="0019250C"/>
    <w:rsid w:val="001A225A"/>
    <w:rsid w:val="001A3327"/>
    <w:rsid w:val="001A3CB1"/>
    <w:rsid w:val="001A47A9"/>
    <w:rsid w:val="001A49A1"/>
    <w:rsid w:val="001A5B6E"/>
    <w:rsid w:val="001B233D"/>
    <w:rsid w:val="001B2FA6"/>
    <w:rsid w:val="001B594D"/>
    <w:rsid w:val="001B6251"/>
    <w:rsid w:val="001B6B3D"/>
    <w:rsid w:val="001B7CC6"/>
    <w:rsid w:val="001C488C"/>
    <w:rsid w:val="001C594E"/>
    <w:rsid w:val="001C7683"/>
    <w:rsid w:val="001C7CF3"/>
    <w:rsid w:val="001D1785"/>
    <w:rsid w:val="001D6718"/>
    <w:rsid w:val="001E01EC"/>
    <w:rsid w:val="001E04DC"/>
    <w:rsid w:val="001E2715"/>
    <w:rsid w:val="001E2B2B"/>
    <w:rsid w:val="001E390B"/>
    <w:rsid w:val="001E5AC0"/>
    <w:rsid w:val="001E60B8"/>
    <w:rsid w:val="001F36D7"/>
    <w:rsid w:val="001F6C94"/>
    <w:rsid w:val="001F720B"/>
    <w:rsid w:val="00207F51"/>
    <w:rsid w:val="002257E8"/>
    <w:rsid w:val="0023729E"/>
    <w:rsid w:val="0024198E"/>
    <w:rsid w:val="0024394F"/>
    <w:rsid w:val="002442C1"/>
    <w:rsid w:val="00250555"/>
    <w:rsid w:val="00250674"/>
    <w:rsid w:val="00251BBE"/>
    <w:rsid w:val="00252A9F"/>
    <w:rsid w:val="00253720"/>
    <w:rsid w:val="002537CE"/>
    <w:rsid w:val="00256565"/>
    <w:rsid w:val="00257FE4"/>
    <w:rsid w:val="00270EBC"/>
    <w:rsid w:val="00271FB4"/>
    <w:rsid w:val="00272997"/>
    <w:rsid w:val="00274E04"/>
    <w:rsid w:val="00275EB7"/>
    <w:rsid w:val="00276E54"/>
    <w:rsid w:val="00277B9F"/>
    <w:rsid w:val="0028623E"/>
    <w:rsid w:val="00287F22"/>
    <w:rsid w:val="00290AF7"/>
    <w:rsid w:val="0029147A"/>
    <w:rsid w:val="002915E4"/>
    <w:rsid w:val="00292115"/>
    <w:rsid w:val="00295E5A"/>
    <w:rsid w:val="002A09D1"/>
    <w:rsid w:val="002A2004"/>
    <w:rsid w:val="002A3B03"/>
    <w:rsid w:val="002B0EF3"/>
    <w:rsid w:val="002B1877"/>
    <w:rsid w:val="002C64B8"/>
    <w:rsid w:val="002D29C6"/>
    <w:rsid w:val="002E4278"/>
    <w:rsid w:val="002F61FD"/>
    <w:rsid w:val="002F7C69"/>
    <w:rsid w:val="003009A3"/>
    <w:rsid w:val="00303A1B"/>
    <w:rsid w:val="003049DE"/>
    <w:rsid w:val="00304F05"/>
    <w:rsid w:val="00305C0F"/>
    <w:rsid w:val="00307266"/>
    <w:rsid w:val="003106BF"/>
    <w:rsid w:val="003112F8"/>
    <w:rsid w:val="00315382"/>
    <w:rsid w:val="003164CA"/>
    <w:rsid w:val="0032273F"/>
    <w:rsid w:val="00324A95"/>
    <w:rsid w:val="00324D8C"/>
    <w:rsid w:val="003261FC"/>
    <w:rsid w:val="0032791A"/>
    <w:rsid w:val="00331A3C"/>
    <w:rsid w:val="003348EE"/>
    <w:rsid w:val="0034513D"/>
    <w:rsid w:val="00352373"/>
    <w:rsid w:val="00354ABA"/>
    <w:rsid w:val="00355BCE"/>
    <w:rsid w:val="00357865"/>
    <w:rsid w:val="00357D9D"/>
    <w:rsid w:val="00367E59"/>
    <w:rsid w:val="00367FBF"/>
    <w:rsid w:val="0037753D"/>
    <w:rsid w:val="00380B68"/>
    <w:rsid w:val="00380D00"/>
    <w:rsid w:val="00384C6C"/>
    <w:rsid w:val="0038650F"/>
    <w:rsid w:val="003876E7"/>
    <w:rsid w:val="003925C1"/>
    <w:rsid w:val="00393EE0"/>
    <w:rsid w:val="003A259C"/>
    <w:rsid w:val="003A6060"/>
    <w:rsid w:val="003B186F"/>
    <w:rsid w:val="003B69F9"/>
    <w:rsid w:val="003B6BF9"/>
    <w:rsid w:val="003C4A10"/>
    <w:rsid w:val="003C643B"/>
    <w:rsid w:val="003D0681"/>
    <w:rsid w:val="003D2102"/>
    <w:rsid w:val="003D2A4F"/>
    <w:rsid w:val="003D528F"/>
    <w:rsid w:val="003D73E5"/>
    <w:rsid w:val="003E5627"/>
    <w:rsid w:val="003E6ABF"/>
    <w:rsid w:val="003F1E2D"/>
    <w:rsid w:val="004000A3"/>
    <w:rsid w:val="004023EE"/>
    <w:rsid w:val="00402712"/>
    <w:rsid w:val="004103EA"/>
    <w:rsid w:val="004152B4"/>
    <w:rsid w:val="00417B27"/>
    <w:rsid w:val="004309D8"/>
    <w:rsid w:val="004314AB"/>
    <w:rsid w:val="00437B2F"/>
    <w:rsid w:val="00443723"/>
    <w:rsid w:val="00444A2D"/>
    <w:rsid w:val="00453236"/>
    <w:rsid w:val="004561DB"/>
    <w:rsid w:val="0046308F"/>
    <w:rsid w:val="00464F02"/>
    <w:rsid w:val="00466313"/>
    <w:rsid w:val="00473381"/>
    <w:rsid w:val="004776E3"/>
    <w:rsid w:val="00490AE9"/>
    <w:rsid w:val="004927ED"/>
    <w:rsid w:val="004928A4"/>
    <w:rsid w:val="004932A4"/>
    <w:rsid w:val="004960D8"/>
    <w:rsid w:val="004A0581"/>
    <w:rsid w:val="004A0F5D"/>
    <w:rsid w:val="004A28FA"/>
    <w:rsid w:val="004A4309"/>
    <w:rsid w:val="004A4582"/>
    <w:rsid w:val="004A5D99"/>
    <w:rsid w:val="004B3005"/>
    <w:rsid w:val="004B3FF6"/>
    <w:rsid w:val="004B539B"/>
    <w:rsid w:val="004B68DA"/>
    <w:rsid w:val="004B7126"/>
    <w:rsid w:val="004C088D"/>
    <w:rsid w:val="004C272B"/>
    <w:rsid w:val="004C308E"/>
    <w:rsid w:val="004D6947"/>
    <w:rsid w:val="004E6788"/>
    <w:rsid w:val="004F0967"/>
    <w:rsid w:val="004F4E96"/>
    <w:rsid w:val="0050379B"/>
    <w:rsid w:val="00503905"/>
    <w:rsid w:val="005063DC"/>
    <w:rsid w:val="00510673"/>
    <w:rsid w:val="005226BF"/>
    <w:rsid w:val="00524BBF"/>
    <w:rsid w:val="005250CA"/>
    <w:rsid w:val="005259F0"/>
    <w:rsid w:val="00526152"/>
    <w:rsid w:val="00531BE3"/>
    <w:rsid w:val="00533CBF"/>
    <w:rsid w:val="00535C1D"/>
    <w:rsid w:val="00536574"/>
    <w:rsid w:val="00544E50"/>
    <w:rsid w:val="00551978"/>
    <w:rsid w:val="005635B6"/>
    <w:rsid w:val="00563A56"/>
    <w:rsid w:val="00564D99"/>
    <w:rsid w:val="005703D5"/>
    <w:rsid w:val="00575371"/>
    <w:rsid w:val="00581695"/>
    <w:rsid w:val="005821B2"/>
    <w:rsid w:val="0058262F"/>
    <w:rsid w:val="00582ABE"/>
    <w:rsid w:val="0058597C"/>
    <w:rsid w:val="005955E6"/>
    <w:rsid w:val="005A11DD"/>
    <w:rsid w:val="005A1AB0"/>
    <w:rsid w:val="005A3CA1"/>
    <w:rsid w:val="005B05D2"/>
    <w:rsid w:val="005B2785"/>
    <w:rsid w:val="005B411E"/>
    <w:rsid w:val="005B496A"/>
    <w:rsid w:val="005B4BFC"/>
    <w:rsid w:val="005B5BC8"/>
    <w:rsid w:val="005C30FD"/>
    <w:rsid w:val="005C528F"/>
    <w:rsid w:val="005C5A46"/>
    <w:rsid w:val="005C7EB0"/>
    <w:rsid w:val="005D0069"/>
    <w:rsid w:val="005D0B7F"/>
    <w:rsid w:val="005E0220"/>
    <w:rsid w:val="005E0A2D"/>
    <w:rsid w:val="005E6A41"/>
    <w:rsid w:val="005F15B2"/>
    <w:rsid w:val="005F360A"/>
    <w:rsid w:val="005F3E15"/>
    <w:rsid w:val="005F6FED"/>
    <w:rsid w:val="006012CC"/>
    <w:rsid w:val="00601A28"/>
    <w:rsid w:val="00610D38"/>
    <w:rsid w:val="006168FB"/>
    <w:rsid w:val="006227D4"/>
    <w:rsid w:val="006262EB"/>
    <w:rsid w:val="0063138D"/>
    <w:rsid w:val="00633C3B"/>
    <w:rsid w:val="006414F4"/>
    <w:rsid w:val="006472FD"/>
    <w:rsid w:val="00650711"/>
    <w:rsid w:val="00654173"/>
    <w:rsid w:val="00654917"/>
    <w:rsid w:val="006550D4"/>
    <w:rsid w:val="00657C82"/>
    <w:rsid w:val="00660A2B"/>
    <w:rsid w:val="0066218A"/>
    <w:rsid w:val="006703B6"/>
    <w:rsid w:val="00674A37"/>
    <w:rsid w:val="00680473"/>
    <w:rsid w:val="0068256E"/>
    <w:rsid w:val="00683DC5"/>
    <w:rsid w:val="00684456"/>
    <w:rsid w:val="006850DB"/>
    <w:rsid w:val="00690A13"/>
    <w:rsid w:val="006B064F"/>
    <w:rsid w:val="006B1336"/>
    <w:rsid w:val="006B39B4"/>
    <w:rsid w:val="006C1A16"/>
    <w:rsid w:val="006D0947"/>
    <w:rsid w:val="006E5935"/>
    <w:rsid w:val="006F5CED"/>
    <w:rsid w:val="006F6185"/>
    <w:rsid w:val="006F6932"/>
    <w:rsid w:val="006F71DE"/>
    <w:rsid w:val="00702709"/>
    <w:rsid w:val="00711966"/>
    <w:rsid w:val="00712022"/>
    <w:rsid w:val="00714C9F"/>
    <w:rsid w:val="007251E7"/>
    <w:rsid w:val="00733B1F"/>
    <w:rsid w:val="0073740F"/>
    <w:rsid w:val="00740608"/>
    <w:rsid w:val="00741D57"/>
    <w:rsid w:val="0074481B"/>
    <w:rsid w:val="007450D7"/>
    <w:rsid w:val="007477F2"/>
    <w:rsid w:val="00755863"/>
    <w:rsid w:val="0075710F"/>
    <w:rsid w:val="00763487"/>
    <w:rsid w:val="00763828"/>
    <w:rsid w:val="00764ECC"/>
    <w:rsid w:val="00765D64"/>
    <w:rsid w:val="007739C7"/>
    <w:rsid w:val="00774D45"/>
    <w:rsid w:val="0077794F"/>
    <w:rsid w:val="00781E7B"/>
    <w:rsid w:val="00782B90"/>
    <w:rsid w:val="007843FA"/>
    <w:rsid w:val="00787E97"/>
    <w:rsid w:val="00793491"/>
    <w:rsid w:val="007935DF"/>
    <w:rsid w:val="007A0DF6"/>
    <w:rsid w:val="007A389D"/>
    <w:rsid w:val="007A3B1B"/>
    <w:rsid w:val="007A5A12"/>
    <w:rsid w:val="007A7A70"/>
    <w:rsid w:val="007C08A0"/>
    <w:rsid w:val="007C1677"/>
    <w:rsid w:val="007D5D64"/>
    <w:rsid w:val="007E4887"/>
    <w:rsid w:val="007F4812"/>
    <w:rsid w:val="007F7B0C"/>
    <w:rsid w:val="0080409A"/>
    <w:rsid w:val="00804415"/>
    <w:rsid w:val="0081060B"/>
    <w:rsid w:val="0081064D"/>
    <w:rsid w:val="00811B0B"/>
    <w:rsid w:val="00815BEF"/>
    <w:rsid w:val="00816C8E"/>
    <w:rsid w:val="00817B42"/>
    <w:rsid w:val="00822715"/>
    <w:rsid w:val="00824741"/>
    <w:rsid w:val="0083394A"/>
    <w:rsid w:val="00834EE5"/>
    <w:rsid w:val="00835118"/>
    <w:rsid w:val="008361AB"/>
    <w:rsid w:val="008365FC"/>
    <w:rsid w:val="00840A66"/>
    <w:rsid w:val="00847D7F"/>
    <w:rsid w:val="008523F4"/>
    <w:rsid w:val="00853BA6"/>
    <w:rsid w:val="00861E93"/>
    <w:rsid w:val="008647A3"/>
    <w:rsid w:val="008662FB"/>
    <w:rsid w:val="00897454"/>
    <w:rsid w:val="00897774"/>
    <w:rsid w:val="008A0C5D"/>
    <w:rsid w:val="008A2A47"/>
    <w:rsid w:val="008A398C"/>
    <w:rsid w:val="008B0B3C"/>
    <w:rsid w:val="008B2A1A"/>
    <w:rsid w:val="008B32A5"/>
    <w:rsid w:val="008B4A34"/>
    <w:rsid w:val="008B59CC"/>
    <w:rsid w:val="008C0F4C"/>
    <w:rsid w:val="008C2E90"/>
    <w:rsid w:val="008D243C"/>
    <w:rsid w:val="008D5F17"/>
    <w:rsid w:val="008E42C0"/>
    <w:rsid w:val="008E6138"/>
    <w:rsid w:val="008E69DC"/>
    <w:rsid w:val="008F1BE9"/>
    <w:rsid w:val="008F7907"/>
    <w:rsid w:val="00900A4B"/>
    <w:rsid w:val="00906000"/>
    <w:rsid w:val="0091281E"/>
    <w:rsid w:val="009202FB"/>
    <w:rsid w:val="009218CE"/>
    <w:rsid w:val="00925FD3"/>
    <w:rsid w:val="00927BEB"/>
    <w:rsid w:val="00931593"/>
    <w:rsid w:val="00931CC8"/>
    <w:rsid w:val="0093597D"/>
    <w:rsid w:val="00936ECC"/>
    <w:rsid w:val="00943660"/>
    <w:rsid w:val="00943D86"/>
    <w:rsid w:val="00944CCB"/>
    <w:rsid w:val="00946B0A"/>
    <w:rsid w:val="00947D03"/>
    <w:rsid w:val="009566DE"/>
    <w:rsid w:val="00956746"/>
    <w:rsid w:val="009647F8"/>
    <w:rsid w:val="00965044"/>
    <w:rsid w:val="009654E9"/>
    <w:rsid w:val="00966664"/>
    <w:rsid w:val="00967BA4"/>
    <w:rsid w:val="009704E8"/>
    <w:rsid w:val="0097187B"/>
    <w:rsid w:val="00972280"/>
    <w:rsid w:val="00974F56"/>
    <w:rsid w:val="00977B26"/>
    <w:rsid w:val="009801B5"/>
    <w:rsid w:val="00980F92"/>
    <w:rsid w:val="0098684F"/>
    <w:rsid w:val="00986C2B"/>
    <w:rsid w:val="00992274"/>
    <w:rsid w:val="00992DE1"/>
    <w:rsid w:val="00994746"/>
    <w:rsid w:val="00994768"/>
    <w:rsid w:val="00996DBD"/>
    <w:rsid w:val="00997245"/>
    <w:rsid w:val="009A0694"/>
    <w:rsid w:val="009B351C"/>
    <w:rsid w:val="009B390B"/>
    <w:rsid w:val="009B5CDE"/>
    <w:rsid w:val="009B6D1E"/>
    <w:rsid w:val="009B6DD7"/>
    <w:rsid w:val="009C52F3"/>
    <w:rsid w:val="009C7D80"/>
    <w:rsid w:val="009D0982"/>
    <w:rsid w:val="009E0394"/>
    <w:rsid w:val="009E205F"/>
    <w:rsid w:val="00A0396E"/>
    <w:rsid w:val="00A0652A"/>
    <w:rsid w:val="00A07007"/>
    <w:rsid w:val="00A10104"/>
    <w:rsid w:val="00A160FF"/>
    <w:rsid w:val="00A16FB2"/>
    <w:rsid w:val="00A176F3"/>
    <w:rsid w:val="00A21227"/>
    <w:rsid w:val="00A2402E"/>
    <w:rsid w:val="00A24DCB"/>
    <w:rsid w:val="00A32227"/>
    <w:rsid w:val="00A359CD"/>
    <w:rsid w:val="00A43485"/>
    <w:rsid w:val="00A43F9D"/>
    <w:rsid w:val="00A4486B"/>
    <w:rsid w:val="00A50059"/>
    <w:rsid w:val="00A54AB0"/>
    <w:rsid w:val="00A576E1"/>
    <w:rsid w:val="00A61F64"/>
    <w:rsid w:val="00A761C5"/>
    <w:rsid w:val="00A80F71"/>
    <w:rsid w:val="00A924C8"/>
    <w:rsid w:val="00A959AC"/>
    <w:rsid w:val="00A973F8"/>
    <w:rsid w:val="00AA06C6"/>
    <w:rsid w:val="00AA5ECE"/>
    <w:rsid w:val="00AB0E1E"/>
    <w:rsid w:val="00AB242B"/>
    <w:rsid w:val="00AB4ADD"/>
    <w:rsid w:val="00AB7146"/>
    <w:rsid w:val="00AC26B3"/>
    <w:rsid w:val="00AC42F4"/>
    <w:rsid w:val="00AC5C2C"/>
    <w:rsid w:val="00AD0AB5"/>
    <w:rsid w:val="00AD12CA"/>
    <w:rsid w:val="00AE233E"/>
    <w:rsid w:val="00AE3917"/>
    <w:rsid w:val="00AE3A72"/>
    <w:rsid w:val="00AF2721"/>
    <w:rsid w:val="00AF6A0A"/>
    <w:rsid w:val="00B018E7"/>
    <w:rsid w:val="00B020D7"/>
    <w:rsid w:val="00B041BF"/>
    <w:rsid w:val="00B0463E"/>
    <w:rsid w:val="00B050CE"/>
    <w:rsid w:val="00B05F97"/>
    <w:rsid w:val="00B11C5E"/>
    <w:rsid w:val="00B137CA"/>
    <w:rsid w:val="00B1686A"/>
    <w:rsid w:val="00B173D0"/>
    <w:rsid w:val="00B25B4D"/>
    <w:rsid w:val="00B27216"/>
    <w:rsid w:val="00B3541B"/>
    <w:rsid w:val="00B41377"/>
    <w:rsid w:val="00B42782"/>
    <w:rsid w:val="00B43C8E"/>
    <w:rsid w:val="00B45040"/>
    <w:rsid w:val="00B45769"/>
    <w:rsid w:val="00B51BDE"/>
    <w:rsid w:val="00B52484"/>
    <w:rsid w:val="00B6327F"/>
    <w:rsid w:val="00B63782"/>
    <w:rsid w:val="00B642E1"/>
    <w:rsid w:val="00B6453D"/>
    <w:rsid w:val="00B6571D"/>
    <w:rsid w:val="00B67FFC"/>
    <w:rsid w:val="00B76054"/>
    <w:rsid w:val="00B85929"/>
    <w:rsid w:val="00BA3CD1"/>
    <w:rsid w:val="00BA4ECC"/>
    <w:rsid w:val="00BA6028"/>
    <w:rsid w:val="00BA6BDD"/>
    <w:rsid w:val="00BB3500"/>
    <w:rsid w:val="00BB3FE5"/>
    <w:rsid w:val="00BB5C82"/>
    <w:rsid w:val="00BC021E"/>
    <w:rsid w:val="00BC129D"/>
    <w:rsid w:val="00BC29BF"/>
    <w:rsid w:val="00BC55A8"/>
    <w:rsid w:val="00BD395E"/>
    <w:rsid w:val="00BD5D77"/>
    <w:rsid w:val="00BD67D1"/>
    <w:rsid w:val="00BD6E75"/>
    <w:rsid w:val="00BE23F1"/>
    <w:rsid w:val="00BE6B2A"/>
    <w:rsid w:val="00BE7B66"/>
    <w:rsid w:val="00BF38E1"/>
    <w:rsid w:val="00BF4D77"/>
    <w:rsid w:val="00C00BBA"/>
    <w:rsid w:val="00C10E93"/>
    <w:rsid w:val="00C11A24"/>
    <w:rsid w:val="00C1394E"/>
    <w:rsid w:val="00C16B12"/>
    <w:rsid w:val="00C17F97"/>
    <w:rsid w:val="00C20B65"/>
    <w:rsid w:val="00C230F7"/>
    <w:rsid w:val="00C239BD"/>
    <w:rsid w:val="00C24877"/>
    <w:rsid w:val="00C3675E"/>
    <w:rsid w:val="00C40D3B"/>
    <w:rsid w:val="00C4357D"/>
    <w:rsid w:val="00C47DB3"/>
    <w:rsid w:val="00C50896"/>
    <w:rsid w:val="00C567E1"/>
    <w:rsid w:val="00C700A5"/>
    <w:rsid w:val="00C7401C"/>
    <w:rsid w:val="00C74404"/>
    <w:rsid w:val="00C74B41"/>
    <w:rsid w:val="00C84E01"/>
    <w:rsid w:val="00C86026"/>
    <w:rsid w:val="00C93657"/>
    <w:rsid w:val="00C95B3D"/>
    <w:rsid w:val="00CB3F8F"/>
    <w:rsid w:val="00CC009A"/>
    <w:rsid w:val="00CC24F3"/>
    <w:rsid w:val="00CD060E"/>
    <w:rsid w:val="00CD3C09"/>
    <w:rsid w:val="00CD508B"/>
    <w:rsid w:val="00CD6D52"/>
    <w:rsid w:val="00CE0F2E"/>
    <w:rsid w:val="00CE7756"/>
    <w:rsid w:val="00CE79E0"/>
    <w:rsid w:val="00CF4FA9"/>
    <w:rsid w:val="00CF79BE"/>
    <w:rsid w:val="00D03688"/>
    <w:rsid w:val="00D041FB"/>
    <w:rsid w:val="00D110B1"/>
    <w:rsid w:val="00D13830"/>
    <w:rsid w:val="00D14504"/>
    <w:rsid w:val="00D1607E"/>
    <w:rsid w:val="00D20B05"/>
    <w:rsid w:val="00D22115"/>
    <w:rsid w:val="00D254D5"/>
    <w:rsid w:val="00D260B7"/>
    <w:rsid w:val="00D41DB5"/>
    <w:rsid w:val="00D44ED9"/>
    <w:rsid w:val="00D47701"/>
    <w:rsid w:val="00D61BAE"/>
    <w:rsid w:val="00D70132"/>
    <w:rsid w:val="00D74AF9"/>
    <w:rsid w:val="00D756E4"/>
    <w:rsid w:val="00D757B0"/>
    <w:rsid w:val="00D83711"/>
    <w:rsid w:val="00D83CE0"/>
    <w:rsid w:val="00D86EC9"/>
    <w:rsid w:val="00D93009"/>
    <w:rsid w:val="00D93855"/>
    <w:rsid w:val="00D94AD2"/>
    <w:rsid w:val="00DA0954"/>
    <w:rsid w:val="00DB01CB"/>
    <w:rsid w:val="00DB4BB5"/>
    <w:rsid w:val="00DB7F19"/>
    <w:rsid w:val="00DC6246"/>
    <w:rsid w:val="00DC6A2F"/>
    <w:rsid w:val="00DC754A"/>
    <w:rsid w:val="00DC76A8"/>
    <w:rsid w:val="00DD4363"/>
    <w:rsid w:val="00DD45A2"/>
    <w:rsid w:val="00DD5AA9"/>
    <w:rsid w:val="00DD6F8A"/>
    <w:rsid w:val="00DE117B"/>
    <w:rsid w:val="00DE4541"/>
    <w:rsid w:val="00DE5BA0"/>
    <w:rsid w:val="00DF0D7B"/>
    <w:rsid w:val="00DF1F6D"/>
    <w:rsid w:val="00DF2C0F"/>
    <w:rsid w:val="00DF4F73"/>
    <w:rsid w:val="00E027EC"/>
    <w:rsid w:val="00E11407"/>
    <w:rsid w:val="00E1203F"/>
    <w:rsid w:val="00E13DE8"/>
    <w:rsid w:val="00E14F18"/>
    <w:rsid w:val="00E1768E"/>
    <w:rsid w:val="00E1771F"/>
    <w:rsid w:val="00E234C2"/>
    <w:rsid w:val="00E255E8"/>
    <w:rsid w:val="00E34F62"/>
    <w:rsid w:val="00E35F52"/>
    <w:rsid w:val="00E363D0"/>
    <w:rsid w:val="00E40A52"/>
    <w:rsid w:val="00E420EE"/>
    <w:rsid w:val="00E460F6"/>
    <w:rsid w:val="00E51691"/>
    <w:rsid w:val="00E516CD"/>
    <w:rsid w:val="00E613FE"/>
    <w:rsid w:val="00E6343E"/>
    <w:rsid w:val="00E644A9"/>
    <w:rsid w:val="00E647F4"/>
    <w:rsid w:val="00E655A6"/>
    <w:rsid w:val="00E701B3"/>
    <w:rsid w:val="00E71451"/>
    <w:rsid w:val="00E716CB"/>
    <w:rsid w:val="00E80E97"/>
    <w:rsid w:val="00E8257A"/>
    <w:rsid w:val="00E85AAC"/>
    <w:rsid w:val="00E95A4C"/>
    <w:rsid w:val="00E970CB"/>
    <w:rsid w:val="00EA6FF9"/>
    <w:rsid w:val="00EA7CA9"/>
    <w:rsid w:val="00EB170E"/>
    <w:rsid w:val="00EB1DED"/>
    <w:rsid w:val="00EC0E36"/>
    <w:rsid w:val="00EC35BC"/>
    <w:rsid w:val="00EC3902"/>
    <w:rsid w:val="00EC7FB2"/>
    <w:rsid w:val="00ED12CA"/>
    <w:rsid w:val="00ED2D6F"/>
    <w:rsid w:val="00ED321D"/>
    <w:rsid w:val="00ED536A"/>
    <w:rsid w:val="00EE18FF"/>
    <w:rsid w:val="00EF5F29"/>
    <w:rsid w:val="00EF7AE9"/>
    <w:rsid w:val="00F014CF"/>
    <w:rsid w:val="00F069A0"/>
    <w:rsid w:val="00F11281"/>
    <w:rsid w:val="00F14E3A"/>
    <w:rsid w:val="00F16963"/>
    <w:rsid w:val="00F21E46"/>
    <w:rsid w:val="00F24E27"/>
    <w:rsid w:val="00F31242"/>
    <w:rsid w:val="00F32E7F"/>
    <w:rsid w:val="00F43D17"/>
    <w:rsid w:val="00F4641D"/>
    <w:rsid w:val="00F47C47"/>
    <w:rsid w:val="00F56EC8"/>
    <w:rsid w:val="00F663AC"/>
    <w:rsid w:val="00F664AD"/>
    <w:rsid w:val="00F71A55"/>
    <w:rsid w:val="00F77BA2"/>
    <w:rsid w:val="00F83C91"/>
    <w:rsid w:val="00F84503"/>
    <w:rsid w:val="00F84EE4"/>
    <w:rsid w:val="00F87C69"/>
    <w:rsid w:val="00F900C0"/>
    <w:rsid w:val="00F91BFB"/>
    <w:rsid w:val="00F922E8"/>
    <w:rsid w:val="00F95425"/>
    <w:rsid w:val="00F96B99"/>
    <w:rsid w:val="00F9733A"/>
    <w:rsid w:val="00FA0433"/>
    <w:rsid w:val="00FA1F28"/>
    <w:rsid w:val="00FA21BB"/>
    <w:rsid w:val="00FA60AB"/>
    <w:rsid w:val="00FA6EC6"/>
    <w:rsid w:val="00FB189B"/>
    <w:rsid w:val="00FC2A03"/>
    <w:rsid w:val="00FC31A1"/>
    <w:rsid w:val="00FC7945"/>
    <w:rsid w:val="00FC79F2"/>
    <w:rsid w:val="00FD32C6"/>
    <w:rsid w:val="00FD400C"/>
    <w:rsid w:val="00FD5886"/>
    <w:rsid w:val="00FE671E"/>
    <w:rsid w:val="00FE7248"/>
    <w:rsid w:val="00FF3310"/>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437040"/>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01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semiHidden/>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semiHidden/>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D7013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70132"/>
    <w:pPr>
      <w:outlineLvl w:val="9"/>
    </w:pPr>
    <w:rPr>
      <w:lang w:val="en-US"/>
    </w:rPr>
  </w:style>
  <w:style w:type="paragraph" w:styleId="TOC1">
    <w:name w:val="toc 1"/>
    <w:basedOn w:val="Normal"/>
    <w:next w:val="Normal"/>
    <w:autoRedefine/>
    <w:uiPriority w:val="39"/>
    <w:unhideWhenUsed/>
    <w:rsid w:val="00D70132"/>
    <w:pPr>
      <w:spacing w:after="100"/>
    </w:pPr>
  </w:style>
  <w:style w:type="paragraph" w:styleId="TOC2">
    <w:name w:val="toc 2"/>
    <w:basedOn w:val="Normal"/>
    <w:next w:val="Normal"/>
    <w:autoRedefine/>
    <w:uiPriority w:val="39"/>
    <w:unhideWhenUsed/>
    <w:rsid w:val="00D70132"/>
    <w:pPr>
      <w:spacing w:after="100"/>
      <w:ind w:left="220"/>
    </w:pPr>
  </w:style>
  <w:style w:type="paragraph" w:styleId="TOC3">
    <w:name w:val="toc 3"/>
    <w:basedOn w:val="Normal"/>
    <w:next w:val="Normal"/>
    <w:autoRedefine/>
    <w:uiPriority w:val="39"/>
    <w:unhideWhenUsed/>
    <w:rsid w:val="00D70132"/>
    <w:pPr>
      <w:spacing w:after="100"/>
      <w:ind w:left="440"/>
    </w:pPr>
  </w:style>
  <w:style w:type="character" w:styleId="Hyperlink">
    <w:name w:val="Hyperlink"/>
    <w:basedOn w:val="DefaultParagraphFont"/>
    <w:uiPriority w:val="99"/>
    <w:unhideWhenUsed/>
    <w:rsid w:val="00D701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22"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006"/>
    <w:rsid w:val="000A1CB4"/>
    <w:rsid w:val="00110F76"/>
    <w:rsid w:val="001D0A02"/>
    <w:rsid w:val="001E3ABE"/>
    <w:rsid w:val="002556CD"/>
    <w:rsid w:val="002759B2"/>
    <w:rsid w:val="002B1800"/>
    <w:rsid w:val="002C00FF"/>
    <w:rsid w:val="004B4556"/>
    <w:rsid w:val="00574DA6"/>
    <w:rsid w:val="005D6ED2"/>
    <w:rsid w:val="00644815"/>
    <w:rsid w:val="00762FDA"/>
    <w:rsid w:val="00851B1F"/>
    <w:rsid w:val="00945A9D"/>
    <w:rsid w:val="00B324F8"/>
    <w:rsid w:val="00C8154F"/>
    <w:rsid w:val="00D12466"/>
    <w:rsid w:val="00D54006"/>
    <w:rsid w:val="00E2645F"/>
    <w:rsid w:val="00E870E5"/>
    <w:rsid w:val="00F93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4006"/>
    <w:rPr>
      <w:color w:val="808080"/>
      <w:sz w:val="24"/>
    </w:rPr>
  </w:style>
  <w:style w:type="paragraph" w:customStyle="1" w:styleId="3A310E02A3504EB8A1165690A46814F1">
    <w:name w:val="3A310E02A3504EB8A1165690A46814F1"/>
    <w:rsid w:val="00D54006"/>
  </w:style>
  <w:style w:type="paragraph" w:customStyle="1" w:styleId="23E55BC8B33247AFA49DD5475F5BA798">
    <w:name w:val="23E55BC8B33247AFA49DD5475F5BA798"/>
    <w:rsid w:val="00D54006"/>
  </w:style>
  <w:style w:type="paragraph" w:customStyle="1" w:styleId="4E0B4C4ECC5944DE8A297E35DB99AFE7">
    <w:name w:val="4E0B4C4ECC5944DE8A297E35DB99AFE7"/>
    <w:rsid w:val="00D54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3.xml><?xml version="1.0" encoding="utf-8"?>
<ds:datastoreItem xmlns:ds="http://schemas.openxmlformats.org/officeDocument/2006/customXml" ds:itemID="{AA63053D-7265-4850-932F-7752B79B15C0}">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8781dcf6-e959-498e-9479-22bfc44d5367"/>
    <ds:schemaRef ds:uri="http://purl.org/dc/elements/1.1/"/>
    <ds:schemaRef ds:uri="http://schemas.microsoft.com/office/2006/documentManagement/types"/>
    <ds:schemaRef ds:uri="da677483-243e-4093-8923-7563a2fe0e54"/>
    <ds:schemaRef ds:uri="http://www.w3.org/XML/1998/namespace"/>
    <ds:schemaRef ds:uri="http://purl.org/dc/dcmitype/"/>
  </ds:schemaRefs>
</ds:datastoreItem>
</file>

<file path=customXml/itemProps4.xml><?xml version="1.0" encoding="utf-8"?>
<ds:datastoreItem xmlns:ds="http://schemas.openxmlformats.org/officeDocument/2006/customXml" ds:itemID="{60D176B4-4814-4144-8C85-ED9F7D90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5</cp:revision>
  <dcterms:created xsi:type="dcterms:W3CDTF">2022-11-25T15:08:00Z</dcterms:created>
  <dcterms:modified xsi:type="dcterms:W3CDTF">2022-11-25T15:20:00Z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ies>
</file>