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7540478" w:displacedByCustomXml="next"/>
    <w:bookmarkStart w:id="1" w:name="_Toc94003010" w:displacedByCustomXml="next"/>
    <w:bookmarkStart w:id="2" w:name="_Toc532893246" w:displacedByCustomXml="next"/>
    <w:sdt>
      <w:sdtPr>
        <w:rPr>
          <w:rFonts w:ascii="Arial" w:eastAsia="Calibri" w:hAnsi="Arial" w:cs="Times New Roman"/>
          <w:b/>
          <w:bCs/>
          <w:sz w:val="28"/>
        </w:rPr>
        <w:id w:val="534087357"/>
        <w:docPartObj>
          <w:docPartGallery w:val="Cover Pages"/>
          <w:docPartUnique/>
        </w:docPartObj>
      </w:sdtPr>
      <w:sdtEndPr>
        <w:rPr>
          <w:b w:val="0"/>
          <w:bCs w:val="0"/>
          <w:sz w:val="24"/>
        </w:rPr>
      </w:sdtEndPr>
      <w:sdtContent>
        <w:bookmarkEnd w:id="0" w:displacedByCustomXml="prev"/>
        <w:p w14:paraId="5D30FFE3" w14:textId="467AA942" w:rsidR="008B2A1A" w:rsidRPr="008647A3" w:rsidRDefault="008B2A1A" w:rsidP="002857D0">
          <w:pPr>
            <w:spacing w:after="0" w:line="240" w:lineRule="auto"/>
            <w:rPr>
              <w:rFonts w:ascii="Arial" w:eastAsia="Calibri" w:hAnsi="Arial" w:cs="Times New Roman"/>
              <w:sz w:val="28"/>
            </w:rPr>
          </w:pPr>
        </w:p>
        <w:p w14:paraId="3BD58F64" w14:textId="46F20F43" w:rsidR="008B2A1A" w:rsidRPr="008647A3" w:rsidRDefault="008B2A1A" w:rsidP="008B2A1A">
          <w:pPr>
            <w:keepNext/>
            <w:keepLines/>
            <w:spacing w:after="120" w:line="288" w:lineRule="auto"/>
            <w:outlineLvl w:val="0"/>
            <w:rPr>
              <w:rFonts w:ascii="Arial" w:eastAsia="Times New Roman" w:hAnsi="Arial" w:cs="Arial"/>
              <w:b/>
              <w:bCs/>
              <w:spacing w:val="3"/>
              <w:sz w:val="44"/>
              <w:szCs w:val="44"/>
            </w:rPr>
          </w:pPr>
          <w:bookmarkStart w:id="3" w:name="_Toc117769515"/>
          <w:r w:rsidRPr="008647A3">
            <w:rPr>
              <w:rFonts w:ascii="Arial" w:eastAsia="Times New Roman" w:hAnsi="Arial" w:cs="Arial"/>
              <w:b/>
              <w:bCs/>
              <w:spacing w:val="3"/>
              <w:sz w:val="44"/>
              <w:szCs w:val="44"/>
            </w:rPr>
            <w:t>Minutes of the 10</w:t>
          </w:r>
          <w:r w:rsidR="006F6932">
            <w:rPr>
              <w:rFonts w:ascii="Arial" w:eastAsia="Times New Roman" w:hAnsi="Arial" w:cs="Arial"/>
              <w:b/>
              <w:bCs/>
              <w:spacing w:val="3"/>
              <w:sz w:val="44"/>
              <w:szCs w:val="44"/>
            </w:rPr>
            <w:t>6</w:t>
          </w:r>
          <w:r w:rsidR="00DD5AA9" w:rsidRPr="008647A3">
            <w:rPr>
              <w:rFonts w:ascii="Arial" w:eastAsia="Times New Roman" w:hAnsi="Arial" w:cs="Arial"/>
              <w:b/>
              <w:bCs/>
              <w:spacing w:val="3"/>
              <w:sz w:val="44"/>
              <w:szCs w:val="44"/>
              <w:vertAlign w:val="superscript"/>
            </w:rPr>
            <w:t>th</w:t>
          </w:r>
          <w:r w:rsidR="00DD5AA9" w:rsidRPr="008647A3">
            <w:rPr>
              <w:rFonts w:ascii="Arial" w:eastAsia="Times New Roman" w:hAnsi="Arial" w:cs="Arial"/>
              <w:b/>
              <w:bCs/>
              <w:spacing w:val="3"/>
              <w:sz w:val="44"/>
              <w:szCs w:val="44"/>
            </w:rPr>
            <w:t xml:space="preserve"> </w:t>
          </w:r>
          <w:r w:rsidRPr="008647A3">
            <w:rPr>
              <w:rFonts w:ascii="Arial" w:eastAsia="Times New Roman" w:hAnsi="Arial" w:cs="Arial"/>
              <w:b/>
              <w:bCs/>
              <w:spacing w:val="3"/>
              <w:sz w:val="44"/>
              <w:szCs w:val="44"/>
            </w:rPr>
            <w:t>meeting of the Board of the EHRC</w:t>
          </w:r>
          <w:bookmarkEnd w:id="1"/>
          <w:bookmarkEnd w:id="3"/>
        </w:p>
        <w:p w14:paraId="0AEAC6B3" w14:textId="6FEA9046" w:rsidR="008B2A1A" w:rsidRPr="008647A3" w:rsidRDefault="006F6932" w:rsidP="008B2A1A">
          <w:pPr>
            <w:spacing w:after="0" w:line="240" w:lineRule="auto"/>
            <w:rPr>
              <w:rFonts w:ascii="Arial" w:eastAsia="Calibri" w:hAnsi="Arial" w:cs="Times New Roman"/>
              <w:b/>
              <w:sz w:val="24"/>
              <w:szCs w:val="24"/>
            </w:rPr>
          </w:pPr>
          <w:r>
            <w:rPr>
              <w:rFonts w:ascii="Arial" w:eastAsia="Calibri" w:hAnsi="Arial" w:cs="Times New Roman"/>
              <w:b/>
              <w:sz w:val="24"/>
              <w:szCs w:val="24"/>
            </w:rPr>
            <w:t>14 September</w:t>
          </w:r>
          <w:r w:rsidR="00C567E1">
            <w:rPr>
              <w:rFonts w:ascii="Arial" w:eastAsia="Calibri" w:hAnsi="Arial" w:cs="Times New Roman"/>
              <w:b/>
              <w:sz w:val="24"/>
              <w:szCs w:val="24"/>
            </w:rPr>
            <w:t xml:space="preserve"> 2022 (1</w:t>
          </w:r>
          <w:r>
            <w:rPr>
              <w:rFonts w:ascii="Arial" w:eastAsia="Calibri" w:hAnsi="Arial" w:cs="Times New Roman"/>
              <w:b/>
              <w:sz w:val="24"/>
              <w:szCs w:val="24"/>
            </w:rPr>
            <w:t>5</w:t>
          </w:r>
          <w:r w:rsidR="008B2A1A" w:rsidRPr="008647A3">
            <w:rPr>
              <w:rFonts w:ascii="Arial" w:eastAsia="Calibri" w:hAnsi="Arial" w:cs="Times New Roman"/>
              <w:b/>
              <w:sz w:val="24"/>
              <w:szCs w:val="24"/>
            </w:rPr>
            <w:t>:</w:t>
          </w:r>
          <w:r w:rsidR="00C567E1">
            <w:rPr>
              <w:rFonts w:ascii="Arial" w:eastAsia="Calibri" w:hAnsi="Arial" w:cs="Times New Roman"/>
              <w:b/>
              <w:sz w:val="24"/>
              <w:szCs w:val="24"/>
            </w:rPr>
            <w:t>00-1</w:t>
          </w:r>
          <w:r>
            <w:rPr>
              <w:rFonts w:ascii="Arial" w:eastAsia="Calibri" w:hAnsi="Arial" w:cs="Times New Roman"/>
              <w:b/>
              <w:sz w:val="24"/>
              <w:szCs w:val="24"/>
            </w:rPr>
            <w:t>7</w:t>
          </w:r>
          <w:r w:rsidR="00C567E1">
            <w:rPr>
              <w:rFonts w:ascii="Arial" w:eastAsia="Calibri" w:hAnsi="Arial" w:cs="Times New Roman"/>
              <w:b/>
              <w:sz w:val="24"/>
              <w:szCs w:val="24"/>
            </w:rPr>
            <w:t>:30</w:t>
          </w:r>
          <w:r w:rsidR="008B2A1A" w:rsidRPr="008647A3">
            <w:rPr>
              <w:rFonts w:ascii="Arial" w:eastAsia="Calibri" w:hAnsi="Arial" w:cs="Times New Roman"/>
              <w:b/>
              <w:sz w:val="24"/>
              <w:szCs w:val="24"/>
            </w:rPr>
            <w:t xml:space="preserve">) </w:t>
          </w:r>
        </w:p>
        <w:bookmarkEnd w:id="2"/>
        <w:p w14:paraId="6BD56C8F" w14:textId="52A22983" w:rsidR="008B2A1A" w:rsidRPr="008647A3" w:rsidRDefault="008647A3" w:rsidP="008B2A1A">
          <w:pPr>
            <w:spacing w:after="0" w:line="240" w:lineRule="auto"/>
            <w:rPr>
              <w:rFonts w:ascii="Arial" w:eastAsia="Calibri" w:hAnsi="Arial" w:cs="Times New Roman"/>
              <w:sz w:val="24"/>
            </w:rPr>
          </w:pPr>
          <w:r w:rsidRPr="008647A3">
            <w:rPr>
              <w:rFonts w:ascii="Arial" w:eastAsia="Calibri" w:hAnsi="Arial" w:cs="Times New Roman"/>
              <w:b/>
              <w:sz w:val="24"/>
              <w:szCs w:val="24"/>
            </w:rPr>
            <w:t>Virtual</w:t>
          </w:r>
        </w:p>
      </w:sdtContent>
    </w:sdt>
    <w:bookmarkStart w:id="4" w:name="_Toc532893248" w:displacedByCustomXml="prev"/>
    <w:p w14:paraId="75B2983E" w14:textId="77777777" w:rsidR="008B2A1A" w:rsidRPr="008647A3" w:rsidRDefault="008B2A1A" w:rsidP="008B2A1A">
      <w:pPr>
        <w:rPr>
          <w:rFonts w:ascii="Arial" w:eastAsia="Times New Roman" w:hAnsi="Arial" w:cs="Times New Roman"/>
          <w:b/>
          <w:bCs/>
          <w:sz w:val="28"/>
          <w:szCs w:val="26"/>
        </w:rPr>
      </w:pPr>
    </w:p>
    <w:bookmarkEnd w:id="4" w:displacedByCustomXml="next"/>
    <w:bookmarkStart w:id="5" w:name="_Toc94003011" w:displacedByCustomXml="next"/>
    <w:sdt>
      <w:sdtPr>
        <w:id w:val="455604372"/>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1A5E24EC" w14:textId="198139D2" w:rsidR="00B66415" w:rsidRPr="00B66415" w:rsidRDefault="00B66415">
          <w:pPr>
            <w:pStyle w:val="TOCHeading"/>
            <w:rPr>
              <w:b/>
              <w:color w:val="auto"/>
            </w:rPr>
          </w:pPr>
          <w:r w:rsidRPr="00B66415">
            <w:rPr>
              <w:b/>
              <w:color w:val="auto"/>
            </w:rPr>
            <w:t>Contents</w:t>
          </w:r>
        </w:p>
        <w:p w14:paraId="6D059EA8" w14:textId="4002F353" w:rsidR="000E727F" w:rsidRDefault="00B66415">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7769515" w:history="1">
            <w:r w:rsidR="000E727F" w:rsidRPr="000429B9">
              <w:rPr>
                <w:rStyle w:val="Hyperlink"/>
                <w:rFonts w:ascii="Arial" w:eastAsia="Times New Roman" w:hAnsi="Arial" w:cs="Arial"/>
                <w:b/>
                <w:bCs/>
                <w:noProof/>
                <w:spacing w:val="3"/>
              </w:rPr>
              <w:t>Minutes of the 106</w:t>
            </w:r>
            <w:r w:rsidR="000E727F" w:rsidRPr="000429B9">
              <w:rPr>
                <w:rStyle w:val="Hyperlink"/>
                <w:rFonts w:ascii="Arial" w:eastAsia="Times New Roman" w:hAnsi="Arial" w:cs="Arial"/>
                <w:b/>
                <w:bCs/>
                <w:noProof/>
                <w:spacing w:val="3"/>
                <w:vertAlign w:val="superscript"/>
              </w:rPr>
              <w:t>th</w:t>
            </w:r>
            <w:r w:rsidR="000E727F" w:rsidRPr="000429B9">
              <w:rPr>
                <w:rStyle w:val="Hyperlink"/>
                <w:rFonts w:ascii="Arial" w:eastAsia="Times New Roman" w:hAnsi="Arial" w:cs="Arial"/>
                <w:b/>
                <w:bCs/>
                <w:noProof/>
                <w:spacing w:val="3"/>
              </w:rPr>
              <w:t xml:space="preserve"> meeting of the Board of the EHRC</w:t>
            </w:r>
            <w:r w:rsidR="000E727F">
              <w:rPr>
                <w:noProof/>
                <w:webHidden/>
              </w:rPr>
              <w:tab/>
            </w:r>
            <w:r w:rsidR="000E727F">
              <w:rPr>
                <w:noProof/>
                <w:webHidden/>
              </w:rPr>
              <w:fldChar w:fldCharType="begin"/>
            </w:r>
            <w:r w:rsidR="000E727F">
              <w:rPr>
                <w:noProof/>
                <w:webHidden/>
              </w:rPr>
              <w:instrText xml:space="preserve"> PAGEREF _Toc117769515 \h </w:instrText>
            </w:r>
            <w:r w:rsidR="000E727F">
              <w:rPr>
                <w:noProof/>
                <w:webHidden/>
              </w:rPr>
            </w:r>
            <w:r w:rsidR="000E727F">
              <w:rPr>
                <w:noProof/>
                <w:webHidden/>
              </w:rPr>
              <w:fldChar w:fldCharType="separate"/>
            </w:r>
            <w:r w:rsidR="000E727F">
              <w:rPr>
                <w:noProof/>
                <w:webHidden/>
              </w:rPr>
              <w:t>1</w:t>
            </w:r>
            <w:r w:rsidR="000E727F">
              <w:rPr>
                <w:noProof/>
                <w:webHidden/>
              </w:rPr>
              <w:fldChar w:fldCharType="end"/>
            </w:r>
          </w:hyperlink>
        </w:p>
        <w:p w14:paraId="0BA49436" w14:textId="405901CF" w:rsidR="000E727F" w:rsidRDefault="000E727F">
          <w:pPr>
            <w:pStyle w:val="TOC2"/>
            <w:tabs>
              <w:tab w:val="right" w:leader="dot" w:pos="9016"/>
            </w:tabs>
            <w:rPr>
              <w:rFonts w:eastAsiaTheme="minorEastAsia"/>
              <w:noProof/>
              <w:lang w:eastAsia="en-GB"/>
            </w:rPr>
          </w:pPr>
          <w:hyperlink w:anchor="_Toc117769516" w:history="1">
            <w:r w:rsidRPr="000429B9">
              <w:rPr>
                <w:rStyle w:val="Hyperlink"/>
                <w:rFonts w:ascii="Arial" w:eastAsia="Times New Roman" w:hAnsi="Arial" w:cs="Times New Roman"/>
                <w:b/>
                <w:bCs/>
                <w:noProof/>
              </w:rPr>
              <w:t>Attending</w:t>
            </w:r>
            <w:r>
              <w:rPr>
                <w:noProof/>
                <w:webHidden/>
              </w:rPr>
              <w:tab/>
            </w:r>
            <w:r>
              <w:rPr>
                <w:noProof/>
                <w:webHidden/>
              </w:rPr>
              <w:fldChar w:fldCharType="begin"/>
            </w:r>
            <w:r>
              <w:rPr>
                <w:noProof/>
                <w:webHidden/>
              </w:rPr>
              <w:instrText xml:space="preserve"> PAGEREF _Toc117769516 \h </w:instrText>
            </w:r>
            <w:r>
              <w:rPr>
                <w:noProof/>
                <w:webHidden/>
              </w:rPr>
            </w:r>
            <w:r>
              <w:rPr>
                <w:noProof/>
                <w:webHidden/>
              </w:rPr>
              <w:fldChar w:fldCharType="separate"/>
            </w:r>
            <w:r>
              <w:rPr>
                <w:noProof/>
                <w:webHidden/>
              </w:rPr>
              <w:t>2</w:t>
            </w:r>
            <w:r>
              <w:rPr>
                <w:noProof/>
                <w:webHidden/>
              </w:rPr>
              <w:fldChar w:fldCharType="end"/>
            </w:r>
          </w:hyperlink>
        </w:p>
        <w:p w14:paraId="43D694CA" w14:textId="44E772A9" w:rsidR="000E727F" w:rsidRDefault="000E727F">
          <w:pPr>
            <w:pStyle w:val="TOC3"/>
            <w:tabs>
              <w:tab w:val="right" w:leader="dot" w:pos="9016"/>
            </w:tabs>
            <w:rPr>
              <w:rFonts w:eastAsiaTheme="minorEastAsia"/>
              <w:noProof/>
              <w:lang w:eastAsia="en-GB"/>
            </w:rPr>
          </w:pPr>
          <w:hyperlink w:anchor="_Toc117769517" w:history="1">
            <w:r w:rsidRPr="000429B9">
              <w:rPr>
                <w:rStyle w:val="Hyperlink"/>
                <w:rFonts w:ascii="Arial" w:eastAsia="Calibri" w:hAnsi="Arial" w:cstheme="majorBidi"/>
                <w:b/>
                <w:noProof/>
              </w:rPr>
              <w:t>Commissioners</w:t>
            </w:r>
            <w:r>
              <w:rPr>
                <w:noProof/>
                <w:webHidden/>
              </w:rPr>
              <w:tab/>
            </w:r>
            <w:r>
              <w:rPr>
                <w:noProof/>
                <w:webHidden/>
              </w:rPr>
              <w:fldChar w:fldCharType="begin"/>
            </w:r>
            <w:r>
              <w:rPr>
                <w:noProof/>
                <w:webHidden/>
              </w:rPr>
              <w:instrText xml:space="preserve"> PAGEREF _Toc117769517 \h </w:instrText>
            </w:r>
            <w:r>
              <w:rPr>
                <w:noProof/>
                <w:webHidden/>
              </w:rPr>
            </w:r>
            <w:r>
              <w:rPr>
                <w:noProof/>
                <w:webHidden/>
              </w:rPr>
              <w:fldChar w:fldCharType="separate"/>
            </w:r>
            <w:r>
              <w:rPr>
                <w:noProof/>
                <w:webHidden/>
              </w:rPr>
              <w:t>2</w:t>
            </w:r>
            <w:r>
              <w:rPr>
                <w:noProof/>
                <w:webHidden/>
              </w:rPr>
              <w:fldChar w:fldCharType="end"/>
            </w:r>
          </w:hyperlink>
        </w:p>
        <w:p w14:paraId="1A16D391" w14:textId="1A1EC581" w:rsidR="000E727F" w:rsidRDefault="000E727F">
          <w:pPr>
            <w:pStyle w:val="TOC3"/>
            <w:tabs>
              <w:tab w:val="right" w:leader="dot" w:pos="9016"/>
            </w:tabs>
            <w:rPr>
              <w:rFonts w:eastAsiaTheme="minorEastAsia"/>
              <w:noProof/>
              <w:lang w:eastAsia="en-GB"/>
            </w:rPr>
          </w:pPr>
          <w:hyperlink w:anchor="_Toc117769518" w:history="1">
            <w:r w:rsidRPr="000429B9">
              <w:rPr>
                <w:rStyle w:val="Hyperlink"/>
                <w:rFonts w:ascii="Arial" w:eastAsia="Calibri" w:hAnsi="Arial" w:cstheme="majorBidi"/>
                <w:b/>
                <w:noProof/>
              </w:rPr>
              <w:t>Officers</w:t>
            </w:r>
            <w:r>
              <w:rPr>
                <w:noProof/>
                <w:webHidden/>
              </w:rPr>
              <w:tab/>
            </w:r>
            <w:r>
              <w:rPr>
                <w:noProof/>
                <w:webHidden/>
              </w:rPr>
              <w:fldChar w:fldCharType="begin"/>
            </w:r>
            <w:r>
              <w:rPr>
                <w:noProof/>
                <w:webHidden/>
              </w:rPr>
              <w:instrText xml:space="preserve"> PAGEREF _Toc117769518 \h </w:instrText>
            </w:r>
            <w:r>
              <w:rPr>
                <w:noProof/>
                <w:webHidden/>
              </w:rPr>
            </w:r>
            <w:r>
              <w:rPr>
                <w:noProof/>
                <w:webHidden/>
              </w:rPr>
              <w:fldChar w:fldCharType="separate"/>
            </w:r>
            <w:r>
              <w:rPr>
                <w:noProof/>
                <w:webHidden/>
              </w:rPr>
              <w:t>2</w:t>
            </w:r>
            <w:r>
              <w:rPr>
                <w:noProof/>
                <w:webHidden/>
              </w:rPr>
              <w:fldChar w:fldCharType="end"/>
            </w:r>
          </w:hyperlink>
        </w:p>
        <w:p w14:paraId="78BF0E68" w14:textId="5F1526CE" w:rsidR="000E727F" w:rsidRDefault="000E727F">
          <w:pPr>
            <w:pStyle w:val="TOC3"/>
            <w:tabs>
              <w:tab w:val="right" w:leader="dot" w:pos="9016"/>
            </w:tabs>
            <w:rPr>
              <w:rFonts w:eastAsiaTheme="minorEastAsia"/>
              <w:noProof/>
              <w:lang w:eastAsia="en-GB"/>
            </w:rPr>
          </w:pPr>
          <w:hyperlink w:anchor="_Toc117769519" w:history="1">
            <w:r w:rsidRPr="000429B9">
              <w:rPr>
                <w:rStyle w:val="Hyperlink"/>
                <w:rFonts w:ascii="Arial" w:eastAsia="Calibri" w:hAnsi="Arial" w:cstheme="majorBidi"/>
                <w:b/>
                <w:noProof/>
              </w:rPr>
              <w:t>Guests</w:t>
            </w:r>
            <w:r>
              <w:rPr>
                <w:noProof/>
                <w:webHidden/>
              </w:rPr>
              <w:tab/>
            </w:r>
            <w:r>
              <w:rPr>
                <w:noProof/>
                <w:webHidden/>
              </w:rPr>
              <w:fldChar w:fldCharType="begin"/>
            </w:r>
            <w:r>
              <w:rPr>
                <w:noProof/>
                <w:webHidden/>
              </w:rPr>
              <w:instrText xml:space="preserve"> PAGEREF _Toc117769519 \h </w:instrText>
            </w:r>
            <w:r>
              <w:rPr>
                <w:noProof/>
                <w:webHidden/>
              </w:rPr>
            </w:r>
            <w:r>
              <w:rPr>
                <w:noProof/>
                <w:webHidden/>
              </w:rPr>
              <w:fldChar w:fldCharType="separate"/>
            </w:r>
            <w:r>
              <w:rPr>
                <w:noProof/>
                <w:webHidden/>
              </w:rPr>
              <w:t>2</w:t>
            </w:r>
            <w:r>
              <w:rPr>
                <w:noProof/>
                <w:webHidden/>
              </w:rPr>
              <w:fldChar w:fldCharType="end"/>
            </w:r>
          </w:hyperlink>
        </w:p>
        <w:p w14:paraId="5498967A" w14:textId="00628AF7" w:rsidR="000E727F" w:rsidRDefault="000E727F">
          <w:pPr>
            <w:pStyle w:val="TOC1"/>
            <w:tabs>
              <w:tab w:val="left" w:pos="440"/>
              <w:tab w:val="right" w:leader="dot" w:pos="9016"/>
            </w:tabs>
            <w:rPr>
              <w:rFonts w:eastAsiaTheme="minorEastAsia"/>
              <w:noProof/>
              <w:lang w:eastAsia="en-GB"/>
            </w:rPr>
          </w:pPr>
          <w:hyperlink w:anchor="_Toc117769520" w:history="1">
            <w:r w:rsidRPr="000429B9">
              <w:rPr>
                <w:rStyle w:val="Hyperlink"/>
                <w:rFonts w:ascii="Arial" w:eastAsia="Calibri" w:hAnsi="Arial" w:cs="Arial"/>
                <w:b/>
                <w:noProof/>
              </w:rPr>
              <w:t>1.</w:t>
            </w:r>
            <w:r>
              <w:rPr>
                <w:rFonts w:eastAsiaTheme="minorEastAsia"/>
                <w:noProof/>
                <w:lang w:eastAsia="en-GB"/>
              </w:rPr>
              <w:tab/>
            </w:r>
            <w:r w:rsidRPr="000429B9">
              <w:rPr>
                <w:rStyle w:val="Hyperlink"/>
                <w:rFonts w:ascii="Arial" w:eastAsia="Calibri" w:hAnsi="Arial" w:cs="Arial"/>
                <w:b/>
                <w:noProof/>
              </w:rPr>
              <w:t>Chairwoman’s welcome and apologies</w:t>
            </w:r>
            <w:r>
              <w:rPr>
                <w:noProof/>
                <w:webHidden/>
              </w:rPr>
              <w:tab/>
            </w:r>
            <w:r>
              <w:rPr>
                <w:noProof/>
                <w:webHidden/>
              </w:rPr>
              <w:fldChar w:fldCharType="begin"/>
            </w:r>
            <w:r>
              <w:rPr>
                <w:noProof/>
                <w:webHidden/>
              </w:rPr>
              <w:instrText xml:space="preserve"> PAGEREF _Toc117769520 \h </w:instrText>
            </w:r>
            <w:r>
              <w:rPr>
                <w:noProof/>
                <w:webHidden/>
              </w:rPr>
            </w:r>
            <w:r>
              <w:rPr>
                <w:noProof/>
                <w:webHidden/>
              </w:rPr>
              <w:fldChar w:fldCharType="separate"/>
            </w:r>
            <w:r>
              <w:rPr>
                <w:noProof/>
                <w:webHidden/>
              </w:rPr>
              <w:t>3</w:t>
            </w:r>
            <w:r>
              <w:rPr>
                <w:noProof/>
                <w:webHidden/>
              </w:rPr>
              <w:fldChar w:fldCharType="end"/>
            </w:r>
          </w:hyperlink>
        </w:p>
        <w:p w14:paraId="7CD1B955" w14:textId="33784092" w:rsidR="000E727F" w:rsidRDefault="000E727F">
          <w:pPr>
            <w:pStyle w:val="TOC1"/>
            <w:tabs>
              <w:tab w:val="left" w:pos="440"/>
              <w:tab w:val="right" w:leader="dot" w:pos="9016"/>
            </w:tabs>
            <w:rPr>
              <w:rFonts w:eastAsiaTheme="minorEastAsia"/>
              <w:noProof/>
              <w:lang w:eastAsia="en-GB"/>
            </w:rPr>
          </w:pPr>
          <w:hyperlink w:anchor="_Toc117769521" w:history="1">
            <w:r w:rsidRPr="000429B9">
              <w:rPr>
                <w:rStyle w:val="Hyperlink"/>
                <w:rFonts w:ascii="Arial" w:eastAsia="Calibri" w:hAnsi="Arial" w:cs="Arial"/>
                <w:b/>
                <w:noProof/>
              </w:rPr>
              <w:t>2.</w:t>
            </w:r>
            <w:r>
              <w:rPr>
                <w:rFonts w:eastAsiaTheme="minorEastAsia"/>
                <w:noProof/>
                <w:lang w:eastAsia="en-GB"/>
              </w:rPr>
              <w:tab/>
            </w:r>
            <w:r w:rsidRPr="000429B9">
              <w:rPr>
                <w:rStyle w:val="Hyperlink"/>
                <w:rFonts w:ascii="Arial" w:eastAsia="Calibri" w:hAnsi="Arial" w:cs="Arial"/>
                <w:b/>
                <w:noProof/>
              </w:rPr>
              <w:t>Declarations of interest</w:t>
            </w:r>
            <w:r>
              <w:rPr>
                <w:noProof/>
                <w:webHidden/>
              </w:rPr>
              <w:tab/>
            </w:r>
            <w:r>
              <w:rPr>
                <w:noProof/>
                <w:webHidden/>
              </w:rPr>
              <w:fldChar w:fldCharType="begin"/>
            </w:r>
            <w:r>
              <w:rPr>
                <w:noProof/>
                <w:webHidden/>
              </w:rPr>
              <w:instrText xml:space="preserve"> PAGEREF _Toc117769521 \h </w:instrText>
            </w:r>
            <w:r>
              <w:rPr>
                <w:noProof/>
                <w:webHidden/>
              </w:rPr>
            </w:r>
            <w:r>
              <w:rPr>
                <w:noProof/>
                <w:webHidden/>
              </w:rPr>
              <w:fldChar w:fldCharType="separate"/>
            </w:r>
            <w:r>
              <w:rPr>
                <w:noProof/>
                <w:webHidden/>
              </w:rPr>
              <w:t>3</w:t>
            </w:r>
            <w:r>
              <w:rPr>
                <w:noProof/>
                <w:webHidden/>
              </w:rPr>
              <w:fldChar w:fldCharType="end"/>
            </w:r>
          </w:hyperlink>
        </w:p>
        <w:p w14:paraId="14BFEB1E" w14:textId="3D86C012" w:rsidR="000E727F" w:rsidRDefault="000E727F">
          <w:pPr>
            <w:pStyle w:val="TOC1"/>
            <w:tabs>
              <w:tab w:val="left" w:pos="440"/>
              <w:tab w:val="right" w:leader="dot" w:pos="9016"/>
            </w:tabs>
            <w:rPr>
              <w:rFonts w:eastAsiaTheme="minorEastAsia"/>
              <w:noProof/>
              <w:lang w:eastAsia="en-GB"/>
            </w:rPr>
          </w:pPr>
          <w:hyperlink w:anchor="_Toc117769522" w:history="1">
            <w:r w:rsidRPr="000429B9">
              <w:rPr>
                <w:rStyle w:val="Hyperlink"/>
                <w:rFonts w:ascii="Arial" w:eastAsia="Calibri" w:hAnsi="Arial" w:cs="Arial"/>
                <w:b/>
                <w:noProof/>
              </w:rPr>
              <w:t>3.</w:t>
            </w:r>
            <w:r>
              <w:rPr>
                <w:rFonts w:eastAsiaTheme="minorEastAsia"/>
                <w:noProof/>
                <w:lang w:eastAsia="en-GB"/>
              </w:rPr>
              <w:tab/>
            </w:r>
            <w:r w:rsidRPr="000429B9">
              <w:rPr>
                <w:rStyle w:val="Hyperlink"/>
                <w:rFonts w:ascii="Arial" w:eastAsia="Calibri" w:hAnsi="Arial" w:cs="Arial"/>
                <w:b/>
                <w:noProof/>
              </w:rPr>
              <w:t>Minutes of the 105</w:t>
            </w:r>
            <w:r w:rsidRPr="000429B9">
              <w:rPr>
                <w:rStyle w:val="Hyperlink"/>
                <w:rFonts w:ascii="Arial" w:eastAsia="Calibri" w:hAnsi="Arial" w:cs="Arial"/>
                <w:b/>
                <w:noProof/>
                <w:vertAlign w:val="superscript"/>
              </w:rPr>
              <w:t>th</w:t>
            </w:r>
            <w:r w:rsidRPr="000429B9">
              <w:rPr>
                <w:rStyle w:val="Hyperlink"/>
                <w:rFonts w:ascii="Arial" w:eastAsia="Calibri" w:hAnsi="Arial" w:cs="Arial"/>
                <w:b/>
                <w:noProof/>
              </w:rPr>
              <w:t xml:space="preserve"> Board meeting</w:t>
            </w:r>
            <w:r>
              <w:rPr>
                <w:noProof/>
                <w:webHidden/>
              </w:rPr>
              <w:tab/>
            </w:r>
            <w:r>
              <w:rPr>
                <w:noProof/>
                <w:webHidden/>
              </w:rPr>
              <w:fldChar w:fldCharType="begin"/>
            </w:r>
            <w:r>
              <w:rPr>
                <w:noProof/>
                <w:webHidden/>
              </w:rPr>
              <w:instrText xml:space="preserve"> PAGEREF _Toc117769522 \h </w:instrText>
            </w:r>
            <w:r>
              <w:rPr>
                <w:noProof/>
                <w:webHidden/>
              </w:rPr>
            </w:r>
            <w:r>
              <w:rPr>
                <w:noProof/>
                <w:webHidden/>
              </w:rPr>
              <w:fldChar w:fldCharType="separate"/>
            </w:r>
            <w:r>
              <w:rPr>
                <w:noProof/>
                <w:webHidden/>
              </w:rPr>
              <w:t>3</w:t>
            </w:r>
            <w:r>
              <w:rPr>
                <w:noProof/>
                <w:webHidden/>
              </w:rPr>
              <w:fldChar w:fldCharType="end"/>
            </w:r>
          </w:hyperlink>
        </w:p>
        <w:p w14:paraId="21AB8D7B" w14:textId="75834DE0" w:rsidR="000E727F" w:rsidRDefault="000E727F">
          <w:pPr>
            <w:pStyle w:val="TOC1"/>
            <w:tabs>
              <w:tab w:val="left" w:pos="440"/>
              <w:tab w:val="right" w:leader="dot" w:pos="9016"/>
            </w:tabs>
            <w:rPr>
              <w:rFonts w:eastAsiaTheme="minorEastAsia"/>
              <w:noProof/>
              <w:lang w:eastAsia="en-GB"/>
            </w:rPr>
          </w:pPr>
          <w:hyperlink w:anchor="_Toc117769523" w:history="1">
            <w:r w:rsidRPr="000429B9">
              <w:rPr>
                <w:rStyle w:val="Hyperlink"/>
                <w:rFonts w:ascii="Arial" w:eastAsia="Calibri" w:hAnsi="Arial" w:cs="Arial"/>
                <w:b/>
                <w:noProof/>
              </w:rPr>
              <w:t>4.</w:t>
            </w:r>
            <w:r>
              <w:rPr>
                <w:rFonts w:eastAsiaTheme="minorEastAsia"/>
                <w:noProof/>
                <w:lang w:eastAsia="en-GB"/>
              </w:rPr>
              <w:tab/>
            </w:r>
            <w:r w:rsidRPr="000429B9">
              <w:rPr>
                <w:rStyle w:val="Hyperlink"/>
                <w:rFonts w:ascii="Arial" w:eastAsia="Calibri" w:hAnsi="Arial" w:cs="Arial"/>
                <w:b/>
                <w:noProof/>
              </w:rPr>
              <w:t>Actions arising</w:t>
            </w:r>
            <w:r>
              <w:rPr>
                <w:noProof/>
                <w:webHidden/>
              </w:rPr>
              <w:tab/>
            </w:r>
            <w:r>
              <w:rPr>
                <w:noProof/>
                <w:webHidden/>
              </w:rPr>
              <w:fldChar w:fldCharType="begin"/>
            </w:r>
            <w:r>
              <w:rPr>
                <w:noProof/>
                <w:webHidden/>
              </w:rPr>
              <w:instrText xml:space="preserve"> PAGEREF _Toc117769523 \h </w:instrText>
            </w:r>
            <w:r>
              <w:rPr>
                <w:noProof/>
                <w:webHidden/>
              </w:rPr>
            </w:r>
            <w:r>
              <w:rPr>
                <w:noProof/>
                <w:webHidden/>
              </w:rPr>
              <w:fldChar w:fldCharType="separate"/>
            </w:r>
            <w:r>
              <w:rPr>
                <w:noProof/>
                <w:webHidden/>
              </w:rPr>
              <w:t>3</w:t>
            </w:r>
            <w:r>
              <w:rPr>
                <w:noProof/>
                <w:webHidden/>
              </w:rPr>
              <w:fldChar w:fldCharType="end"/>
            </w:r>
          </w:hyperlink>
        </w:p>
        <w:p w14:paraId="4D5F6845" w14:textId="1854CB8D" w:rsidR="000E727F" w:rsidRDefault="000E727F">
          <w:pPr>
            <w:pStyle w:val="TOC1"/>
            <w:tabs>
              <w:tab w:val="left" w:pos="440"/>
              <w:tab w:val="right" w:leader="dot" w:pos="9016"/>
            </w:tabs>
            <w:rPr>
              <w:rFonts w:eastAsiaTheme="minorEastAsia"/>
              <w:noProof/>
              <w:lang w:eastAsia="en-GB"/>
            </w:rPr>
          </w:pPr>
          <w:hyperlink w:anchor="_Toc117769524" w:history="1">
            <w:r w:rsidRPr="000429B9">
              <w:rPr>
                <w:rStyle w:val="Hyperlink"/>
                <w:rFonts w:ascii="Arial" w:eastAsia="Calibri" w:hAnsi="Arial" w:cs="Arial"/>
                <w:b/>
                <w:noProof/>
              </w:rPr>
              <w:t>5.</w:t>
            </w:r>
            <w:r>
              <w:rPr>
                <w:rFonts w:eastAsiaTheme="minorEastAsia"/>
                <w:noProof/>
                <w:lang w:eastAsia="en-GB"/>
              </w:rPr>
              <w:tab/>
            </w:r>
            <w:r w:rsidRPr="000429B9">
              <w:rPr>
                <w:rStyle w:val="Hyperlink"/>
                <w:rFonts w:ascii="Arial" w:eastAsia="Calibri" w:hAnsi="Arial" w:cs="Arial"/>
                <w:b/>
                <w:noProof/>
              </w:rPr>
              <w:t>Bill of Rights Bill</w:t>
            </w:r>
            <w:r>
              <w:rPr>
                <w:noProof/>
                <w:webHidden/>
              </w:rPr>
              <w:tab/>
            </w:r>
            <w:r>
              <w:rPr>
                <w:noProof/>
                <w:webHidden/>
              </w:rPr>
              <w:fldChar w:fldCharType="begin"/>
            </w:r>
            <w:r>
              <w:rPr>
                <w:noProof/>
                <w:webHidden/>
              </w:rPr>
              <w:instrText xml:space="preserve"> PAGEREF _Toc117769524 \h </w:instrText>
            </w:r>
            <w:r>
              <w:rPr>
                <w:noProof/>
                <w:webHidden/>
              </w:rPr>
            </w:r>
            <w:r>
              <w:rPr>
                <w:noProof/>
                <w:webHidden/>
              </w:rPr>
              <w:fldChar w:fldCharType="separate"/>
            </w:r>
            <w:r>
              <w:rPr>
                <w:noProof/>
                <w:webHidden/>
              </w:rPr>
              <w:t>3</w:t>
            </w:r>
            <w:r>
              <w:rPr>
                <w:noProof/>
                <w:webHidden/>
              </w:rPr>
              <w:fldChar w:fldCharType="end"/>
            </w:r>
          </w:hyperlink>
        </w:p>
        <w:p w14:paraId="60300EEF" w14:textId="494F7453" w:rsidR="000E727F" w:rsidRDefault="000E727F">
          <w:pPr>
            <w:pStyle w:val="TOC1"/>
            <w:tabs>
              <w:tab w:val="left" w:pos="440"/>
              <w:tab w:val="right" w:leader="dot" w:pos="9016"/>
            </w:tabs>
            <w:rPr>
              <w:rFonts w:eastAsiaTheme="minorEastAsia"/>
              <w:noProof/>
              <w:lang w:eastAsia="en-GB"/>
            </w:rPr>
          </w:pPr>
          <w:hyperlink w:anchor="_Toc117769525" w:history="1">
            <w:r w:rsidRPr="000429B9">
              <w:rPr>
                <w:rStyle w:val="Hyperlink"/>
                <w:rFonts w:ascii="Arial" w:eastAsia="Calibri" w:hAnsi="Arial" w:cs="Arial"/>
                <w:b/>
                <w:noProof/>
              </w:rPr>
              <w:t>6</w:t>
            </w:r>
            <w:r>
              <w:rPr>
                <w:rFonts w:eastAsiaTheme="minorEastAsia"/>
                <w:noProof/>
                <w:lang w:eastAsia="en-GB"/>
              </w:rPr>
              <w:tab/>
            </w:r>
            <w:r w:rsidRPr="000429B9">
              <w:rPr>
                <w:rStyle w:val="Hyperlink"/>
                <w:rFonts w:ascii="Arial" w:eastAsia="Calibri" w:hAnsi="Arial" w:cs="Arial"/>
                <w:b/>
                <w:noProof/>
              </w:rPr>
              <w:t>Implications for Scottish Gender Recognition Act (GRA) reform in Britain</w:t>
            </w:r>
            <w:r>
              <w:rPr>
                <w:noProof/>
                <w:webHidden/>
              </w:rPr>
              <w:tab/>
            </w:r>
            <w:r>
              <w:rPr>
                <w:noProof/>
                <w:webHidden/>
              </w:rPr>
              <w:fldChar w:fldCharType="begin"/>
            </w:r>
            <w:r>
              <w:rPr>
                <w:noProof/>
                <w:webHidden/>
              </w:rPr>
              <w:instrText xml:space="preserve"> PAGEREF _Toc117769525 \h </w:instrText>
            </w:r>
            <w:r>
              <w:rPr>
                <w:noProof/>
                <w:webHidden/>
              </w:rPr>
            </w:r>
            <w:r>
              <w:rPr>
                <w:noProof/>
                <w:webHidden/>
              </w:rPr>
              <w:fldChar w:fldCharType="separate"/>
            </w:r>
            <w:r>
              <w:rPr>
                <w:noProof/>
                <w:webHidden/>
              </w:rPr>
              <w:t>4</w:t>
            </w:r>
            <w:r>
              <w:rPr>
                <w:noProof/>
                <w:webHidden/>
              </w:rPr>
              <w:fldChar w:fldCharType="end"/>
            </w:r>
          </w:hyperlink>
        </w:p>
        <w:p w14:paraId="2EB9C7EF" w14:textId="04DD7822" w:rsidR="000E727F" w:rsidRDefault="000E727F">
          <w:pPr>
            <w:pStyle w:val="TOC1"/>
            <w:tabs>
              <w:tab w:val="left" w:pos="440"/>
              <w:tab w:val="right" w:leader="dot" w:pos="9016"/>
            </w:tabs>
            <w:rPr>
              <w:rFonts w:eastAsiaTheme="minorEastAsia"/>
              <w:noProof/>
              <w:lang w:eastAsia="en-GB"/>
            </w:rPr>
          </w:pPr>
          <w:hyperlink w:anchor="_Toc117769526" w:history="1">
            <w:r w:rsidRPr="000429B9">
              <w:rPr>
                <w:rStyle w:val="Hyperlink"/>
                <w:rFonts w:ascii="Arial" w:eastAsia="Calibri" w:hAnsi="Arial" w:cs="Arial"/>
                <w:b/>
                <w:noProof/>
              </w:rPr>
              <w:t>7.</w:t>
            </w:r>
            <w:r>
              <w:rPr>
                <w:rFonts w:eastAsiaTheme="minorEastAsia"/>
                <w:noProof/>
                <w:lang w:eastAsia="en-GB"/>
              </w:rPr>
              <w:tab/>
            </w:r>
            <w:r w:rsidRPr="000429B9">
              <w:rPr>
                <w:rStyle w:val="Hyperlink"/>
                <w:rFonts w:ascii="Arial" w:eastAsia="Calibri" w:hAnsi="Arial" w:cs="Arial"/>
                <w:b/>
                <w:noProof/>
              </w:rPr>
              <w:t>Committee and Commissioner Working Group updates</w:t>
            </w:r>
            <w:r>
              <w:rPr>
                <w:noProof/>
                <w:webHidden/>
              </w:rPr>
              <w:tab/>
            </w:r>
            <w:r>
              <w:rPr>
                <w:noProof/>
                <w:webHidden/>
              </w:rPr>
              <w:fldChar w:fldCharType="begin"/>
            </w:r>
            <w:r>
              <w:rPr>
                <w:noProof/>
                <w:webHidden/>
              </w:rPr>
              <w:instrText xml:space="preserve"> PAGEREF _Toc117769526 \h </w:instrText>
            </w:r>
            <w:r>
              <w:rPr>
                <w:noProof/>
                <w:webHidden/>
              </w:rPr>
            </w:r>
            <w:r>
              <w:rPr>
                <w:noProof/>
                <w:webHidden/>
              </w:rPr>
              <w:fldChar w:fldCharType="separate"/>
            </w:r>
            <w:r>
              <w:rPr>
                <w:noProof/>
                <w:webHidden/>
              </w:rPr>
              <w:t>5</w:t>
            </w:r>
            <w:r>
              <w:rPr>
                <w:noProof/>
                <w:webHidden/>
              </w:rPr>
              <w:fldChar w:fldCharType="end"/>
            </w:r>
          </w:hyperlink>
        </w:p>
        <w:p w14:paraId="2837DEE3" w14:textId="082E6800" w:rsidR="000E727F" w:rsidRDefault="000E727F">
          <w:pPr>
            <w:pStyle w:val="TOC1"/>
            <w:tabs>
              <w:tab w:val="left" w:pos="440"/>
              <w:tab w:val="right" w:leader="dot" w:pos="9016"/>
            </w:tabs>
            <w:rPr>
              <w:rFonts w:eastAsiaTheme="minorEastAsia"/>
              <w:noProof/>
              <w:lang w:eastAsia="en-GB"/>
            </w:rPr>
          </w:pPr>
          <w:hyperlink w:anchor="_Toc117769527" w:history="1">
            <w:r w:rsidRPr="000429B9">
              <w:rPr>
                <w:rStyle w:val="Hyperlink"/>
                <w:rFonts w:ascii="Arial" w:eastAsia="Calibri" w:hAnsi="Arial" w:cs="Arial"/>
                <w:b/>
                <w:noProof/>
              </w:rPr>
              <w:t>8.</w:t>
            </w:r>
            <w:r>
              <w:rPr>
                <w:rFonts w:eastAsiaTheme="minorEastAsia"/>
                <w:noProof/>
                <w:lang w:eastAsia="en-GB"/>
              </w:rPr>
              <w:tab/>
            </w:r>
            <w:r w:rsidRPr="000429B9">
              <w:rPr>
                <w:rStyle w:val="Hyperlink"/>
                <w:rFonts w:ascii="Arial" w:eastAsia="Calibri" w:hAnsi="Arial" w:cs="Arial"/>
                <w:b/>
                <w:noProof/>
              </w:rPr>
              <w:t>CEO Report &amp; Chairwoman’s update</w:t>
            </w:r>
            <w:bookmarkStart w:id="6" w:name="_GoBack"/>
            <w:bookmarkEnd w:id="6"/>
            <w:r>
              <w:rPr>
                <w:noProof/>
                <w:webHidden/>
              </w:rPr>
              <w:tab/>
            </w:r>
            <w:r>
              <w:rPr>
                <w:noProof/>
                <w:webHidden/>
              </w:rPr>
              <w:fldChar w:fldCharType="begin"/>
            </w:r>
            <w:r>
              <w:rPr>
                <w:noProof/>
                <w:webHidden/>
              </w:rPr>
              <w:instrText xml:space="preserve"> PAGEREF _Toc117769527 \h </w:instrText>
            </w:r>
            <w:r>
              <w:rPr>
                <w:noProof/>
                <w:webHidden/>
              </w:rPr>
            </w:r>
            <w:r>
              <w:rPr>
                <w:noProof/>
                <w:webHidden/>
              </w:rPr>
              <w:fldChar w:fldCharType="separate"/>
            </w:r>
            <w:r>
              <w:rPr>
                <w:noProof/>
                <w:webHidden/>
              </w:rPr>
              <w:t>5</w:t>
            </w:r>
            <w:r>
              <w:rPr>
                <w:noProof/>
                <w:webHidden/>
              </w:rPr>
              <w:fldChar w:fldCharType="end"/>
            </w:r>
          </w:hyperlink>
        </w:p>
        <w:p w14:paraId="026E73C0" w14:textId="077B22BC" w:rsidR="000E727F" w:rsidRDefault="000E727F">
          <w:pPr>
            <w:pStyle w:val="TOC1"/>
            <w:tabs>
              <w:tab w:val="left" w:pos="660"/>
              <w:tab w:val="right" w:leader="dot" w:pos="9016"/>
            </w:tabs>
            <w:rPr>
              <w:rFonts w:eastAsiaTheme="minorEastAsia"/>
              <w:noProof/>
              <w:lang w:eastAsia="en-GB"/>
            </w:rPr>
          </w:pPr>
          <w:hyperlink w:anchor="_Toc117769528" w:history="1">
            <w:r w:rsidRPr="000429B9">
              <w:rPr>
                <w:rStyle w:val="Hyperlink"/>
                <w:rFonts w:ascii="Arial" w:eastAsia="Calibri" w:hAnsi="Arial" w:cs="Arial"/>
                <w:b/>
                <w:noProof/>
              </w:rPr>
              <w:t xml:space="preserve">9. </w:t>
            </w:r>
            <w:r>
              <w:rPr>
                <w:rFonts w:eastAsiaTheme="minorEastAsia"/>
                <w:noProof/>
                <w:lang w:eastAsia="en-GB"/>
              </w:rPr>
              <w:tab/>
            </w:r>
            <w:r w:rsidRPr="000429B9">
              <w:rPr>
                <w:rStyle w:val="Hyperlink"/>
                <w:rFonts w:ascii="Arial" w:eastAsia="Calibri" w:hAnsi="Arial" w:cs="Arial"/>
                <w:b/>
                <w:noProof/>
              </w:rPr>
              <w:t>AOB</w:t>
            </w:r>
            <w:r>
              <w:rPr>
                <w:noProof/>
                <w:webHidden/>
              </w:rPr>
              <w:tab/>
            </w:r>
            <w:r>
              <w:rPr>
                <w:noProof/>
                <w:webHidden/>
              </w:rPr>
              <w:fldChar w:fldCharType="begin"/>
            </w:r>
            <w:r>
              <w:rPr>
                <w:noProof/>
                <w:webHidden/>
              </w:rPr>
              <w:instrText xml:space="preserve"> PAGEREF _Toc117769528 \h </w:instrText>
            </w:r>
            <w:r>
              <w:rPr>
                <w:noProof/>
                <w:webHidden/>
              </w:rPr>
            </w:r>
            <w:r>
              <w:rPr>
                <w:noProof/>
                <w:webHidden/>
              </w:rPr>
              <w:fldChar w:fldCharType="separate"/>
            </w:r>
            <w:r>
              <w:rPr>
                <w:noProof/>
                <w:webHidden/>
              </w:rPr>
              <w:t>6</w:t>
            </w:r>
            <w:r>
              <w:rPr>
                <w:noProof/>
                <w:webHidden/>
              </w:rPr>
              <w:fldChar w:fldCharType="end"/>
            </w:r>
          </w:hyperlink>
        </w:p>
        <w:p w14:paraId="28BB3E3D" w14:textId="098C78DE" w:rsidR="00B66415" w:rsidRDefault="00B66415">
          <w:r>
            <w:rPr>
              <w:b/>
              <w:bCs/>
              <w:noProof/>
            </w:rPr>
            <w:fldChar w:fldCharType="end"/>
          </w:r>
        </w:p>
      </w:sdtContent>
    </w:sdt>
    <w:p w14:paraId="0B104162" w14:textId="3F5E2D7F" w:rsidR="00C7233A" w:rsidRDefault="00C7233A">
      <w:pPr>
        <w:rPr>
          <w:rFonts w:ascii="Arial" w:eastAsia="Times New Roman" w:hAnsi="Arial" w:cs="Times New Roman"/>
          <w:b/>
          <w:bCs/>
          <w:sz w:val="28"/>
          <w:szCs w:val="26"/>
        </w:rPr>
      </w:pPr>
      <w:r>
        <w:rPr>
          <w:rFonts w:ascii="Arial" w:eastAsia="Times New Roman" w:hAnsi="Arial" w:cs="Times New Roman"/>
          <w:b/>
          <w:bCs/>
          <w:sz w:val="28"/>
          <w:szCs w:val="26"/>
        </w:rPr>
        <w:br w:type="page"/>
      </w:r>
    </w:p>
    <w:p w14:paraId="5F876ABF" w14:textId="4B8366EC" w:rsidR="008B2A1A" w:rsidRPr="008B32A5" w:rsidRDefault="008B2A1A" w:rsidP="008B2A1A">
      <w:pPr>
        <w:keepNext/>
        <w:keepLines/>
        <w:pBdr>
          <w:bottom w:val="dotted" w:sz="4" w:space="1" w:color="auto"/>
        </w:pBdr>
        <w:spacing w:after="320" w:line="312" w:lineRule="auto"/>
        <w:outlineLvl w:val="1"/>
        <w:rPr>
          <w:rFonts w:ascii="Arial" w:eastAsia="Times New Roman" w:hAnsi="Arial" w:cs="Times New Roman"/>
          <w:b/>
          <w:bCs/>
          <w:sz w:val="28"/>
          <w:szCs w:val="26"/>
        </w:rPr>
      </w:pPr>
      <w:bookmarkStart w:id="7" w:name="_Toc117769516"/>
      <w:r w:rsidRPr="008B32A5">
        <w:rPr>
          <w:rFonts w:ascii="Arial" w:eastAsia="Times New Roman" w:hAnsi="Arial" w:cs="Times New Roman"/>
          <w:b/>
          <w:bCs/>
          <w:sz w:val="28"/>
          <w:szCs w:val="26"/>
        </w:rPr>
        <w:t>Attending</w:t>
      </w:r>
      <w:bookmarkEnd w:id="5"/>
      <w:bookmarkEnd w:id="7"/>
    </w:p>
    <w:p w14:paraId="691714B3" w14:textId="77777777" w:rsidR="008B2A1A" w:rsidRPr="008B32A5" w:rsidRDefault="008B2A1A" w:rsidP="008B2A1A">
      <w:pPr>
        <w:keepNext/>
        <w:keepLines/>
        <w:spacing w:before="40" w:after="0" w:line="240" w:lineRule="auto"/>
        <w:outlineLvl w:val="2"/>
        <w:rPr>
          <w:rFonts w:ascii="Arial" w:eastAsia="Calibri" w:hAnsi="Arial" w:cstheme="majorBidi"/>
          <w:b/>
          <w:sz w:val="24"/>
          <w:szCs w:val="24"/>
        </w:rPr>
      </w:pPr>
      <w:bookmarkStart w:id="8" w:name="_Toc94003012"/>
      <w:bookmarkStart w:id="9" w:name="_Toc117769517"/>
      <w:r w:rsidRPr="008B32A5">
        <w:rPr>
          <w:rFonts w:ascii="Arial" w:eastAsia="Calibri" w:hAnsi="Arial" w:cstheme="majorBidi"/>
          <w:b/>
          <w:sz w:val="24"/>
          <w:szCs w:val="24"/>
        </w:rPr>
        <w:t>Commissioners</w:t>
      </w:r>
      <w:bookmarkEnd w:id="8"/>
      <w:bookmarkEnd w:id="9"/>
    </w:p>
    <w:p w14:paraId="358205C6" w14:textId="577BE2CB" w:rsidR="008B2A1A" w:rsidRPr="008B32A5" w:rsidRDefault="008B2A1A" w:rsidP="008B2A1A">
      <w:pPr>
        <w:spacing w:after="0" w:line="240" w:lineRule="auto"/>
        <w:rPr>
          <w:rFonts w:ascii="Arial" w:eastAsia="Calibri" w:hAnsi="Arial" w:cs="Times New Roman"/>
          <w:sz w:val="24"/>
        </w:rPr>
      </w:pPr>
      <w:r w:rsidRPr="008B32A5">
        <w:rPr>
          <w:rFonts w:ascii="Arial" w:eastAsia="Calibri" w:hAnsi="Arial" w:cs="Times New Roman"/>
          <w:sz w:val="24"/>
        </w:rPr>
        <w:t xml:space="preserve">Baroness Kishwer Falkner (Chairwoman); </w:t>
      </w:r>
      <w:r w:rsidR="006F6932">
        <w:rPr>
          <w:rFonts w:ascii="Arial" w:eastAsia="Calibri" w:hAnsi="Arial" w:cs="Times New Roman"/>
          <w:sz w:val="24"/>
        </w:rPr>
        <w:t>Caroline Waters (Deputy Chair)</w:t>
      </w:r>
      <w:r w:rsidR="00524BBF" w:rsidRPr="008B32A5">
        <w:rPr>
          <w:rFonts w:ascii="Arial" w:eastAsia="Calibri" w:hAnsi="Arial" w:cs="Times New Roman"/>
          <w:sz w:val="24"/>
        </w:rPr>
        <w:t xml:space="preserve">; </w:t>
      </w:r>
      <w:r w:rsidR="00F56EC8" w:rsidRPr="008B32A5">
        <w:rPr>
          <w:rFonts w:ascii="Arial" w:eastAsia="Calibri" w:hAnsi="Arial" w:cs="Times New Roman"/>
          <w:sz w:val="24"/>
        </w:rPr>
        <w:t xml:space="preserve">Eryl Besse; David Goodhart; </w:t>
      </w:r>
      <w:r w:rsidR="00524BBF" w:rsidRPr="008B32A5">
        <w:rPr>
          <w:rFonts w:ascii="Arial" w:eastAsia="Calibri" w:hAnsi="Arial" w:cs="Times New Roman"/>
          <w:sz w:val="24"/>
        </w:rPr>
        <w:t xml:space="preserve">Alasdair Henderson; </w:t>
      </w:r>
      <w:r w:rsidR="006F6932">
        <w:rPr>
          <w:rFonts w:ascii="Arial" w:eastAsia="Calibri" w:hAnsi="Arial" w:cs="Times New Roman"/>
          <w:sz w:val="24"/>
        </w:rPr>
        <w:t>Helen Mahy</w:t>
      </w:r>
      <w:r w:rsidR="00BF4D77">
        <w:rPr>
          <w:rFonts w:ascii="Arial" w:eastAsia="Calibri" w:hAnsi="Arial" w:cs="Times New Roman"/>
          <w:sz w:val="24"/>
        </w:rPr>
        <w:t>;</w:t>
      </w:r>
      <w:r w:rsidRPr="008B32A5">
        <w:rPr>
          <w:rFonts w:ascii="Arial" w:eastAsia="Calibri" w:hAnsi="Arial" w:cs="Times New Roman"/>
          <w:sz w:val="24"/>
        </w:rPr>
        <w:t xml:space="preserve"> </w:t>
      </w:r>
      <w:r w:rsidR="003106BF" w:rsidRPr="008B32A5">
        <w:rPr>
          <w:rFonts w:ascii="Arial" w:eastAsia="Calibri" w:hAnsi="Arial" w:cs="Times New Roman"/>
          <w:sz w:val="24"/>
        </w:rPr>
        <w:t>Dr Lesley Sawers</w:t>
      </w:r>
      <w:r w:rsidR="00702709" w:rsidRPr="008B32A5">
        <w:rPr>
          <w:rFonts w:ascii="Arial" w:eastAsia="Calibri" w:hAnsi="Arial" w:cs="Times New Roman"/>
          <w:sz w:val="24"/>
        </w:rPr>
        <w:t xml:space="preserve"> </w:t>
      </w:r>
      <w:r w:rsidRPr="008B32A5">
        <w:rPr>
          <w:rFonts w:ascii="Arial" w:eastAsia="Calibri" w:hAnsi="Arial" w:cs="Times New Roman"/>
          <w:sz w:val="24"/>
        </w:rPr>
        <w:t>and Su-Mei Thompson.</w:t>
      </w:r>
    </w:p>
    <w:p w14:paraId="5824423D" w14:textId="77777777" w:rsidR="008B2A1A" w:rsidRPr="008B32A5" w:rsidRDefault="008B2A1A" w:rsidP="008B2A1A">
      <w:pPr>
        <w:spacing w:after="0" w:line="240" w:lineRule="auto"/>
        <w:rPr>
          <w:rFonts w:ascii="Arial" w:eastAsia="Calibri" w:hAnsi="Arial" w:cs="Times New Roman"/>
          <w:color w:val="FF0000"/>
          <w:sz w:val="24"/>
        </w:rPr>
      </w:pPr>
    </w:p>
    <w:p w14:paraId="020DF8AD" w14:textId="77777777" w:rsidR="008B2A1A" w:rsidRPr="008B32A5" w:rsidRDefault="008B2A1A" w:rsidP="008B2A1A">
      <w:pPr>
        <w:keepNext/>
        <w:keepLines/>
        <w:spacing w:before="40" w:after="0" w:line="240" w:lineRule="auto"/>
        <w:outlineLvl w:val="2"/>
        <w:rPr>
          <w:rFonts w:ascii="Arial" w:eastAsia="Calibri" w:hAnsi="Arial" w:cstheme="majorBidi"/>
          <w:b/>
          <w:sz w:val="24"/>
          <w:szCs w:val="24"/>
        </w:rPr>
      </w:pPr>
      <w:bookmarkStart w:id="10" w:name="_Toc94003013"/>
      <w:bookmarkStart w:id="11" w:name="_Toc117769518"/>
      <w:r w:rsidRPr="008B32A5">
        <w:rPr>
          <w:rFonts w:ascii="Arial" w:eastAsia="Calibri" w:hAnsi="Arial" w:cstheme="majorBidi"/>
          <w:b/>
          <w:sz w:val="24"/>
          <w:szCs w:val="24"/>
        </w:rPr>
        <w:t>Officers</w:t>
      </w:r>
      <w:bookmarkEnd w:id="10"/>
      <w:bookmarkEnd w:id="11"/>
    </w:p>
    <w:p w14:paraId="6D09C881" w14:textId="6B5E0614" w:rsidR="008B2A1A" w:rsidRPr="008B32A5" w:rsidRDefault="008B2A1A" w:rsidP="008B2A1A">
      <w:pPr>
        <w:spacing w:after="0" w:line="240" w:lineRule="auto"/>
        <w:rPr>
          <w:rFonts w:ascii="Arial" w:eastAsia="Calibri" w:hAnsi="Arial" w:cs="Times New Roman"/>
          <w:sz w:val="24"/>
        </w:rPr>
      </w:pPr>
      <w:r w:rsidRPr="008B32A5">
        <w:rPr>
          <w:rFonts w:ascii="Arial" w:eastAsia="Calibri" w:hAnsi="Arial" w:cs="Times New Roman"/>
          <w:sz w:val="24"/>
        </w:rPr>
        <w:t>Marcial Boo, Chief Executive Officer</w:t>
      </w:r>
    </w:p>
    <w:p w14:paraId="4EBA4D7C" w14:textId="0F050DED" w:rsidR="008B2A1A" w:rsidRPr="008B32A5" w:rsidRDefault="008B2A1A" w:rsidP="008B2A1A">
      <w:pPr>
        <w:spacing w:after="0" w:line="240" w:lineRule="auto"/>
        <w:rPr>
          <w:rFonts w:ascii="Arial" w:eastAsia="Calibri" w:hAnsi="Arial" w:cs="Times New Roman"/>
          <w:sz w:val="24"/>
        </w:rPr>
      </w:pPr>
      <w:r w:rsidRPr="008B32A5">
        <w:rPr>
          <w:rFonts w:ascii="Arial" w:eastAsia="Calibri" w:hAnsi="Arial" w:cs="Times New Roman"/>
          <w:sz w:val="24"/>
        </w:rPr>
        <w:t>Cath Denholm, Chief Operating Officer</w:t>
      </w:r>
      <w:r w:rsidR="00D22115" w:rsidRPr="008B32A5">
        <w:rPr>
          <w:rFonts w:ascii="Arial" w:eastAsia="Calibri" w:hAnsi="Arial" w:cs="Times New Roman"/>
          <w:sz w:val="24"/>
        </w:rPr>
        <w:t xml:space="preserve"> </w:t>
      </w:r>
    </w:p>
    <w:p w14:paraId="36E1EFAD" w14:textId="178103C0" w:rsidR="00782B90" w:rsidRPr="008B32A5" w:rsidRDefault="008B2A1A" w:rsidP="003106BF">
      <w:pPr>
        <w:spacing w:after="0" w:line="240" w:lineRule="auto"/>
        <w:rPr>
          <w:rFonts w:ascii="Arial" w:eastAsia="Calibri" w:hAnsi="Arial" w:cs="Times New Roman"/>
          <w:sz w:val="24"/>
        </w:rPr>
      </w:pPr>
      <w:r w:rsidRPr="008B32A5">
        <w:rPr>
          <w:rFonts w:ascii="Arial" w:eastAsia="Calibri" w:hAnsi="Arial" w:cs="Times New Roman"/>
          <w:sz w:val="24"/>
        </w:rPr>
        <w:t>Melanie Field, Chief Strategy and Policy Officer</w:t>
      </w:r>
    </w:p>
    <w:p w14:paraId="44FAEDE5" w14:textId="4E71233D" w:rsidR="006F6932" w:rsidRDefault="00D22115" w:rsidP="008B2A1A">
      <w:pPr>
        <w:spacing w:after="0" w:line="240" w:lineRule="auto"/>
        <w:rPr>
          <w:rFonts w:ascii="Arial" w:eastAsia="Calibri" w:hAnsi="Arial" w:cs="Times New Roman"/>
          <w:sz w:val="24"/>
        </w:rPr>
      </w:pPr>
      <w:r w:rsidRPr="008B32A5">
        <w:rPr>
          <w:rFonts w:ascii="Arial" w:eastAsia="Calibri" w:hAnsi="Arial" w:cs="Times New Roman"/>
          <w:sz w:val="24"/>
        </w:rPr>
        <w:t>Alasdair Macdonald, Director, Policy and Human Rights Monitoring (item</w:t>
      </w:r>
      <w:r w:rsidR="006F6932">
        <w:rPr>
          <w:rFonts w:ascii="Arial" w:eastAsia="Calibri" w:hAnsi="Arial" w:cs="Times New Roman"/>
          <w:sz w:val="24"/>
        </w:rPr>
        <w:t>s 1 to</w:t>
      </w:r>
      <w:r w:rsidRPr="008B32A5">
        <w:rPr>
          <w:rFonts w:ascii="Arial" w:eastAsia="Calibri" w:hAnsi="Arial" w:cs="Times New Roman"/>
          <w:sz w:val="24"/>
        </w:rPr>
        <w:t xml:space="preserve"> </w:t>
      </w:r>
      <w:r w:rsidR="006F6932">
        <w:rPr>
          <w:rFonts w:ascii="Arial" w:eastAsia="Calibri" w:hAnsi="Arial" w:cs="Times New Roman"/>
          <w:sz w:val="24"/>
        </w:rPr>
        <w:t>7</w:t>
      </w:r>
      <w:r w:rsidRPr="008B32A5">
        <w:rPr>
          <w:rFonts w:ascii="Arial" w:eastAsia="Calibri" w:hAnsi="Arial" w:cs="Times New Roman"/>
          <w:sz w:val="24"/>
        </w:rPr>
        <w:t>)</w:t>
      </w:r>
    </w:p>
    <w:p w14:paraId="45CA4451" w14:textId="4C7383A4" w:rsidR="008B32A5" w:rsidRPr="008B32A5" w:rsidRDefault="008B32A5" w:rsidP="008B2A1A">
      <w:pPr>
        <w:spacing w:after="0" w:line="240" w:lineRule="auto"/>
        <w:rPr>
          <w:rFonts w:ascii="Arial" w:eastAsia="Calibri" w:hAnsi="Arial" w:cs="Times New Roman"/>
          <w:sz w:val="24"/>
        </w:rPr>
      </w:pPr>
      <w:r w:rsidRPr="008B32A5">
        <w:rPr>
          <w:rFonts w:ascii="Arial" w:eastAsia="Calibri" w:hAnsi="Arial" w:cs="Times New Roman"/>
          <w:sz w:val="24"/>
        </w:rPr>
        <w:t xml:space="preserve">Jacqueline Killeen, </w:t>
      </w:r>
      <w:r w:rsidR="00551978">
        <w:rPr>
          <w:rFonts w:ascii="Arial" w:eastAsia="Calibri" w:hAnsi="Arial" w:cs="Times New Roman"/>
          <w:sz w:val="24"/>
        </w:rPr>
        <w:t>Director</w:t>
      </w:r>
      <w:r w:rsidR="00F664AD">
        <w:rPr>
          <w:rFonts w:ascii="Arial" w:eastAsia="Calibri" w:hAnsi="Arial" w:cs="Times New Roman"/>
          <w:sz w:val="24"/>
        </w:rPr>
        <w:t>,</w:t>
      </w:r>
      <w:r w:rsidR="00551978">
        <w:rPr>
          <w:rFonts w:ascii="Arial" w:eastAsia="Calibri" w:hAnsi="Arial" w:cs="Times New Roman"/>
          <w:sz w:val="24"/>
        </w:rPr>
        <w:t xml:space="preserve"> Regulation</w:t>
      </w:r>
    </w:p>
    <w:p w14:paraId="5515EEEF" w14:textId="530976FB" w:rsidR="00782B90" w:rsidRPr="008B32A5" w:rsidRDefault="00782B90" w:rsidP="003106BF">
      <w:pPr>
        <w:spacing w:after="0" w:line="240" w:lineRule="auto"/>
        <w:rPr>
          <w:rFonts w:ascii="Arial" w:eastAsia="Calibri" w:hAnsi="Arial" w:cs="Times New Roman"/>
          <w:sz w:val="24"/>
        </w:rPr>
      </w:pPr>
      <w:r w:rsidRPr="008B32A5">
        <w:rPr>
          <w:rFonts w:ascii="Arial" w:eastAsia="Calibri" w:hAnsi="Arial" w:cs="Times New Roman"/>
          <w:sz w:val="24"/>
        </w:rPr>
        <w:t>Moya Alcock, Director</w:t>
      </w:r>
      <w:r w:rsidR="008B32A5">
        <w:rPr>
          <w:rFonts w:ascii="Arial" w:eastAsia="Calibri" w:hAnsi="Arial" w:cs="Times New Roman"/>
          <w:sz w:val="24"/>
        </w:rPr>
        <w:t>,</w:t>
      </w:r>
      <w:r w:rsidR="006F6932">
        <w:rPr>
          <w:rFonts w:ascii="Arial" w:eastAsia="Calibri" w:hAnsi="Arial" w:cs="Times New Roman"/>
          <w:sz w:val="24"/>
        </w:rPr>
        <w:t xml:space="preserve"> Communications </w:t>
      </w:r>
      <w:r w:rsidR="006F6932" w:rsidRPr="008B32A5">
        <w:rPr>
          <w:rFonts w:ascii="Arial" w:eastAsia="Calibri" w:hAnsi="Arial" w:cs="Times New Roman"/>
          <w:sz w:val="24"/>
        </w:rPr>
        <w:t>(item</w:t>
      </w:r>
      <w:r w:rsidR="006F6932">
        <w:rPr>
          <w:rFonts w:ascii="Arial" w:eastAsia="Calibri" w:hAnsi="Arial" w:cs="Times New Roman"/>
          <w:sz w:val="24"/>
        </w:rPr>
        <w:t>s 1 to</w:t>
      </w:r>
      <w:r w:rsidR="006F6932" w:rsidRPr="008B32A5">
        <w:rPr>
          <w:rFonts w:ascii="Arial" w:eastAsia="Calibri" w:hAnsi="Arial" w:cs="Times New Roman"/>
          <w:sz w:val="24"/>
        </w:rPr>
        <w:t xml:space="preserve"> </w:t>
      </w:r>
      <w:r w:rsidR="006F6932">
        <w:rPr>
          <w:rFonts w:ascii="Arial" w:eastAsia="Calibri" w:hAnsi="Arial" w:cs="Times New Roman"/>
          <w:sz w:val="24"/>
        </w:rPr>
        <w:t>7</w:t>
      </w:r>
      <w:r w:rsidR="006F6932" w:rsidRPr="008B32A5">
        <w:rPr>
          <w:rFonts w:ascii="Arial" w:eastAsia="Calibri" w:hAnsi="Arial" w:cs="Times New Roman"/>
          <w:sz w:val="24"/>
        </w:rPr>
        <w:t>)</w:t>
      </w:r>
    </w:p>
    <w:p w14:paraId="232600FB" w14:textId="2A42C3B2" w:rsidR="00D22115" w:rsidRPr="008B32A5" w:rsidRDefault="00D22115" w:rsidP="00D22115">
      <w:pPr>
        <w:spacing w:after="0" w:line="240" w:lineRule="auto"/>
        <w:rPr>
          <w:rFonts w:ascii="Arial" w:eastAsia="Calibri" w:hAnsi="Arial" w:cs="Times New Roman"/>
          <w:sz w:val="24"/>
        </w:rPr>
      </w:pPr>
      <w:r w:rsidRPr="008B32A5">
        <w:rPr>
          <w:rFonts w:ascii="Arial" w:eastAsia="Calibri" w:hAnsi="Arial" w:cs="Times New Roman"/>
          <w:sz w:val="24"/>
        </w:rPr>
        <w:t xml:space="preserve">Naomi Fawcitt, </w:t>
      </w:r>
      <w:r w:rsidRPr="00315382">
        <w:rPr>
          <w:rFonts w:ascii="Arial" w:eastAsia="Calibri" w:hAnsi="Arial" w:cs="Times New Roman"/>
          <w:sz w:val="24"/>
        </w:rPr>
        <w:t>Principal,</w:t>
      </w:r>
      <w:r w:rsidRPr="008B32A5">
        <w:rPr>
          <w:rFonts w:ascii="Arial" w:eastAsia="Calibri" w:hAnsi="Arial" w:cs="Times New Roman"/>
          <w:sz w:val="24"/>
        </w:rPr>
        <w:t xml:space="preserve"> Private Office</w:t>
      </w:r>
    </w:p>
    <w:p w14:paraId="2BF1E1A7" w14:textId="4D371463" w:rsidR="003106BF" w:rsidRPr="008B32A5" w:rsidRDefault="003106BF" w:rsidP="003106BF">
      <w:pPr>
        <w:spacing w:after="0" w:line="240" w:lineRule="auto"/>
        <w:rPr>
          <w:rFonts w:ascii="Arial" w:eastAsia="Calibri" w:hAnsi="Arial" w:cs="Times New Roman"/>
          <w:sz w:val="24"/>
        </w:rPr>
      </w:pPr>
      <w:r w:rsidRPr="008B32A5">
        <w:rPr>
          <w:rFonts w:ascii="Arial" w:eastAsia="Calibri" w:hAnsi="Arial" w:cs="Times New Roman"/>
          <w:sz w:val="24"/>
        </w:rPr>
        <w:t xml:space="preserve">Ruth Latusek, Senior Associate, </w:t>
      </w:r>
      <w:r w:rsidR="00782B90" w:rsidRPr="008B32A5">
        <w:rPr>
          <w:rFonts w:ascii="Arial" w:eastAsia="Calibri" w:hAnsi="Arial" w:cs="Times New Roman"/>
          <w:sz w:val="24"/>
        </w:rPr>
        <w:t>Governance Lead</w:t>
      </w:r>
    </w:p>
    <w:p w14:paraId="66703035" w14:textId="3BCCB3F6" w:rsidR="008B2A1A" w:rsidRPr="008B32A5" w:rsidRDefault="008B2A1A" w:rsidP="008B2A1A">
      <w:pPr>
        <w:spacing w:after="0" w:line="240" w:lineRule="auto"/>
        <w:rPr>
          <w:rFonts w:ascii="Arial" w:eastAsia="Calibri" w:hAnsi="Arial" w:cs="Times New Roman"/>
          <w:sz w:val="24"/>
        </w:rPr>
      </w:pPr>
      <w:r w:rsidRPr="008B32A5">
        <w:rPr>
          <w:rFonts w:ascii="Arial" w:eastAsia="Calibri" w:hAnsi="Arial" w:cs="Times New Roman"/>
          <w:sz w:val="24"/>
        </w:rPr>
        <w:t xml:space="preserve">Sarah Whelan, Principal, Corporate Governance </w:t>
      </w:r>
    </w:p>
    <w:p w14:paraId="78F64116" w14:textId="77777777" w:rsidR="008B2A1A" w:rsidRPr="008B32A5" w:rsidRDefault="008B2A1A" w:rsidP="008B2A1A">
      <w:pPr>
        <w:keepNext/>
        <w:keepLines/>
        <w:spacing w:before="40" w:after="0" w:line="240" w:lineRule="auto"/>
        <w:outlineLvl w:val="2"/>
        <w:rPr>
          <w:rFonts w:ascii="Arial" w:eastAsia="Calibri" w:hAnsi="Arial" w:cstheme="majorBidi"/>
          <w:b/>
          <w:color w:val="FF0000"/>
          <w:sz w:val="24"/>
          <w:szCs w:val="24"/>
        </w:rPr>
      </w:pPr>
      <w:bookmarkStart w:id="12" w:name="_Toc94003014"/>
    </w:p>
    <w:p w14:paraId="1A2BCF0C" w14:textId="77777777" w:rsidR="008B2A1A" w:rsidRPr="008B32A5" w:rsidRDefault="008B2A1A" w:rsidP="008B2A1A">
      <w:pPr>
        <w:keepNext/>
        <w:keepLines/>
        <w:spacing w:before="40" w:after="0" w:line="240" w:lineRule="auto"/>
        <w:outlineLvl w:val="2"/>
        <w:rPr>
          <w:rFonts w:ascii="Arial" w:eastAsia="Calibri" w:hAnsi="Arial" w:cstheme="majorBidi"/>
          <w:b/>
          <w:sz w:val="24"/>
          <w:szCs w:val="24"/>
        </w:rPr>
      </w:pPr>
      <w:bookmarkStart w:id="13" w:name="_Toc117769519"/>
      <w:r w:rsidRPr="008B32A5">
        <w:rPr>
          <w:rFonts w:ascii="Arial" w:eastAsia="Calibri" w:hAnsi="Arial" w:cstheme="majorBidi"/>
          <w:b/>
          <w:sz w:val="24"/>
          <w:szCs w:val="24"/>
        </w:rPr>
        <w:t>Guests</w:t>
      </w:r>
      <w:bookmarkEnd w:id="12"/>
      <w:bookmarkEnd w:id="13"/>
    </w:p>
    <w:p w14:paraId="31A48203" w14:textId="51457ADC" w:rsidR="008B32A5" w:rsidRDefault="006F6932" w:rsidP="008B2A1A">
      <w:pPr>
        <w:spacing w:after="0" w:line="240" w:lineRule="auto"/>
        <w:rPr>
          <w:rFonts w:ascii="Arial" w:eastAsia="Calibri" w:hAnsi="Arial" w:cs="Times New Roman"/>
          <w:sz w:val="24"/>
        </w:rPr>
      </w:pPr>
      <w:r>
        <w:rPr>
          <w:rFonts w:ascii="Arial" w:eastAsia="Calibri" w:hAnsi="Arial" w:cs="Times New Roman"/>
          <w:sz w:val="24"/>
        </w:rPr>
        <w:t xml:space="preserve">Charles </w:t>
      </w:r>
      <w:proofErr w:type="spellStart"/>
      <w:r>
        <w:rPr>
          <w:rFonts w:ascii="Arial" w:eastAsia="Calibri" w:hAnsi="Arial" w:cs="Times New Roman"/>
          <w:sz w:val="24"/>
        </w:rPr>
        <w:t>Ramsden</w:t>
      </w:r>
      <w:proofErr w:type="spellEnd"/>
      <w:r w:rsidR="008B2A1A" w:rsidRPr="008B32A5">
        <w:rPr>
          <w:rFonts w:ascii="Arial" w:eastAsia="Calibri" w:hAnsi="Arial" w:cs="Times New Roman"/>
          <w:sz w:val="24"/>
        </w:rPr>
        <w:t xml:space="preserve">, </w:t>
      </w:r>
      <w:r w:rsidR="001E01EC">
        <w:rPr>
          <w:rFonts w:ascii="Arial" w:eastAsia="Calibri" w:hAnsi="Arial" w:cs="Times New Roman"/>
          <w:sz w:val="24"/>
        </w:rPr>
        <w:t>Equality Hub</w:t>
      </w:r>
    </w:p>
    <w:p w14:paraId="4084ABC0" w14:textId="4EBC2E75" w:rsidR="00AE233E" w:rsidRDefault="00AE233E" w:rsidP="008B2A1A">
      <w:pPr>
        <w:spacing w:after="0" w:line="240" w:lineRule="auto"/>
        <w:rPr>
          <w:rFonts w:ascii="Arial" w:eastAsia="Calibri" w:hAnsi="Arial" w:cs="Times New Roman"/>
          <w:sz w:val="24"/>
        </w:rPr>
      </w:pPr>
    </w:p>
    <w:p w14:paraId="244F260F" w14:textId="7ACFA290" w:rsidR="006227D4" w:rsidRPr="006227D4" w:rsidRDefault="006227D4" w:rsidP="008B2A1A">
      <w:pPr>
        <w:spacing w:after="0" w:line="240" w:lineRule="auto"/>
        <w:rPr>
          <w:rFonts w:ascii="Arial" w:eastAsia="Calibri" w:hAnsi="Arial" w:cs="Times New Roman"/>
          <w:sz w:val="24"/>
        </w:rPr>
      </w:pPr>
      <w:r w:rsidRPr="006227D4">
        <w:rPr>
          <w:rFonts w:ascii="Arial" w:eastAsia="Calibri" w:hAnsi="Arial" w:cs="Times New Roman"/>
          <w:b/>
          <w:sz w:val="24"/>
        </w:rPr>
        <w:t>Observing</w:t>
      </w:r>
    </w:p>
    <w:p w14:paraId="432ABA7B" w14:textId="0BA67D57" w:rsidR="006227D4" w:rsidRPr="006227D4" w:rsidRDefault="006227D4" w:rsidP="006227D4">
      <w:pPr>
        <w:spacing w:after="0" w:line="240" w:lineRule="auto"/>
        <w:rPr>
          <w:rFonts w:ascii="Arial" w:eastAsia="Calibri" w:hAnsi="Arial" w:cs="Times New Roman"/>
          <w:sz w:val="24"/>
        </w:rPr>
      </w:pPr>
      <w:r w:rsidRPr="006227D4">
        <w:rPr>
          <w:rFonts w:ascii="Arial" w:eastAsia="Calibri" w:hAnsi="Arial" w:cs="Times New Roman"/>
          <w:sz w:val="24"/>
        </w:rPr>
        <w:t>Britta Rinaldi, C</w:t>
      </w:r>
      <w:r>
        <w:rPr>
          <w:rFonts w:ascii="Arial" w:eastAsia="Calibri" w:hAnsi="Arial" w:cs="Times New Roman"/>
          <w:sz w:val="24"/>
        </w:rPr>
        <w:t>hief of Staff, starting 3 October 2022</w:t>
      </w:r>
    </w:p>
    <w:p w14:paraId="5CC7DC12" w14:textId="72AC3EA3" w:rsidR="006227D4" w:rsidRDefault="006227D4" w:rsidP="006227D4">
      <w:pPr>
        <w:spacing w:after="0" w:line="240" w:lineRule="auto"/>
        <w:rPr>
          <w:rFonts w:ascii="Arial" w:eastAsia="Calibri" w:hAnsi="Arial" w:cs="Times New Roman"/>
          <w:sz w:val="24"/>
        </w:rPr>
      </w:pPr>
      <w:proofErr w:type="gramStart"/>
      <w:r w:rsidRPr="006227D4">
        <w:rPr>
          <w:rFonts w:ascii="Arial" w:eastAsia="Calibri" w:hAnsi="Arial" w:cs="Times New Roman"/>
          <w:sz w:val="24"/>
        </w:rPr>
        <w:lastRenderedPageBreak/>
        <w:t>Ila</w:t>
      </w:r>
      <w:proofErr w:type="gramEnd"/>
      <w:r w:rsidRPr="006227D4">
        <w:rPr>
          <w:rFonts w:ascii="Arial" w:eastAsia="Calibri" w:hAnsi="Arial" w:cs="Times New Roman"/>
          <w:sz w:val="24"/>
        </w:rPr>
        <w:t xml:space="preserve"> Patel, Senior Associate, Private Office</w:t>
      </w:r>
    </w:p>
    <w:p w14:paraId="6DCDF307" w14:textId="7033E68F" w:rsidR="00BF4D77" w:rsidRDefault="00BF4D77">
      <w:pPr>
        <w:rPr>
          <w:rFonts w:ascii="Arial" w:eastAsia="Calibri" w:hAnsi="Arial" w:cs="Times New Roman"/>
          <w:color w:val="FF0000"/>
          <w:sz w:val="24"/>
        </w:rPr>
      </w:pPr>
      <w:r>
        <w:rPr>
          <w:rFonts w:ascii="Arial" w:eastAsia="Calibri" w:hAnsi="Arial" w:cs="Times New Roman"/>
          <w:color w:val="FF0000"/>
          <w:sz w:val="24"/>
        </w:rPr>
        <w:br w:type="page"/>
      </w:r>
    </w:p>
    <w:p w14:paraId="1A5867EE" w14:textId="1C4A3ED1" w:rsidR="008B2A1A" w:rsidRPr="00B66415" w:rsidRDefault="008B2A1A" w:rsidP="00B66415">
      <w:pPr>
        <w:pStyle w:val="Heading1"/>
        <w:rPr>
          <w:rFonts w:ascii="Arial" w:eastAsia="Calibri" w:hAnsi="Arial" w:cs="Arial"/>
          <w:b/>
          <w:color w:val="auto"/>
          <w:sz w:val="24"/>
          <w:szCs w:val="24"/>
        </w:rPr>
      </w:pPr>
      <w:bookmarkStart w:id="14" w:name="_Toc94003016"/>
      <w:bookmarkStart w:id="15" w:name="_Toc117769520"/>
      <w:r w:rsidRPr="00B66415">
        <w:rPr>
          <w:rFonts w:ascii="Arial" w:eastAsia="Calibri" w:hAnsi="Arial" w:cs="Arial"/>
          <w:b/>
          <w:color w:val="auto"/>
          <w:sz w:val="24"/>
          <w:szCs w:val="24"/>
        </w:rPr>
        <w:lastRenderedPageBreak/>
        <w:t>1.</w:t>
      </w:r>
      <w:r w:rsidRPr="00B66415">
        <w:rPr>
          <w:rFonts w:ascii="Arial" w:eastAsia="Calibri" w:hAnsi="Arial" w:cs="Arial"/>
          <w:b/>
          <w:color w:val="auto"/>
          <w:sz w:val="24"/>
          <w:szCs w:val="24"/>
        </w:rPr>
        <w:tab/>
        <w:t xml:space="preserve">Chairwoman’s </w:t>
      </w:r>
      <w:bookmarkEnd w:id="14"/>
      <w:r w:rsidR="006850DB" w:rsidRPr="00B66415">
        <w:rPr>
          <w:rFonts w:ascii="Arial" w:eastAsia="Calibri" w:hAnsi="Arial" w:cs="Arial"/>
          <w:b/>
          <w:color w:val="auto"/>
          <w:sz w:val="24"/>
          <w:szCs w:val="24"/>
        </w:rPr>
        <w:t>welcome and apologies</w:t>
      </w:r>
      <w:bookmarkEnd w:id="15"/>
    </w:p>
    <w:p w14:paraId="4C97CEDB" w14:textId="77777777" w:rsidR="008B2A1A" w:rsidRPr="00A0652A" w:rsidRDefault="008B2A1A" w:rsidP="008B2A1A">
      <w:pPr>
        <w:spacing w:after="0" w:line="240" w:lineRule="auto"/>
        <w:ind w:left="720" w:hanging="720"/>
        <w:rPr>
          <w:rFonts w:ascii="Arial" w:eastAsia="Calibri" w:hAnsi="Arial" w:cs="Arial"/>
          <w:sz w:val="24"/>
          <w:szCs w:val="24"/>
        </w:rPr>
      </w:pPr>
    </w:p>
    <w:p w14:paraId="76E786A4" w14:textId="1FA31C2B" w:rsidR="008B2A1A" w:rsidRPr="00A0652A" w:rsidRDefault="008B2A1A" w:rsidP="008B2A1A">
      <w:pPr>
        <w:spacing w:after="0" w:line="240" w:lineRule="auto"/>
        <w:ind w:left="720" w:hanging="720"/>
        <w:rPr>
          <w:rFonts w:ascii="Arial" w:eastAsia="Calibri" w:hAnsi="Arial" w:cs="Arial"/>
          <w:sz w:val="24"/>
          <w:szCs w:val="24"/>
        </w:rPr>
      </w:pPr>
      <w:r w:rsidRPr="00A0652A">
        <w:rPr>
          <w:rFonts w:ascii="Arial" w:eastAsia="Calibri" w:hAnsi="Arial" w:cs="Arial"/>
          <w:sz w:val="24"/>
          <w:szCs w:val="24"/>
        </w:rPr>
        <w:t>1.1</w:t>
      </w:r>
      <w:r w:rsidRPr="00A0652A">
        <w:rPr>
          <w:rFonts w:ascii="Arial" w:eastAsia="Calibri" w:hAnsi="Arial" w:cs="Arial"/>
          <w:sz w:val="24"/>
          <w:szCs w:val="24"/>
        </w:rPr>
        <w:tab/>
        <w:t xml:space="preserve">The Chairwoman welcomed attendees. </w:t>
      </w:r>
      <w:r w:rsidR="00034199">
        <w:rPr>
          <w:rFonts w:ascii="Arial" w:eastAsia="Calibri" w:hAnsi="Arial" w:cs="Arial"/>
          <w:sz w:val="24"/>
          <w:szCs w:val="24"/>
        </w:rPr>
        <w:t xml:space="preserve">Apologies for absence </w:t>
      </w:r>
      <w:proofErr w:type="gramStart"/>
      <w:r w:rsidR="00034199">
        <w:rPr>
          <w:rFonts w:ascii="Arial" w:eastAsia="Calibri" w:hAnsi="Arial" w:cs="Arial"/>
          <w:sz w:val="24"/>
          <w:szCs w:val="24"/>
        </w:rPr>
        <w:t>were received</w:t>
      </w:r>
      <w:proofErr w:type="gramEnd"/>
      <w:r w:rsidR="00034199">
        <w:rPr>
          <w:rFonts w:ascii="Arial" w:eastAsia="Calibri" w:hAnsi="Arial" w:cs="Arial"/>
          <w:sz w:val="24"/>
          <w:szCs w:val="24"/>
        </w:rPr>
        <w:t xml:space="preserve"> from Commissioners Akua Reindorf and Jess Butcher</w:t>
      </w:r>
      <w:r w:rsidR="00782B90" w:rsidRPr="00A0652A">
        <w:rPr>
          <w:rFonts w:ascii="Arial" w:eastAsia="Calibri" w:hAnsi="Arial" w:cs="Arial"/>
          <w:sz w:val="24"/>
          <w:szCs w:val="24"/>
        </w:rPr>
        <w:t xml:space="preserve">. </w:t>
      </w:r>
    </w:p>
    <w:p w14:paraId="2B252EAD" w14:textId="77777777" w:rsidR="008B2A1A" w:rsidRPr="00A0652A" w:rsidRDefault="008B2A1A" w:rsidP="008B2A1A">
      <w:pPr>
        <w:spacing w:after="0" w:line="240" w:lineRule="auto"/>
        <w:rPr>
          <w:rFonts w:ascii="Arial" w:eastAsia="Calibri" w:hAnsi="Arial" w:cs="Arial"/>
          <w:iCs/>
          <w:sz w:val="24"/>
          <w:szCs w:val="24"/>
          <w:lang w:eastAsia="en-GB"/>
        </w:rPr>
      </w:pPr>
    </w:p>
    <w:p w14:paraId="4C7C684E" w14:textId="77777777" w:rsidR="008B2A1A" w:rsidRPr="00C7233A" w:rsidRDefault="008B2A1A" w:rsidP="00C7233A">
      <w:pPr>
        <w:pStyle w:val="Heading1"/>
        <w:rPr>
          <w:rFonts w:ascii="Arial" w:eastAsia="Calibri" w:hAnsi="Arial" w:cs="Arial"/>
          <w:b/>
          <w:color w:val="auto"/>
          <w:sz w:val="24"/>
        </w:rPr>
      </w:pPr>
      <w:bookmarkStart w:id="16" w:name="_Toc94003018"/>
      <w:bookmarkStart w:id="17" w:name="_Toc117769521"/>
      <w:r w:rsidRPr="00C7233A">
        <w:rPr>
          <w:rFonts w:ascii="Arial" w:eastAsia="Calibri" w:hAnsi="Arial" w:cs="Arial"/>
          <w:b/>
          <w:color w:val="auto"/>
          <w:sz w:val="24"/>
        </w:rPr>
        <w:t>2.</w:t>
      </w:r>
      <w:r w:rsidRPr="00C7233A">
        <w:rPr>
          <w:rFonts w:ascii="Arial" w:eastAsia="Calibri" w:hAnsi="Arial" w:cs="Arial"/>
          <w:b/>
          <w:color w:val="auto"/>
          <w:sz w:val="24"/>
        </w:rPr>
        <w:tab/>
        <w:t>Declarations of interest</w:t>
      </w:r>
      <w:bookmarkEnd w:id="16"/>
      <w:bookmarkEnd w:id="17"/>
      <w:r w:rsidRPr="00C7233A">
        <w:rPr>
          <w:rFonts w:ascii="Arial" w:eastAsia="Calibri" w:hAnsi="Arial" w:cs="Arial"/>
          <w:b/>
          <w:color w:val="auto"/>
          <w:sz w:val="24"/>
        </w:rPr>
        <w:t xml:space="preserve"> </w:t>
      </w:r>
    </w:p>
    <w:p w14:paraId="5BBA60C9" w14:textId="77777777" w:rsidR="008B2A1A" w:rsidRPr="00A0652A" w:rsidRDefault="008B2A1A" w:rsidP="008B2A1A">
      <w:pPr>
        <w:spacing w:after="0" w:line="240" w:lineRule="auto"/>
        <w:rPr>
          <w:rFonts w:ascii="Arial" w:eastAsia="Calibri" w:hAnsi="Arial" w:cs="Times New Roman"/>
          <w:sz w:val="24"/>
        </w:rPr>
      </w:pPr>
    </w:p>
    <w:p w14:paraId="0B3C1606" w14:textId="085FDDC9" w:rsidR="008B2A1A" w:rsidRDefault="008B2A1A" w:rsidP="008B2A1A">
      <w:pPr>
        <w:spacing w:after="0" w:line="240" w:lineRule="auto"/>
        <w:ind w:left="720" w:hanging="720"/>
        <w:rPr>
          <w:rFonts w:ascii="Arial" w:eastAsia="Calibri" w:hAnsi="Arial" w:cs="Times New Roman"/>
          <w:sz w:val="24"/>
        </w:rPr>
      </w:pPr>
      <w:r w:rsidRPr="00A0652A">
        <w:rPr>
          <w:rFonts w:ascii="Arial" w:eastAsia="Calibri" w:hAnsi="Arial" w:cs="Times New Roman"/>
          <w:sz w:val="24"/>
        </w:rPr>
        <w:t>2.1</w:t>
      </w:r>
      <w:r w:rsidRPr="00A0652A">
        <w:rPr>
          <w:rFonts w:ascii="Arial" w:eastAsia="Calibri" w:hAnsi="Arial" w:cs="Times New Roman"/>
          <w:sz w:val="24"/>
        </w:rPr>
        <w:tab/>
      </w:r>
      <w:r w:rsidR="00A0652A" w:rsidRPr="00A0652A">
        <w:rPr>
          <w:rFonts w:ascii="Arial" w:eastAsia="Calibri" w:hAnsi="Arial" w:cs="Times New Roman"/>
          <w:sz w:val="24"/>
        </w:rPr>
        <w:t>There were n</w:t>
      </w:r>
      <w:r w:rsidR="00034199">
        <w:rPr>
          <w:rFonts w:ascii="Arial" w:eastAsia="Calibri" w:hAnsi="Arial" w:cs="Times New Roman"/>
          <w:sz w:val="24"/>
        </w:rPr>
        <w:t>o new declarations of interest.</w:t>
      </w:r>
      <w:r w:rsidR="008647A3" w:rsidRPr="00A0652A">
        <w:rPr>
          <w:rFonts w:ascii="Arial" w:eastAsia="Calibri" w:hAnsi="Arial" w:cs="Times New Roman"/>
          <w:sz w:val="24"/>
        </w:rPr>
        <w:br/>
      </w:r>
    </w:p>
    <w:p w14:paraId="60CC1C9E" w14:textId="77777777" w:rsidR="00C7233A" w:rsidRPr="00A0652A" w:rsidRDefault="00C7233A" w:rsidP="008B2A1A">
      <w:pPr>
        <w:spacing w:after="0" w:line="240" w:lineRule="auto"/>
        <w:ind w:left="720" w:hanging="720"/>
        <w:rPr>
          <w:rFonts w:ascii="Arial" w:eastAsia="Calibri" w:hAnsi="Arial" w:cs="Times New Roman"/>
          <w:sz w:val="24"/>
        </w:rPr>
      </w:pPr>
    </w:p>
    <w:p w14:paraId="1B258D65" w14:textId="354DF5CC" w:rsidR="008B2A1A" w:rsidRPr="00C7233A" w:rsidRDefault="008B2A1A" w:rsidP="00C7233A">
      <w:pPr>
        <w:pStyle w:val="Heading1"/>
        <w:rPr>
          <w:rFonts w:ascii="Arial" w:eastAsia="Calibri" w:hAnsi="Arial" w:cs="Arial"/>
          <w:b/>
          <w:color w:val="auto"/>
          <w:sz w:val="24"/>
        </w:rPr>
      </w:pPr>
      <w:bookmarkStart w:id="18" w:name="_Toc117769522"/>
      <w:r w:rsidRPr="00C7233A">
        <w:rPr>
          <w:rFonts w:ascii="Arial" w:eastAsia="Calibri" w:hAnsi="Arial" w:cs="Arial"/>
          <w:b/>
          <w:color w:val="auto"/>
          <w:sz w:val="24"/>
        </w:rPr>
        <w:t>3</w:t>
      </w:r>
      <w:r w:rsidR="007A3B1B" w:rsidRPr="00C7233A">
        <w:rPr>
          <w:rFonts w:ascii="Arial" w:eastAsia="Calibri" w:hAnsi="Arial" w:cs="Arial"/>
          <w:b/>
          <w:color w:val="auto"/>
          <w:sz w:val="24"/>
        </w:rPr>
        <w:t>.</w:t>
      </w:r>
      <w:r w:rsidR="007A3B1B" w:rsidRPr="00C7233A">
        <w:rPr>
          <w:rFonts w:ascii="Arial" w:eastAsia="Calibri" w:hAnsi="Arial" w:cs="Arial"/>
          <w:b/>
          <w:color w:val="auto"/>
          <w:sz w:val="24"/>
        </w:rPr>
        <w:tab/>
        <w:t>Minutes of the 10</w:t>
      </w:r>
      <w:r w:rsidR="00034199" w:rsidRPr="00C7233A">
        <w:rPr>
          <w:rFonts w:ascii="Arial" w:eastAsia="Calibri" w:hAnsi="Arial" w:cs="Arial"/>
          <w:b/>
          <w:color w:val="auto"/>
          <w:sz w:val="24"/>
        </w:rPr>
        <w:t>5</w:t>
      </w:r>
      <w:r w:rsidR="00A0652A" w:rsidRPr="00C7233A">
        <w:rPr>
          <w:rFonts w:ascii="Arial" w:eastAsia="Calibri" w:hAnsi="Arial" w:cs="Arial"/>
          <w:b/>
          <w:color w:val="auto"/>
          <w:sz w:val="24"/>
          <w:vertAlign w:val="superscript"/>
        </w:rPr>
        <w:t>th</w:t>
      </w:r>
      <w:r w:rsidR="00A0652A" w:rsidRPr="00C7233A">
        <w:rPr>
          <w:rFonts w:ascii="Arial" w:eastAsia="Calibri" w:hAnsi="Arial" w:cs="Arial"/>
          <w:b/>
          <w:color w:val="auto"/>
          <w:sz w:val="24"/>
        </w:rPr>
        <w:t xml:space="preserve"> </w:t>
      </w:r>
      <w:r w:rsidR="00DF0D7B" w:rsidRPr="00C7233A">
        <w:rPr>
          <w:rFonts w:ascii="Arial" w:eastAsia="Calibri" w:hAnsi="Arial" w:cs="Arial"/>
          <w:b/>
          <w:color w:val="auto"/>
          <w:sz w:val="24"/>
        </w:rPr>
        <w:t>Board meeting (EHRC 10</w:t>
      </w:r>
      <w:r w:rsidR="00034199" w:rsidRPr="00C7233A">
        <w:rPr>
          <w:rFonts w:ascii="Arial" w:eastAsia="Calibri" w:hAnsi="Arial" w:cs="Arial"/>
          <w:b/>
          <w:color w:val="auto"/>
          <w:sz w:val="24"/>
        </w:rPr>
        <w:t>6</w:t>
      </w:r>
      <w:r w:rsidRPr="00C7233A">
        <w:rPr>
          <w:rFonts w:ascii="Arial" w:eastAsia="Calibri" w:hAnsi="Arial" w:cs="Arial"/>
          <w:b/>
          <w:color w:val="auto"/>
          <w:sz w:val="24"/>
        </w:rPr>
        <w:t>.01)</w:t>
      </w:r>
      <w:bookmarkEnd w:id="18"/>
    </w:p>
    <w:p w14:paraId="0AAE0B6D" w14:textId="77777777" w:rsidR="008B2A1A" w:rsidRPr="00AB4ADD" w:rsidRDefault="008B2A1A" w:rsidP="008B2A1A">
      <w:pPr>
        <w:spacing w:after="0" w:line="240" w:lineRule="auto"/>
        <w:rPr>
          <w:rFonts w:ascii="Arial" w:eastAsia="Calibri" w:hAnsi="Arial" w:cs="Arial"/>
          <w:b/>
          <w:sz w:val="24"/>
          <w:szCs w:val="24"/>
        </w:rPr>
      </w:pPr>
    </w:p>
    <w:p w14:paraId="0D2B8002" w14:textId="4D4E8327" w:rsidR="00130B63" w:rsidRDefault="00FA1F28" w:rsidP="00417B27">
      <w:pPr>
        <w:spacing w:after="0" w:line="240" w:lineRule="auto"/>
        <w:ind w:left="720" w:hanging="720"/>
        <w:rPr>
          <w:rFonts w:ascii="Arial" w:eastAsia="Calibri" w:hAnsi="Arial" w:cs="Arial"/>
          <w:sz w:val="24"/>
          <w:szCs w:val="24"/>
        </w:rPr>
      </w:pPr>
      <w:r>
        <w:rPr>
          <w:rFonts w:ascii="Arial" w:eastAsia="Calibri" w:hAnsi="Arial" w:cs="Arial"/>
          <w:sz w:val="24"/>
          <w:szCs w:val="24"/>
        </w:rPr>
        <w:t>3.1</w:t>
      </w:r>
      <w:r w:rsidR="00130B63" w:rsidRPr="00AB4ADD">
        <w:rPr>
          <w:rFonts w:ascii="Arial" w:eastAsia="Calibri" w:hAnsi="Arial" w:cs="Arial"/>
          <w:sz w:val="24"/>
          <w:szCs w:val="24"/>
        </w:rPr>
        <w:tab/>
      </w:r>
      <w:r w:rsidR="008B2A1A" w:rsidRPr="00AB4ADD">
        <w:rPr>
          <w:rFonts w:ascii="Arial" w:eastAsia="Calibri" w:hAnsi="Arial" w:cs="Arial"/>
          <w:sz w:val="24"/>
          <w:szCs w:val="24"/>
        </w:rPr>
        <w:t xml:space="preserve">The Board approved the minutes of the meeting of </w:t>
      </w:r>
      <w:r w:rsidR="00034199">
        <w:rPr>
          <w:rFonts w:ascii="Arial" w:eastAsia="Calibri" w:hAnsi="Arial" w:cs="Arial"/>
          <w:sz w:val="24"/>
          <w:szCs w:val="24"/>
        </w:rPr>
        <w:t>27 July</w:t>
      </w:r>
      <w:r w:rsidR="00C47DB3" w:rsidRPr="00AB4ADD">
        <w:rPr>
          <w:rFonts w:ascii="Arial" w:eastAsia="Calibri" w:hAnsi="Arial" w:cs="Arial"/>
          <w:sz w:val="24"/>
          <w:szCs w:val="24"/>
        </w:rPr>
        <w:t xml:space="preserve"> as an accurate record</w:t>
      </w:r>
      <w:r w:rsidR="004932A4" w:rsidRPr="00AB4ADD">
        <w:rPr>
          <w:rFonts w:ascii="Arial" w:eastAsia="Calibri" w:hAnsi="Arial" w:cs="Arial"/>
          <w:sz w:val="24"/>
          <w:szCs w:val="24"/>
        </w:rPr>
        <w:t>,</w:t>
      </w:r>
      <w:r w:rsidR="00C47DB3" w:rsidRPr="00AB4ADD">
        <w:rPr>
          <w:rFonts w:ascii="Arial" w:eastAsia="Calibri" w:hAnsi="Arial" w:cs="Arial"/>
          <w:sz w:val="24"/>
          <w:szCs w:val="24"/>
        </w:rPr>
        <w:t xml:space="preserve"> subject to </w:t>
      </w:r>
      <w:r w:rsidR="00DC6A2F">
        <w:rPr>
          <w:rFonts w:ascii="Arial" w:eastAsia="Calibri" w:hAnsi="Arial" w:cs="Arial"/>
          <w:sz w:val="24"/>
          <w:szCs w:val="24"/>
        </w:rPr>
        <w:t>minor</w:t>
      </w:r>
      <w:r w:rsidR="00C47DB3" w:rsidRPr="00AB4ADD">
        <w:rPr>
          <w:rFonts w:ascii="Arial" w:eastAsia="Calibri" w:hAnsi="Arial" w:cs="Arial"/>
          <w:sz w:val="24"/>
          <w:szCs w:val="24"/>
        </w:rPr>
        <w:t xml:space="preserve"> amendment</w:t>
      </w:r>
      <w:r w:rsidR="00AB4ADD" w:rsidRPr="00AB4ADD">
        <w:rPr>
          <w:rFonts w:ascii="Arial" w:eastAsia="Calibri" w:hAnsi="Arial" w:cs="Arial"/>
          <w:sz w:val="24"/>
          <w:szCs w:val="24"/>
        </w:rPr>
        <w:t>s</w:t>
      </w:r>
      <w:r>
        <w:rPr>
          <w:rFonts w:ascii="Arial" w:eastAsia="Calibri" w:hAnsi="Arial" w:cs="Arial"/>
          <w:sz w:val="24"/>
          <w:szCs w:val="24"/>
        </w:rPr>
        <w:t xml:space="preserve"> </w:t>
      </w:r>
      <w:r w:rsidRPr="00AB4ADD">
        <w:rPr>
          <w:rFonts w:ascii="Arial" w:eastAsia="Calibri" w:hAnsi="Arial" w:cs="Arial"/>
          <w:sz w:val="24"/>
          <w:szCs w:val="24"/>
        </w:rPr>
        <w:t>to p</w:t>
      </w:r>
      <w:r w:rsidR="00B6453D">
        <w:rPr>
          <w:rFonts w:ascii="Arial" w:eastAsia="Calibri" w:hAnsi="Arial" w:cs="Arial"/>
          <w:sz w:val="24"/>
          <w:szCs w:val="24"/>
        </w:rPr>
        <w:t>aragraph</w:t>
      </w:r>
      <w:r w:rsidRPr="00AB4ADD">
        <w:rPr>
          <w:rFonts w:ascii="Arial" w:eastAsia="Calibri" w:hAnsi="Arial" w:cs="Arial"/>
          <w:sz w:val="24"/>
          <w:szCs w:val="24"/>
        </w:rPr>
        <w:t xml:space="preserve">s </w:t>
      </w:r>
      <w:r w:rsidR="00034199">
        <w:rPr>
          <w:rFonts w:ascii="Arial" w:eastAsia="Calibri" w:hAnsi="Arial" w:cs="Arial"/>
          <w:sz w:val="24"/>
          <w:szCs w:val="24"/>
        </w:rPr>
        <w:t xml:space="preserve">4.3, 6.3, 8.1, 8.2, 10.1 and 12.2. </w:t>
      </w:r>
    </w:p>
    <w:p w14:paraId="5805861A" w14:textId="77777777" w:rsidR="008B2A1A" w:rsidRPr="00AB4ADD" w:rsidRDefault="008B2A1A" w:rsidP="008B2A1A">
      <w:pPr>
        <w:spacing w:after="0" w:line="240" w:lineRule="auto"/>
        <w:ind w:left="720" w:hanging="720"/>
        <w:rPr>
          <w:rFonts w:ascii="Arial" w:eastAsia="Calibri" w:hAnsi="Arial" w:cs="Arial"/>
          <w:b/>
          <w:sz w:val="24"/>
          <w:szCs w:val="24"/>
        </w:rPr>
      </w:pPr>
    </w:p>
    <w:p w14:paraId="66F6754D" w14:textId="4411DBED" w:rsidR="008B2A1A" w:rsidRPr="00C7233A" w:rsidRDefault="00DF0D7B" w:rsidP="00C7233A">
      <w:pPr>
        <w:pStyle w:val="Heading1"/>
        <w:rPr>
          <w:rFonts w:ascii="Arial" w:eastAsia="Calibri" w:hAnsi="Arial" w:cs="Arial"/>
          <w:b/>
          <w:color w:val="auto"/>
          <w:sz w:val="24"/>
        </w:rPr>
      </w:pPr>
      <w:bookmarkStart w:id="19" w:name="_Toc117769523"/>
      <w:r w:rsidRPr="00C7233A">
        <w:rPr>
          <w:rFonts w:ascii="Arial" w:eastAsia="Calibri" w:hAnsi="Arial" w:cs="Arial"/>
          <w:b/>
          <w:color w:val="auto"/>
          <w:sz w:val="24"/>
        </w:rPr>
        <w:t>4.</w:t>
      </w:r>
      <w:r w:rsidRPr="00C7233A">
        <w:rPr>
          <w:rFonts w:ascii="Arial" w:eastAsia="Calibri" w:hAnsi="Arial" w:cs="Arial"/>
          <w:b/>
          <w:color w:val="auto"/>
          <w:sz w:val="24"/>
        </w:rPr>
        <w:tab/>
        <w:t>Actions arising (EHRC 10</w:t>
      </w:r>
      <w:r w:rsidR="00034199" w:rsidRPr="00C7233A">
        <w:rPr>
          <w:rFonts w:ascii="Arial" w:eastAsia="Calibri" w:hAnsi="Arial" w:cs="Arial"/>
          <w:b/>
          <w:color w:val="auto"/>
          <w:sz w:val="24"/>
        </w:rPr>
        <w:t>6</w:t>
      </w:r>
      <w:r w:rsidRPr="00C7233A">
        <w:rPr>
          <w:rFonts w:ascii="Arial" w:eastAsia="Calibri" w:hAnsi="Arial" w:cs="Arial"/>
          <w:b/>
          <w:color w:val="auto"/>
          <w:sz w:val="24"/>
        </w:rPr>
        <w:t>.</w:t>
      </w:r>
      <w:r w:rsidR="008B2A1A" w:rsidRPr="00C7233A">
        <w:rPr>
          <w:rFonts w:ascii="Arial" w:eastAsia="Calibri" w:hAnsi="Arial" w:cs="Arial"/>
          <w:b/>
          <w:color w:val="auto"/>
          <w:sz w:val="24"/>
        </w:rPr>
        <w:t>02)</w:t>
      </w:r>
      <w:bookmarkEnd w:id="19"/>
    </w:p>
    <w:p w14:paraId="17FEED5B" w14:textId="77777777" w:rsidR="008B2A1A" w:rsidRPr="001C7683" w:rsidRDefault="008B2A1A" w:rsidP="008B2A1A">
      <w:pPr>
        <w:spacing w:after="0" w:line="240" w:lineRule="auto"/>
        <w:ind w:left="720" w:hanging="720"/>
        <w:rPr>
          <w:rFonts w:ascii="Arial" w:eastAsia="Calibri" w:hAnsi="Arial" w:cs="Arial"/>
          <w:b/>
          <w:sz w:val="24"/>
          <w:szCs w:val="24"/>
        </w:rPr>
      </w:pPr>
    </w:p>
    <w:p w14:paraId="5C2C8571" w14:textId="28348FA1" w:rsidR="00B27216" w:rsidRPr="001C7683" w:rsidRDefault="008B2A1A" w:rsidP="00417B27">
      <w:pPr>
        <w:spacing w:after="0" w:line="240" w:lineRule="auto"/>
        <w:ind w:left="720" w:hanging="720"/>
        <w:rPr>
          <w:rFonts w:ascii="Arial" w:eastAsia="Calibri" w:hAnsi="Arial" w:cs="Arial"/>
          <w:sz w:val="24"/>
          <w:szCs w:val="24"/>
        </w:rPr>
      </w:pPr>
      <w:r w:rsidRPr="001C7683">
        <w:rPr>
          <w:rFonts w:ascii="Arial" w:eastAsia="Calibri" w:hAnsi="Arial" w:cs="Arial"/>
          <w:sz w:val="24"/>
          <w:szCs w:val="24"/>
        </w:rPr>
        <w:t>4.1</w:t>
      </w:r>
      <w:r w:rsidRPr="001C7683">
        <w:rPr>
          <w:rFonts w:ascii="Arial" w:eastAsia="Calibri" w:hAnsi="Arial" w:cs="Arial"/>
          <w:sz w:val="24"/>
          <w:szCs w:val="24"/>
        </w:rPr>
        <w:tab/>
      </w:r>
      <w:r w:rsidR="00160A2D" w:rsidRPr="001C7683">
        <w:rPr>
          <w:rFonts w:ascii="Arial" w:eastAsia="Calibri" w:hAnsi="Arial" w:cs="Arial"/>
          <w:sz w:val="24"/>
          <w:szCs w:val="24"/>
        </w:rPr>
        <w:t>The Board noted the action log</w:t>
      </w:r>
      <w:r w:rsidR="00536574">
        <w:rPr>
          <w:rFonts w:ascii="Arial" w:eastAsia="Calibri" w:hAnsi="Arial" w:cs="Arial"/>
          <w:sz w:val="24"/>
          <w:szCs w:val="24"/>
        </w:rPr>
        <w:t xml:space="preserve">. It </w:t>
      </w:r>
      <w:proofErr w:type="gramStart"/>
      <w:r w:rsidR="00536574">
        <w:rPr>
          <w:rFonts w:ascii="Arial" w:eastAsia="Calibri" w:hAnsi="Arial" w:cs="Arial"/>
          <w:sz w:val="24"/>
          <w:szCs w:val="24"/>
        </w:rPr>
        <w:t>was agreed</w:t>
      </w:r>
      <w:proofErr w:type="gramEnd"/>
      <w:r w:rsidR="00536574">
        <w:rPr>
          <w:rFonts w:ascii="Arial" w:eastAsia="Calibri" w:hAnsi="Arial" w:cs="Arial"/>
          <w:sz w:val="24"/>
          <w:szCs w:val="24"/>
        </w:rPr>
        <w:t xml:space="preserve"> that the Wales Commissioner should be consulted on the subtitle for ‘The Equality and Human Rights Barometer’ 2023 report in Wales by December 2022. </w:t>
      </w:r>
      <w:r w:rsidR="00684456">
        <w:rPr>
          <w:rFonts w:ascii="Arial" w:eastAsia="Calibri" w:hAnsi="Arial" w:cs="Arial"/>
          <w:sz w:val="24"/>
          <w:szCs w:val="24"/>
        </w:rPr>
        <w:t xml:space="preserve">The CEO advised that the </w:t>
      </w:r>
      <w:r w:rsidR="00684456" w:rsidRPr="00684456">
        <w:rPr>
          <w:rFonts w:ascii="Arial" w:eastAsia="Calibri" w:hAnsi="Arial" w:cs="Arial"/>
          <w:sz w:val="24"/>
          <w:szCs w:val="24"/>
        </w:rPr>
        <w:t>name of the ‘Is Britain Fairer?’ Commissioner Working Group</w:t>
      </w:r>
      <w:r w:rsidR="00684456">
        <w:rPr>
          <w:rFonts w:ascii="Arial" w:eastAsia="Calibri" w:hAnsi="Arial" w:cs="Arial"/>
          <w:sz w:val="24"/>
          <w:szCs w:val="24"/>
        </w:rPr>
        <w:t xml:space="preserve"> </w:t>
      </w:r>
      <w:proofErr w:type="gramStart"/>
      <w:r w:rsidR="00684456">
        <w:rPr>
          <w:rFonts w:ascii="Arial" w:eastAsia="Calibri" w:hAnsi="Arial" w:cs="Arial"/>
          <w:sz w:val="24"/>
          <w:szCs w:val="24"/>
        </w:rPr>
        <w:t>will be discussed</w:t>
      </w:r>
      <w:proofErr w:type="gramEnd"/>
      <w:r w:rsidR="00684456">
        <w:rPr>
          <w:rFonts w:ascii="Arial" w:eastAsia="Calibri" w:hAnsi="Arial" w:cs="Arial"/>
          <w:sz w:val="24"/>
          <w:szCs w:val="24"/>
        </w:rPr>
        <w:t xml:space="preserve"> at a future Board meeting.</w:t>
      </w:r>
      <w:r w:rsidR="00684456">
        <w:rPr>
          <w:rFonts w:ascii="Arial" w:eastAsia="Calibri" w:hAnsi="Arial" w:cs="Arial"/>
          <w:sz w:val="24"/>
          <w:szCs w:val="24"/>
        </w:rPr>
        <w:br/>
      </w:r>
      <w:r w:rsidR="00684456">
        <w:rPr>
          <w:rFonts w:ascii="Arial" w:eastAsia="Calibri" w:hAnsi="Arial" w:cs="Arial"/>
          <w:sz w:val="24"/>
          <w:szCs w:val="24"/>
        </w:rPr>
        <w:br/>
      </w:r>
      <w:r w:rsidR="00684456" w:rsidRPr="00684456">
        <w:rPr>
          <w:rFonts w:ascii="Arial" w:eastAsia="Calibri" w:hAnsi="Arial" w:cs="Arial"/>
          <w:b/>
          <w:sz w:val="24"/>
          <w:szCs w:val="24"/>
        </w:rPr>
        <w:t>Action: Governance team to schedule a discussion on the ‘Is Britain Fairer?’ Commissioner Working Group</w:t>
      </w:r>
      <w:r w:rsidR="00684456">
        <w:rPr>
          <w:rFonts w:ascii="Arial" w:eastAsia="Calibri" w:hAnsi="Arial" w:cs="Arial"/>
          <w:b/>
          <w:sz w:val="24"/>
          <w:szCs w:val="24"/>
        </w:rPr>
        <w:t xml:space="preserve"> name at a future Board meeting.</w:t>
      </w:r>
      <w:r w:rsidR="00684456">
        <w:rPr>
          <w:rFonts w:ascii="Arial" w:eastAsia="Calibri" w:hAnsi="Arial" w:cs="Arial"/>
          <w:sz w:val="24"/>
          <w:szCs w:val="24"/>
        </w:rPr>
        <w:t xml:space="preserve"> </w:t>
      </w:r>
    </w:p>
    <w:p w14:paraId="676F14AF" w14:textId="6EEB3C0C" w:rsidR="00536574" w:rsidRPr="00D22115" w:rsidRDefault="00536574" w:rsidP="00536574">
      <w:pPr>
        <w:spacing w:after="0" w:line="240" w:lineRule="auto"/>
        <w:rPr>
          <w:rFonts w:ascii="Arial" w:eastAsia="Calibri" w:hAnsi="Arial" w:cs="Arial"/>
          <w:color w:val="FF0000"/>
          <w:sz w:val="24"/>
          <w:szCs w:val="24"/>
        </w:rPr>
      </w:pPr>
    </w:p>
    <w:p w14:paraId="2B796068" w14:textId="7E9D16BE" w:rsidR="00536574" w:rsidRPr="00C7233A" w:rsidRDefault="00536574" w:rsidP="00C7233A">
      <w:pPr>
        <w:pStyle w:val="Heading1"/>
        <w:rPr>
          <w:rFonts w:ascii="Arial" w:eastAsia="Calibri" w:hAnsi="Arial" w:cs="Arial"/>
          <w:b/>
          <w:color w:val="auto"/>
          <w:sz w:val="24"/>
        </w:rPr>
      </w:pPr>
      <w:bookmarkStart w:id="20" w:name="_Toc117769524"/>
      <w:r w:rsidRPr="00C7233A">
        <w:rPr>
          <w:rFonts w:ascii="Arial" w:eastAsia="Calibri" w:hAnsi="Arial" w:cs="Arial"/>
          <w:b/>
          <w:color w:val="auto"/>
          <w:sz w:val="24"/>
        </w:rPr>
        <w:t>5.</w:t>
      </w:r>
      <w:r w:rsidRPr="00C7233A">
        <w:rPr>
          <w:rFonts w:ascii="Arial" w:eastAsia="Calibri" w:hAnsi="Arial" w:cs="Arial"/>
          <w:b/>
          <w:color w:val="auto"/>
          <w:sz w:val="24"/>
        </w:rPr>
        <w:tab/>
        <w:t>Bill of Rights Bill</w:t>
      </w:r>
      <w:bookmarkEnd w:id="20"/>
    </w:p>
    <w:p w14:paraId="6B7E7101" w14:textId="2EF8D629" w:rsidR="00536574" w:rsidRDefault="00536574" w:rsidP="00536574">
      <w:pPr>
        <w:spacing w:after="0" w:line="240" w:lineRule="auto"/>
        <w:ind w:left="720" w:hanging="720"/>
        <w:rPr>
          <w:rFonts w:ascii="Arial" w:eastAsia="Calibri" w:hAnsi="Arial" w:cs="Times New Roman"/>
          <w:b/>
          <w:sz w:val="24"/>
        </w:rPr>
      </w:pPr>
    </w:p>
    <w:p w14:paraId="40E311F9" w14:textId="3327D95B" w:rsidR="00B6453D" w:rsidRDefault="00536574" w:rsidP="005D0B7F">
      <w:pPr>
        <w:spacing w:after="0" w:line="240" w:lineRule="auto"/>
        <w:ind w:left="720" w:hanging="720"/>
        <w:rPr>
          <w:rFonts w:ascii="Arial" w:eastAsia="Calibri" w:hAnsi="Arial" w:cs="Times New Roman"/>
          <w:sz w:val="24"/>
        </w:rPr>
      </w:pPr>
      <w:r>
        <w:rPr>
          <w:rFonts w:ascii="Arial" w:eastAsia="Calibri" w:hAnsi="Arial" w:cs="Times New Roman"/>
          <w:sz w:val="24"/>
        </w:rPr>
        <w:t>5.1</w:t>
      </w:r>
      <w:r>
        <w:rPr>
          <w:rFonts w:ascii="Arial" w:eastAsia="Calibri" w:hAnsi="Arial" w:cs="Times New Roman"/>
          <w:sz w:val="24"/>
        </w:rPr>
        <w:tab/>
        <w:t xml:space="preserve">The Board </w:t>
      </w:r>
      <w:r w:rsidR="00B6453D">
        <w:rPr>
          <w:rFonts w:ascii="Arial" w:eastAsia="Calibri" w:hAnsi="Arial" w:cs="Times New Roman"/>
          <w:sz w:val="24"/>
        </w:rPr>
        <w:t>discussed issues raised by the Government’s proposed Bill of Rights Bill</w:t>
      </w:r>
      <w:r w:rsidR="00781E7B">
        <w:rPr>
          <w:rFonts w:ascii="Arial" w:eastAsia="Calibri" w:hAnsi="Arial" w:cs="Times New Roman"/>
          <w:sz w:val="24"/>
        </w:rPr>
        <w:t>. The Bill</w:t>
      </w:r>
      <w:r w:rsidR="00B6453D">
        <w:rPr>
          <w:rFonts w:ascii="Arial" w:eastAsia="Calibri" w:hAnsi="Arial" w:cs="Times New Roman"/>
          <w:sz w:val="24"/>
        </w:rPr>
        <w:t xml:space="preserve"> </w:t>
      </w:r>
      <w:proofErr w:type="gramStart"/>
      <w:r w:rsidR="00B6453D">
        <w:rPr>
          <w:rFonts w:ascii="Arial" w:eastAsia="Calibri" w:hAnsi="Arial" w:cs="Times New Roman"/>
          <w:sz w:val="24"/>
        </w:rPr>
        <w:t>had been scheduled</w:t>
      </w:r>
      <w:proofErr w:type="gramEnd"/>
      <w:r w:rsidR="00B6453D">
        <w:rPr>
          <w:rFonts w:ascii="Arial" w:eastAsia="Calibri" w:hAnsi="Arial" w:cs="Times New Roman"/>
          <w:sz w:val="24"/>
        </w:rPr>
        <w:t xml:space="preserve"> for </w:t>
      </w:r>
      <w:r w:rsidR="00143904">
        <w:rPr>
          <w:rFonts w:ascii="Arial" w:eastAsia="Calibri" w:hAnsi="Arial" w:cs="Times New Roman"/>
          <w:sz w:val="24"/>
        </w:rPr>
        <w:t>s</w:t>
      </w:r>
      <w:r w:rsidR="00A07007">
        <w:rPr>
          <w:rFonts w:ascii="Arial" w:eastAsia="Calibri" w:hAnsi="Arial" w:cs="Times New Roman"/>
          <w:sz w:val="24"/>
        </w:rPr>
        <w:t xml:space="preserve">econd </w:t>
      </w:r>
      <w:r w:rsidR="00143904">
        <w:rPr>
          <w:rFonts w:ascii="Arial" w:eastAsia="Calibri" w:hAnsi="Arial" w:cs="Times New Roman"/>
          <w:sz w:val="24"/>
        </w:rPr>
        <w:t>r</w:t>
      </w:r>
      <w:r w:rsidR="00A07007">
        <w:rPr>
          <w:rFonts w:ascii="Arial" w:eastAsia="Calibri" w:hAnsi="Arial" w:cs="Times New Roman"/>
          <w:sz w:val="24"/>
        </w:rPr>
        <w:t xml:space="preserve">eading </w:t>
      </w:r>
      <w:r w:rsidR="00BA6BDD">
        <w:rPr>
          <w:rFonts w:ascii="Arial" w:eastAsia="Calibri" w:hAnsi="Arial" w:cs="Times New Roman"/>
          <w:sz w:val="24"/>
        </w:rPr>
        <w:t>in Parliament in September</w:t>
      </w:r>
      <w:r w:rsidR="00B6453D">
        <w:rPr>
          <w:rFonts w:ascii="Arial" w:eastAsia="Calibri" w:hAnsi="Arial" w:cs="Times New Roman"/>
          <w:sz w:val="24"/>
        </w:rPr>
        <w:t xml:space="preserve"> but </w:t>
      </w:r>
      <w:r w:rsidR="00781E7B">
        <w:rPr>
          <w:rFonts w:ascii="Arial" w:eastAsia="Calibri" w:hAnsi="Arial" w:cs="Times New Roman"/>
          <w:sz w:val="24"/>
        </w:rPr>
        <w:t>has</w:t>
      </w:r>
      <w:r w:rsidR="00B6453D">
        <w:rPr>
          <w:rFonts w:ascii="Arial" w:eastAsia="Calibri" w:hAnsi="Arial" w:cs="Times New Roman"/>
          <w:sz w:val="24"/>
        </w:rPr>
        <w:t xml:space="preserve"> now been </w:t>
      </w:r>
      <w:r w:rsidR="001B7CC6">
        <w:rPr>
          <w:rFonts w:ascii="Arial" w:eastAsia="Calibri" w:hAnsi="Arial" w:cs="Times New Roman"/>
          <w:sz w:val="24"/>
        </w:rPr>
        <w:t>abandoned</w:t>
      </w:r>
      <w:r w:rsidR="00B6453D">
        <w:rPr>
          <w:rFonts w:ascii="Arial" w:eastAsia="Calibri" w:hAnsi="Arial" w:cs="Times New Roman"/>
          <w:sz w:val="24"/>
        </w:rPr>
        <w:t xml:space="preserve"> by the new Conservative administration.</w:t>
      </w:r>
    </w:p>
    <w:p w14:paraId="19A33C37" w14:textId="77777777" w:rsidR="00B6453D" w:rsidRDefault="00B6453D" w:rsidP="005D0B7F">
      <w:pPr>
        <w:spacing w:after="0" w:line="240" w:lineRule="auto"/>
        <w:ind w:left="720" w:hanging="720"/>
        <w:rPr>
          <w:rFonts w:ascii="Arial" w:eastAsia="Calibri" w:hAnsi="Arial" w:cs="Times New Roman"/>
          <w:sz w:val="24"/>
        </w:rPr>
      </w:pPr>
    </w:p>
    <w:p w14:paraId="472356F3" w14:textId="079A7C26" w:rsidR="005D0B7F" w:rsidRDefault="00B6453D" w:rsidP="005D0B7F">
      <w:pPr>
        <w:spacing w:after="0" w:line="240" w:lineRule="auto"/>
        <w:ind w:left="720" w:hanging="720"/>
        <w:rPr>
          <w:rFonts w:ascii="Arial" w:eastAsia="Calibri" w:hAnsi="Arial" w:cs="Times New Roman"/>
          <w:sz w:val="24"/>
        </w:rPr>
      </w:pPr>
      <w:r>
        <w:rPr>
          <w:rFonts w:ascii="Arial" w:eastAsia="Calibri" w:hAnsi="Arial" w:cs="Times New Roman"/>
          <w:sz w:val="24"/>
        </w:rPr>
        <w:t>5.2</w:t>
      </w:r>
      <w:r>
        <w:rPr>
          <w:rFonts w:ascii="Arial" w:eastAsia="Calibri" w:hAnsi="Arial" w:cs="Times New Roman"/>
          <w:sz w:val="24"/>
        </w:rPr>
        <w:tab/>
        <w:t xml:space="preserve">The Board </w:t>
      </w:r>
      <w:r w:rsidR="00536574">
        <w:rPr>
          <w:rFonts w:ascii="Arial" w:eastAsia="Calibri" w:hAnsi="Arial" w:cs="Times New Roman"/>
          <w:sz w:val="24"/>
        </w:rPr>
        <w:t xml:space="preserve">agreed </w:t>
      </w:r>
      <w:r w:rsidR="005D0B7F">
        <w:rPr>
          <w:rFonts w:ascii="Arial" w:eastAsia="Calibri" w:hAnsi="Arial" w:cs="Times New Roman"/>
          <w:sz w:val="24"/>
        </w:rPr>
        <w:t xml:space="preserve">to </w:t>
      </w:r>
      <w:r w:rsidR="00274E04">
        <w:rPr>
          <w:rFonts w:ascii="Arial" w:eastAsia="Calibri" w:hAnsi="Arial" w:cs="Times New Roman"/>
          <w:sz w:val="24"/>
        </w:rPr>
        <w:t xml:space="preserve">maintain </w:t>
      </w:r>
      <w:r w:rsidR="003D2102">
        <w:rPr>
          <w:rFonts w:ascii="Arial" w:eastAsia="Calibri" w:hAnsi="Arial" w:cs="Times New Roman"/>
          <w:sz w:val="24"/>
        </w:rPr>
        <w:t xml:space="preserve">the </w:t>
      </w:r>
      <w:r w:rsidR="00274E04">
        <w:rPr>
          <w:rFonts w:ascii="Arial" w:eastAsia="Calibri" w:hAnsi="Arial" w:cs="Times New Roman"/>
          <w:sz w:val="24"/>
        </w:rPr>
        <w:t>EHRC’s</w:t>
      </w:r>
      <w:r w:rsidR="005D0B7F">
        <w:rPr>
          <w:rFonts w:ascii="Arial" w:eastAsia="Calibri" w:hAnsi="Arial" w:cs="Times New Roman"/>
          <w:sz w:val="24"/>
        </w:rPr>
        <w:t xml:space="preserve"> </w:t>
      </w:r>
      <w:r>
        <w:rPr>
          <w:rFonts w:ascii="Arial" w:eastAsia="Calibri" w:hAnsi="Arial" w:cs="Times New Roman"/>
          <w:sz w:val="24"/>
        </w:rPr>
        <w:t xml:space="preserve">earlier </w:t>
      </w:r>
      <w:r w:rsidR="005D0B7F">
        <w:rPr>
          <w:rFonts w:ascii="Arial" w:eastAsia="Calibri" w:hAnsi="Arial" w:cs="Times New Roman"/>
          <w:sz w:val="24"/>
        </w:rPr>
        <w:t>position</w:t>
      </w:r>
      <w:r>
        <w:rPr>
          <w:rFonts w:ascii="Arial" w:eastAsia="Calibri" w:hAnsi="Arial" w:cs="Times New Roman"/>
          <w:sz w:val="24"/>
        </w:rPr>
        <w:t xml:space="preserve">s on these issues, as published </w:t>
      </w:r>
      <w:r w:rsidR="00F56EC8">
        <w:rPr>
          <w:rFonts w:ascii="Arial" w:eastAsia="Calibri" w:hAnsi="Arial" w:cs="Times New Roman"/>
          <w:sz w:val="24"/>
        </w:rPr>
        <w:t xml:space="preserve">in briefings </w:t>
      </w:r>
      <w:r>
        <w:rPr>
          <w:rFonts w:ascii="Arial" w:eastAsia="Calibri" w:hAnsi="Arial" w:cs="Times New Roman"/>
          <w:sz w:val="24"/>
        </w:rPr>
        <w:t>in March 2022</w:t>
      </w:r>
      <w:r w:rsidR="00E40A52">
        <w:rPr>
          <w:rFonts w:ascii="Arial" w:eastAsia="Calibri" w:hAnsi="Arial" w:cs="Times New Roman"/>
          <w:sz w:val="24"/>
        </w:rPr>
        <w:t xml:space="preserve">. In addition, </w:t>
      </w:r>
      <w:r w:rsidR="00BA6BDD">
        <w:rPr>
          <w:rFonts w:ascii="Arial" w:eastAsia="Calibri" w:hAnsi="Arial" w:cs="Times New Roman"/>
          <w:sz w:val="24"/>
        </w:rPr>
        <w:t xml:space="preserve">it </w:t>
      </w:r>
      <w:proofErr w:type="gramStart"/>
      <w:r w:rsidR="00BA6BDD">
        <w:rPr>
          <w:rFonts w:ascii="Arial" w:eastAsia="Calibri" w:hAnsi="Arial" w:cs="Times New Roman"/>
          <w:sz w:val="24"/>
        </w:rPr>
        <w:t>was</w:t>
      </w:r>
      <w:r w:rsidR="00E40A52">
        <w:rPr>
          <w:rFonts w:ascii="Arial" w:eastAsia="Calibri" w:hAnsi="Arial" w:cs="Times New Roman"/>
          <w:sz w:val="24"/>
        </w:rPr>
        <w:t xml:space="preserve"> agreed</w:t>
      </w:r>
      <w:proofErr w:type="gramEnd"/>
      <w:r w:rsidR="00E40A52">
        <w:rPr>
          <w:rFonts w:ascii="Arial" w:eastAsia="Calibri" w:hAnsi="Arial" w:cs="Times New Roman"/>
          <w:sz w:val="24"/>
        </w:rPr>
        <w:t xml:space="preserve"> </w:t>
      </w:r>
      <w:r w:rsidR="00F56EC8">
        <w:rPr>
          <w:rFonts w:ascii="Arial" w:eastAsia="Calibri" w:hAnsi="Arial" w:cs="Times New Roman"/>
          <w:sz w:val="24"/>
        </w:rPr>
        <w:t xml:space="preserve">to write to the Minister and make public </w:t>
      </w:r>
      <w:r w:rsidR="00BA6BDD">
        <w:rPr>
          <w:rFonts w:ascii="Arial" w:eastAsia="Calibri" w:hAnsi="Arial" w:cs="Times New Roman"/>
          <w:sz w:val="24"/>
        </w:rPr>
        <w:t>the EHRC’s</w:t>
      </w:r>
      <w:r w:rsidR="00F56EC8">
        <w:rPr>
          <w:rFonts w:ascii="Arial" w:eastAsia="Calibri" w:hAnsi="Arial" w:cs="Times New Roman"/>
          <w:sz w:val="24"/>
        </w:rPr>
        <w:t xml:space="preserve"> </w:t>
      </w:r>
      <w:r>
        <w:rPr>
          <w:rFonts w:ascii="Arial" w:eastAsia="Calibri" w:hAnsi="Arial" w:cs="Times New Roman"/>
          <w:sz w:val="24"/>
        </w:rPr>
        <w:t xml:space="preserve">support </w:t>
      </w:r>
      <w:r w:rsidR="00F56EC8">
        <w:rPr>
          <w:rFonts w:ascii="Arial" w:eastAsia="Calibri" w:hAnsi="Arial" w:cs="Times New Roman"/>
          <w:sz w:val="24"/>
        </w:rPr>
        <w:t xml:space="preserve">of </w:t>
      </w:r>
      <w:r w:rsidR="00DB01CB">
        <w:rPr>
          <w:rFonts w:ascii="Arial" w:eastAsia="Calibri" w:hAnsi="Arial" w:cs="Times New Roman"/>
          <w:sz w:val="24"/>
        </w:rPr>
        <w:t xml:space="preserve">the </w:t>
      </w:r>
      <w:r>
        <w:rPr>
          <w:rFonts w:ascii="Arial" w:eastAsia="Calibri" w:hAnsi="Arial" w:cs="Times New Roman"/>
          <w:sz w:val="24"/>
        </w:rPr>
        <w:t xml:space="preserve">existing </w:t>
      </w:r>
      <w:r w:rsidR="00DB01CB">
        <w:rPr>
          <w:rFonts w:ascii="Arial" w:eastAsia="Calibri" w:hAnsi="Arial" w:cs="Times New Roman"/>
          <w:sz w:val="24"/>
        </w:rPr>
        <w:t xml:space="preserve">Human Rights Act, including the </w:t>
      </w:r>
      <w:r>
        <w:rPr>
          <w:rFonts w:ascii="Arial" w:eastAsia="Calibri" w:hAnsi="Arial" w:cs="Times New Roman"/>
          <w:sz w:val="24"/>
        </w:rPr>
        <w:t xml:space="preserve">current </w:t>
      </w:r>
      <w:r w:rsidR="00DB01CB">
        <w:rPr>
          <w:rFonts w:ascii="Arial" w:eastAsia="Calibri" w:hAnsi="Arial" w:cs="Times New Roman"/>
          <w:sz w:val="24"/>
        </w:rPr>
        <w:t xml:space="preserve">balance </w:t>
      </w:r>
      <w:r>
        <w:rPr>
          <w:rFonts w:ascii="Arial" w:eastAsia="Calibri" w:hAnsi="Arial" w:cs="Times New Roman"/>
          <w:sz w:val="24"/>
        </w:rPr>
        <w:t xml:space="preserve">of </w:t>
      </w:r>
      <w:r w:rsidR="00DB01CB">
        <w:rPr>
          <w:rFonts w:ascii="Arial" w:eastAsia="Calibri" w:hAnsi="Arial" w:cs="Times New Roman"/>
          <w:sz w:val="24"/>
        </w:rPr>
        <w:t xml:space="preserve">power between </w:t>
      </w:r>
      <w:r w:rsidR="00A07007">
        <w:rPr>
          <w:rFonts w:ascii="Arial" w:eastAsia="Calibri" w:hAnsi="Arial" w:cs="Times New Roman"/>
          <w:sz w:val="24"/>
        </w:rPr>
        <w:t xml:space="preserve">Parliament </w:t>
      </w:r>
      <w:r w:rsidR="00DB01CB">
        <w:rPr>
          <w:rFonts w:ascii="Arial" w:eastAsia="Calibri" w:hAnsi="Arial" w:cs="Times New Roman"/>
          <w:sz w:val="24"/>
        </w:rPr>
        <w:t xml:space="preserve">and the courts, </w:t>
      </w:r>
      <w:r>
        <w:rPr>
          <w:rFonts w:ascii="Arial" w:eastAsia="Calibri" w:hAnsi="Arial" w:cs="Times New Roman"/>
          <w:sz w:val="24"/>
        </w:rPr>
        <w:t xml:space="preserve">the need to consult </w:t>
      </w:r>
      <w:r w:rsidR="00DC6A2F">
        <w:rPr>
          <w:rFonts w:ascii="Arial" w:eastAsia="Calibri" w:hAnsi="Arial" w:cs="Times New Roman"/>
          <w:sz w:val="24"/>
        </w:rPr>
        <w:t>devolved nations</w:t>
      </w:r>
      <w:r>
        <w:rPr>
          <w:rFonts w:ascii="Arial" w:eastAsia="Calibri" w:hAnsi="Arial" w:cs="Times New Roman"/>
          <w:sz w:val="24"/>
        </w:rPr>
        <w:t>,</w:t>
      </w:r>
      <w:r w:rsidR="00DC6A2F">
        <w:rPr>
          <w:rFonts w:ascii="Arial" w:eastAsia="Calibri" w:hAnsi="Arial" w:cs="Times New Roman"/>
          <w:sz w:val="24"/>
        </w:rPr>
        <w:t xml:space="preserve"> </w:t>
      </w:r>
      <w:r w:rsidR="00BA6BDD">
        <w:rPr>
          <w:rFonts w:ascii="Arial" w:eastAsia="Calibri" w:hAnsi="Arial" w:cs="Times New Roman"/>
          <w:sz w:val="24"/>
        </w:rPr>
        <w:t xml:space="preserve">the need to </w:t>
      </w:r>
      <w:r>
        <w:rPr>
          <w:rFonts w:ascii="Arial" w:eastAsia="Calibri" w:hAnsi="Arial" w:cs="Times New Roman"/>
          <w:sz w:val="24"/>
        </w:rPr>
        <w:t xml:space="preserve">conduct thorough pre-legislative scrutiny, </w:t>
      </w:r>
      <w:r w:rsidR="00DB01CB">
        <w:rPr>
          <w:rFonts w:ascii="Arial" w:eastAsia="Calibri" w:hAnsi="Arial" w:cs="Times New Roman"/>
          <w:sz w:val="24"/>
        </w:rPr>
        <w:t>and</w:t>
      </w:r>
      <w:r w:rsidR="00BA6BDD">
        <w:rPr>
          <w:rFonts w:ascii="Arial" w:eastAsia="Calibri" w:hAnsi="Arial" w:cs="Times New Roman"/>
          <w:sz w:val="24"/>
        </w:rPr>
        <w:t xml:space="preserve"> to</w:t>
      </w:r>
      <w:r w:rsidR="00DB01CB">
        <w:rPr>
          <w:rFonts w:ascii="Arial" w:eastAsia="Calibri" w:hAnsi="Arial" w:cs="Times New Roman"/>
          <w:sz w:val="24"/>
        </w:rPr>
        <w:t xml:space="preserve"> </w:t>
      </w:r>
      <w:r>
        <w:rPr>
          <w:rFonts w:ascii="Arial" w:eastAsia="Calibri" w:hAnsi="Arial" w:cs="Times New Roman"/>
          <w:sz w:val="24"/>
        </w:rPr>
        <w:t xml:space="preserve">remain party to </w:t>
      </w:r>
      <w:r w:rsidR="00DB01CB">
        <w:rPr>
          <w:rFonts w:ascii="Arial" w:eastAsia="Calibri" w:hAnsi="Arial" w:cs="Times New Roman"/>
          <w:sz w:val="24"/>
        </w:rPr>
        <w:t>the European Convention o</w:t>
      </w:r>
      <w:r w:rsidR="00BA6BDD">
        <w:rPr>
          <w:rFonts w:ascii="Arial" w:eastAsia="Calibri" w:hAnsi="Arial" w:cs="Times New Roman"/>
          <w:sz w:val="24"/>
        </w:rPr>
        <w:t>n</w:t>
      </w:r>
      <w:r w:rsidR="00DB01CB">
        <w:rPr>
          <w:rFonts w:ascii="Arial" w:eastAsia="Calibri" w:hAnsi="Arial" w:cs="Times New Roman"/>
          <w:sz w:val="24"/>
        </w:rPr>
        <w:t xml:space="preserve"> Human Rights.  </w:t>
      </w:r>
      <w:r w:rsidR="003925C1">
        <w:rPr>
          <w:rFonts w:ascii="Arial" w:eastAsia="Calibri" w:hAnsi="Arial" w:cs="Times New Roman"/>
          <w:sz w:val="24"/>
        </w:rPr>
        <w:t xml:space="preserve"> </w:t>
      </w:r>
    </w:p>
    <w:p w14:paraId="7FE8C626" w14:textId="1D05723D" w:rsidR="00B6453D" w:rsidRDefault="00B6453D" w:rsidP="005D0B7F">
      <w:pPr>
        <w:spacing w:after="0" w:line="240" w:lineRule="auto"/>
        <w:ind w:left="720" w:hanging="720"/>
        <w:rPr>
          <w:rFonts w:ascii="Arial" w:eastAsia="Calibri" w:hAnsi="Arial" w:cs="Times New Roman"/>
          <w:sz w:val="24"/>
        </w:rPr>
      </w:pPr>
    </w:p>
    <w:p w14:paraId="74FC61A1" w14:textId="3EE3BC9B" w:rsidR="00B6453D" w:rsidRPr="0012550E" w:rsidRDefault="00B6453D" w:rsidP="005D0B7F">
      <w:pPr>
        <w:spacing w:after="0" w:line="240" w:lineRule="auto"/>
        <w:ind w:left="720" w:hanging="720"/>
        <w:rPr>
          <w:rFonts w:ascii="Arial" w:eastAsia="Calibri" w:hAnsi="Arial" w:cs="Times New Roman"/>
          <w:b/>
          <w:sz w:val="24"/>
        </w:rPr>
      </w:pPr>
      <w:r>
        <w:rPr>
          <w:rFonts w:ascii="Arial" w:eastAsia="Calibri" w:hAnsi="Arial" w:cs="Times New Roman"/>
          <w:sz w:val="24"/>
        </w:rPr>
        <w:tab/>
      </w:r>
      <w:r w:rsidRPr="0012550E">
        <w:rPr>
          <w:rFonts w:ascii="Arial" w:eastAsia="Calibri" w:hAnsi="Arial" w:cs="Times New Roman"/>
          <w:b/>
          <w:sz w:val="24"/>
        </w:rPr>
        <w:t xml:space="preserve">Action: Policy team to </w:t>
      </w:r>
      <w:r w:rsidR="00E40A52">
        <w:rPr>
          <w:rFonts w:ascii="Arial" w:eastAsia="Calibri" w:hAnsi="Arial" w:cs="Times New Roman"/>
          <w:b/>
          <w:sz w:val="24"/>
        </w:rPr>
        <w:t xml:space="preserve">work with </w:t>
      </w:r>
      <w:r w:rsidR="001E01EC">
        <w:rPr>
          <w:rFonts w:ascii="Arial" w:eastAsia="Calibri" w:hAnsi="Arial" w:cs="Times New Roman"/>
          <w:b/>
          <w:sz w:val="24"/>
        </w:rPr>
        <w:t>the Communications team</w:t>
      </w:r>
      <w:r w:rsidRPr="0012550E">
        <w:rPr>
          <w:rFonts w:ascii="Arial" w:eastAsia="Calibri" w:hAnsi="Arial" w:cs="Times New Roman"/>
          <w:b/>
          <w:sz w:val="24"/>
        </w:rPr>
        <w:t xml:space="preserve"> </w:t>
      </w:r>
      <w:r w:rsidR="00E40A52">
        <w:rPr>
          <w:rFonts w:ascii="Arial" w:eastAsia="Calibri" w:hAnsi="Arial" w:cs="Times New Roman"/>
          <w:b/>
          <w:sz w:val="24"/>
        </w:rPr>
        <w:t xml:space="preserve">to ensure </w:t>
      </w:r>
      <w:r w:rsidRPr="0012550E">
        <w:rPr>
          <w:rFonts w:ascii="Arial" w:eastAsia="Calibri" w:hAnsi="Arial" w:cs="Times New Roman"/>
          <w:b/>
          <w:sz w:val="24"/>
        </w:rPr>
        <w:t xml:space="preserve">that the </w:t>
      </w:r>
      <w:r w:rsidR="00B3541B">
        <w:rPr>
          <w:rFonts w:ascii="Arial" w:eastAsia="Calibri" w:hAnsi="Arial" w:cs="Times New Roman"/>
          <w:b/>
          <w:sz w:val="24"/>
        </w:rPr>
        <w:t>EHRC’s</w:t>
      </w:r>
      <w:r w:rsidRPr="0012550E">
        <w:rPr>
          <w:rFonts w:ascii="Arial" w:eastAsia="Calibri" w:hAnsi="Arial" w:cs="Times New Roman"/>
          <w:b/>
          <w:sz w:val="24"/>
        </w:rPr>
        <w:t xml:space="preserve"> position on these issues </w:t>
      </w:r>
      <w:proofErr w:type="gramStart"/>
      <w:r w:rsidRPr="0012550E">
        <w:rPr>
          <w:rFonts w:ascii="Arial" w:eastAsia="Calibri" w:hAnsi="Arial" w:cs="Times New Roman"/>
          <w:b/>
          <w:sz w:val="24"/>
        </w:rPr>
        <w:t>is made</w:t>
      </w:r>
      <w:proofErr w:type="gramEnd"/>
      <w:r w:rsidRPr="0012550E">
        <w:rPr>
          <w:rFonts w:ascii="Arial" w:eastAsia="Calibri" w:hAnsi="Arial" w:cs="Times New Roman"/>
          <w:b/>
          <w:sz w:val="24"/>
        </w:rPr>
        <w:t xml:space="preserve"> public.</w:t>
      </w:r>
    </w:p>
    <w:p w14:paraId="14CDAF91" w14:textId="53FD39EE" w:rsidR="003B69F9" w:rsidRDefault="003B69F9" w:rsidP="005D0B7F">
      <w:pPr>
        <w:spacing w:after="0" w:line="240" w:lineRule="auto"/>
        <w:ind w:left="720" w:hanging="720"/>
        <w:rPr>
          <w:rFonts w:ascii="Arial" w:eastAsia="Calibri" w:hAnsi="Arial" w:cs="Times New Roman"/>
          <w:sz w:val="24"/>
        </w:rPr>
      </w:pPr>
    </w:p>
    <w:p w14:paraId="34A442D1" w14:textId="4A61E622" w:rsidR="003B69F9" w:rsidRPr="00C7233A" w:rsidRDefault="003B69F9" w:rsidP="00C7233A">
      <w:pPr>
        <w:pStyle w:val="Heading1"/>
        <w:ind w:left="720" w:hanging="720"/>
        <w:rPr>
          <w:rFonts w:ascii="Arial" w:eastAsia="Calibri" w:hAnsi="Arial" w:cs="Arial"/>
          <w:b/>
          <w:color w:val="auto"/>
          <w:sz w:val="24"/>
        </w:rPr>
      </w:pPr>
      <w:bookmarkStart w:id="21" w:name="_Toc117769525"/>
      <w:r w:rsidRPr="00C7233A">
        <w:rPr>
          <w:rFonts w:ascii="Arial" w:eastAsia="Calibri" w:hAnsi="Arial" w:cs="Arial"/>
          <w:b/>
          <w:color w:val="auto"/>
          <w:sz w:val="24"/>
        </w:rPr>
        <w:t>6</w:t>
      </w:r>
      <w:r w:rsidRPr="00C7233A">
        <w:rPr>
          <w:rFonts w:ascii="Arial" w:eastAsia="Calibri" w:hAnsi="Arial" w:cs="Arial"/>
          <w:b/>
          <w:color w:val="auto"/>
          <w:sz w:val="24"/>
        </w:rPr>
        <w:tab/>
        <w:t>Implications for Scottish Gender Recognition Act (GRA) reform in Britain</w:t>
      </w:r>
      <w:r w:rsidR="007C1677" w:rsidRPr="00C7233A">
        <w:rPr>
          <w:rFonts w:ascii="Arial" w:eastAsia="Calibri" w:hAnsi="Arial" w:cs="Arial"/>
          <w:b/>
          <w:color w:val="auto"/>
          <w:sz w:val="24"/>
        </w:rPr>
        <w:t xml:space="preserve"> (EHRC 106.03)</w:t>
      </w:r>
      <w:bookmarkEnd w:id="21"/>
    </w:p>
    <w:p w14:paraId="1FC139F8" w14:textId="0D014ACA" w:rsidR="003B69F9" w:rsidRDefault="003B69F9" w:rsidP="005D0B7F">
      <w:pPr>
        <w:spacing w:after="0" w:line="240" w:lineRule="auto"/>
        <w:ind w:left="720" w:hanging="720"/>
        <w:rPr>
          <w:rFonts w:ascii="Arial" w:eastAsia="Calibri" w:hAnsi="Arial" w:cs="Times New Roman"/>
          <w:sz w:val="24"/>
        </w:rPr>
      </w:pPr>
    </w:p>
    <w:p w14:paraId="33A4EE7B" w14:textId="6AA7C10C" w:rsidR="006703B6" w:rsidRDefault="003B69F9" w:rsidP="008A2A47">
      <w:pPr>
        <w:spacing w:after="0" w:line="240" w:lineRule="auto"/>
        <w:ind w:left="720" w:hanging="720"/>
        <w:rPr>
          <w:rFonts w:ascii="Arial" w:eastAsia="Calibri" w:hAnsi="Arial" w:cs="Times New Roman"/>
          <w:sz w:val="24"/>
        </w:rPr>
      </w:pPr>
      <w:r>
        <w:rPr>
          <w:rFonts w:ascii="Arial" w:eastAsia="Calibri" w:hAnsi="Arial" w:cs="Times New Roman"/>
          <w:sz w:val="24"/>
        </w:rPr>
        <w:t>6.1</w:t>
      </w:r>
      <w:r>
        <w:rPr>
          <w:rFonts w:ascii="Arial" w:eastAsia="Calibri" w:hAnsi="Arial" w:cs="Times New Roman"/>
          <w:sz w:val="24"/>
        </w:rPr>
        <w:tab/>
      </w:r>
      <w:r w:rsidR="008A2A47" w:rsidRPr="00116E48">
        <w:rPr>
          <w:rFonts w:ascii="Arial" w:eastAsia="Calibri" w:hAnsi="Arial" w:cs="Times New Roman"/>
          <w:sz w:val="24"/>
        </w:rPr>
        <w:t xml:space="preserve">The Board </w:t>
      </w:r>
      <w:r w:rsidR="0091281E">
        <w:rPr>
          <w:rFonts w:ascii="Arial" w:eastAsia="Calibri" w:hAnsi="Arial" w:cs="Times New Roman"/>
          <w:sz w:val="24"/>
        </w:rPr>
        <w:t xml:space="preserve">noted the changes </w:t>
      </w:r>
      <w:r w:rsidR="004B539B">
        <w:rPr>
          <w:rFonts w:ascii="Arial" w:eastAsia="Calibri" w:hAnsi="Arial" w:cs="Times New Roman"/>
          <w:sz w:val="24"/>
        </w:rPr>
        <w:t>to</w:t>
      </w:r>
      <w:r w:rsidR="0091281E">
        <w:rPr>
          <w:rFonts w:ascii="Arial" w:eastAsia="Calibri" w:hAnsi="Arial" w:cs="Times New Roman"/>
          <w:sz w:val="24"/>
        </w:rPr>
        <w:t xml:space="preserve"> the paper </w:t>
      </w:r>
      <w:r w:rsidR="00BA6BDD">
        <w:rPr>
          <w:rFonts w:ascii="Arial" w:eastAsia="Calibri" w:hAnsi="Arial" w:cs="Times New Roman"/>
          <w:sz w:val="24"/>
        </w:rPr>
        <w:t>following</w:t>
      </w:r>
      <w:r w:rsidR="004B539B">
        <w:rPr>
          <w:rFonts w:ascii="Arial" w:eastAsia="Calibri" w:hAnsi="Arial" w:cs="Times New Roman"/>
          <w:sz w:val="24"/>
        </w:rPr>
        <w:t xml:space="preserve"> the </w:t>
      </w:r>
      <w:r w:rsidR="0032273F">
        <w:rPr>
          <w:rFonts w:ascii="Arial" w:eastAsia="Calibri" w:hAnsi="Arial" w:cs="Times New Roman"/>
          <w:sz w:val="24"/>
        </w:rPr>
        <w:t xml:space="preserve">special Board meeting about GRA reform on 5 September. </w:t>
      </w:r>
      <w:r w:rsidR="00764ECC">
        <w:rPr>
          <w:rFonts w:ascii="Arial" w:eastAsia="Calibri" w:hAnsi="Arial" w:cs="Times New Roman"/>
          <w:sz w:val="24"/>
        </w:rPr>
        <w:t>T</w:t>
      </w:r>
      <w:r w:rsidR="00F069A0">
        <w:rPr>
          <w:rFonts w:ascii="Arial" w:eastAsia="Calibri" w:hAnsi="Arial" w:cs="Times New Roman"/>
          <w:sz w:val="24"/>
        </w:rPr>
        <w:t>hey</w:t>
      </w:r>
      <w:r w:rsidR="00116E48" w:rsidRPr="00116E48">
        <w:rPr>
          <w:rFonts w:ascii="Arial" w:eastAsia="Calibri" w:hAnsi="Arial" w:cs="Times New Roman"/>
          <w:sz w:val="24"/>
        </w:rPr>
        <w:t xml:space="preserve"> considered </w:t>
      </w:r>
      <w:r w:rsidR="00D86EC9">
        <w:rPr>
          <w:rFonts w:ascii="Arial" w:eastAsia="Calibri" w:hAnsi="Arial" w:cs="Times New Roman"/>
          <w:sz w:val="24"/>
        </w:rPr>
        <w:t xml:space="preserve">in full </w:t>
      </w:r>
      <w:r w:rsidR="00116E48" w:rsidRPr="00116E48">
        <w:rPr>
          <w:rFonts w:ascii="Arial" w:eastAsia="Calibri" w:hAnsi="Arial" w:cs="Times New Roman"/>
          <w:sz w:val="24"/>
        </w:rPr>
        <w:t xml:space="preserve">the </w:t>
      </w:r>
      <w:r w:rsidR="008A2A47" w:rsidRPr="00116E48">
        <w:rPr>
          <w:rFonts w:ascii="Arial" w:eastAsia="Calibri" w:hAnsi="Arial" w:cs="Times New Roman"/>
          <w:sz w:val="24"/>
        </w:rPr>
        <w:lastRenderedPageBreak/>
        <w:t xml:space="preserve">advice from the Scotland and Wales </w:t>
      </w:r>
      <w:r w:rsidR="007A0DF6">
        <w:rPr>
          <w:rFonts w:ascii="Arial" w:eastAsia="Calibri" w:hAnsi="Arial" w:cs="Times New Roman"/>
          <w:sz w:val="24"/>
        </w:rPr>
        <w:t>Committees</w:t>
      </w:r>
      <w:r w:rsidR="00BA6BDD">
        <w:rPr>
          <w:rFonts w:ascii="Arial" w:eastAsia="Calibri" w:hAnsi="Arial" w:cs="Times New Roman"/>
          <w:sz w:val="24"/>
        </w:rPr>
        <w:t>,</w:t>
      </w:r>
      <w:r w:rsidR="00D86EC9">
        <w:rPr>
          <w:rFonts w:ascii="Arial" w:eastAsia="Calibri" w:hAnsi="Arial" w:cs="Times New Roman"/>
          <w:sz w:val="24"/>
        </w:rPr>
        <w:t xml:space="preserve"> as reported by the Scotland and Wales Commissioners </w:t>
      </w:r>
      <w:r w:rsidR="00D86EC9" w:rsidRPr="00781E7B">
        <w:rPr>
          <w:rFonts w:ascii="Arial" w:eastAsia="Calibri" w:hAnsi="Arial" w:cs="Times New Roman"/>
          <w:sz w:val="24"/>
        </w:rPr>
        <w:t>respectively</w:t>
      </w:r>
      <w:r w:rsidR="007A0DF6" w:rsidRPr="00781E7B">
        <w:rPr>
          <w:rFonts w:ascii="Arial" w:eastAsia="Calibri" w:hAnsi="Arial" w:cs="Times New Roman"/>
          <w:sz w:val="24"/>
        </w:rPr>
        <w:t>.</w:t>
      </w:r>
      <w:r w:rsidR="005A11DD" w:rsidRPr="00781E7B">
        <w:rPr>
          <w:rFonts w:ascii="Arial" w:eastAsia="Calibri" w:hAnsi="Arial" w:cs="Times New Roman"/>
          <w:sz w:val="24"/>
        </w:rPr>
        <w:t xml:space="preserve"> It was noted that </w:t>
      </w:r>
      <w:proofErr w:type="gramStart"/>
      <w:r w:rsidR="005A11DD" w:rsidRPr="00781E7B">
        <w:rPr>
          <w:rFonts w:ascii="Arial" w:eastAsia="Calibri" w:hAnsi="Arial" w:cs="Times New Roman"/>
          <w:sz w:val="24"/>
        </w:rPr>
        <w:t>both meetings had been attended by the CEO and Chairwoman</w:t>
      </w:r>
      <w:proofErr w:type="gramEnd"/>
      <w:r w:rsidR="005A11DD" w:rsidRPr="00781E7B">
        <w:rPr>
          <w:rFonts w:ascii="Arial" w:eastAsia="Calibri" w:hAnsi="Arial" w:cs="Times New Roman"/>
          <w:sz w:val="24"/>
        </w:rPr>
        <w:t xml:space="preserve"> by invitation.</w:t>
      </w:r>
    </w:p>
    <w:p w14:paraId="6723D842" w14:textId="77777777" w:rsidR="006703B6" w:rsidRDefault="006703B6" w:rsidP="008A2A47">
      <w:pPr>
        <w:spacing w:after="0" w:line="240" w:lineRule="auto"/>
        <w:ind w:left="720" w:hanging="720"/>
        <w:rPr>
          <w:rFonts w:ascii="Arial" w:eastAsia="Calibri" w:hAnsi="Arial" w:cs="Times New Roman"/>
          <w:sz w:val="24"/>
        </w:rPr>
      </w:pPr>
    </w:p>
    <w:p w14:paraId="059ED5B1" w14:textId="525C0162" w:rsidR="003B69F9" w:rsidRPr="0024198E" w:rsidRDefault="006703B6" w:rsidP="008A2A47">
      <w:pPr>
        <w:spacing w:after="0" w:line="240" w:lineRule="auto"/>
        <w:ind w:left="720" w:hanging="720"/>
        <w:rPr>
          <w:rFonts w:ascii="Arial" w:eastAsia="Calibri" w:hAnsi="Arial" w:cs="Times New Roman"/>
          <w:sz w:val="24"/>
        </w:rPr>
      </w:pPr>
      <w:r>
        <w:rPr>
          <w:rFonts w:ascii="Arial" w:eastAsia="Calibri" w:hAnsi="Arial" w:cs="Times New Roman"/>
          <w:sz w:val="24"/>
        </w:rPr>
        <w:t>6.2</w:t>
      </w:r>
      <w:r>
        <w:rPr>
          <w:rFonts w:ascii="Arial" w:eastAsia="Calibri" w:hAnsi="Arial" w:cs="Times New Roman"/>
          <w:sz w:val="24"/>
        </w:rPr>
        <w:tab/>
      </w:r>
      <w:r w:rsidR="00D260B7" w:rsidRPr="00116E48">
        <w:rPr>
          <w:rFonts w:ascii="Arial" w:eastAsia="Calibri" w:hAnsi="Arial" w:cs="Times New Roman"/>
          <w:sz w:val="24"/>
        </w:rPr>
        <w:t>The</w:t>
      </w:r>
      <w:r w:rsidR="00D260B7">
        <w:rPr>
          <w:rFonts w:ascii="Arial" w:eastAsia="Calibri" w:hAnsi="Arial" w:cs="Times New Roman"/>
          <w:sz w:val="24"/>
        </w:rPr>
        <w:t xml:space="preserve"> Board agreed to write to relevant ministers in the Scottish, UK</w:t>
      </w:r>
      <w:r w:rsidR="00BA6BDD">
        <w:rPr>
          <w:rFonts w:ascii="Arial" w:eastAsia="Calibri" w:hAnsi="Arial" w:cs="Times New Roman"/>
          <w:sz w:val="24"/>
        </w:rPr>
        <w:t>,</w:t>
      </w:r>
      <w:r w:rsidR="00D260B7">
        <w:rPr>
          <w:rFonts w:ascii="Arial" w:eastAsia="Calibri" w:hAnsi="Arial" w:cs="Times New Roman"/>
          <w:sz w:val="24"/>
        </w:rPr>
        <w:t xml:space="preserve"> and Welsh Governments</w:t>
      </w:r>
      <w:r w:rsidR="008A2A47">
        <w:rPr>
          <w:rFonts w:ascii="Arial" w:eastAsia="Calibri" w:hAnsi="Arial" w:cs="Times New Roman"/>
          <w:sz w:val="24"/>
        </w:rPr>
        <w:t xml:space="preserve"> to set out the EHRC’s position</w:t>
      </w:r>
      <w:r w:rsidR="00D260B7">
        <w:rPr>
          <w:rFonts w:ascii="Arial" w:eastAsia="Calibri" w:hAnsi="Arial" w:cs="Times New Roman"/>
          <w:sz w:val="24"/>
        </w:rPr>
        <w:t>, and to engage with Scotland’</w:t>
      </w:r>
      <w:r w:rsidR="008A2A47">
        <w:rPr>
          <w:rFonts w:ascii="Arial" w:eastAsia="Calibri" w:hAnsi="Arial" w:cs="Times New Roman"/>
          <w:sz w:val="24"/>
        </w:rPr>
        <w:t>s political parties</w:t>
      </w:r>
      <w:r w:rsidR="00D260B7">
        <w:rPr>
          <w:rFonts w:ascii="Arial" w:eastAsia="Calibri" w:hAnsi="Arial" w:cs="Times New Roman"/>
          <w:sz w:val="24"/>
        </w:rPr>
        <w:t xml:space="preserve">. </w:t>
      </w:r>
      <w:r w:rsidR="008A2A47">
        <w:rPr>
          <w:rFonts w:ascii="Arial" w:eastAsia="Calibri" w:hAnsi="Arial" w:cs="Times New Roman"/>
          <w:sz w:val="24"/>
        </w:rPr>
        <w:t xml:space="preserve">They agreed to take a </w:t>
      </w:r>
      <w:r w:rsidR="00D86EC9">
        <w:rPr>
          <w:rFonts w:ascii="Arial" w:eastAsia="Calibri" w:hAnsi="Arial" w:cs="Times New Roman"/>
          <w:sz w:val="24"/>
        </w:rPr>
        <w:t xml:space="preserve">measured </w:t>
      </w:r>
      <w:r w:rsidR="008A2A47">
        <w:rPr>
          <w:rFonts w:ascii="Arial" w:eastAsia="Calibri" w:hAnsi="Arial" w:cs="Times New Roman"/>
          <w:sz w:val="24"/>
        </w:rPr>
        <w:t>approach to communications</w:t>
      </w:r>
      <w:r w:rsidR="00D86EC9">
        <w:rPr>
          <w:rFonts w:ascii="Arial" w:eastAsia="Calibri" w:hAnsi="Arial" w:cs="Times New Roman"/>
          <w:sz w:val="24"/>
        </w:rPr>
        <w:t xml:space="preserve"> and </w:t>
      </w:r>
      <w:r w:rsidR="008A2A47">
        <w:rPr>
          <w:rFonts w:ascii="Arial" w:eastAsia="Calibri" w:hAnsi="Arial" w:cs="Times New Roman"/>
          <w:sz w:val="24"/>
        </w:rPr>
        <w:t xml:space="preserve">to consider </w:t>
      </w:r>
      <w:r w:rsidR="00D86EC9">
        <w:rPr>
          <w:rFonts w:ascii="Arial" w:eastAsia="Calibri" w:hAnsi="Arial" w:cs="Times New Roman"/>
          <w:sz w:val="24"/>
        </w:rPr>
        <w:t>carefully</w:t>
      </w:r>
      <w:r w:rsidR="001E01EC">
        <w:rPr>
          <w:rFonts w:ascii="Arial" w:eastAsia="Calibri" w:hAnsi="Arial" w:cs="Times New Roman"/>
          <w:sz w:val="24"/>
        </w:rPr>
        <w:t xml:space="preserve"> </w:t>
      </w:r>
      <w:r w:rsidR="0073740F">
        <w:rPr>
          <w:rFonts w:ascii="Arial" w:eastAsia="Calibri" w:hAnsi="Arial" w:cs="Times New Roman"/>
          <w:sz w:val="24"/>
        </w:rPr>
        <w:t xml:space="preserve">the </w:t>
      </w:r>
      <w:r w:rsidR="001E01EC">
        <w:rPr>
          <w:rFonts w:ascii="Arial" w:eastAsia="Calibri" w:hAnsi="Arial" w:cs="Times New Roman"/>
          <w:sz w:val="24"/>
        </w:rPr>
        <w:t xml:space="preserve">EHRC’s public messaging in Scotland on this </w:t>
      </w:r>
      <w:r w:rsidR="001E01EC" w:rsidRPr="0024198E">
        <w:rPr>
          <w:rFonts w:ascii="Arial" w:eastAsia="Calibri" w:hAnsi="Arial" w:cs="Times New Roman"/>
          <w:sz w:val="24"/>
        </w:rPr>
        <w:t xml:space="preserve">matter. </w:t>
      </w:r>
      <w:r w:rsidR="00D86EC9" w:rsidRPr="0024198E">
        <w:rPr>
          <w:rFonts w:ascii="Arial" w:eastAsia="Calibri" w:hAnsi="Arial" w:cs="Times New Roman"/>
          <w:sz w:val="24"/>
        </w:rPr>
        <w:t xml:space="preserve">The </w:t>
      </w:r>
      <w:r w:rsidR="000449AE" w:rsidRPr="0024198E">
        <w:rPr>
          <w:rFonts w:ascii="Arial" w:eastAsia="Calibri" w:hAnsi="Arial" w:cs="Times New Roman"/>
          <w:sz w:val="24"/>
        </w:rPr>
        <w:t>EHRC</w:t>
      </w:r>
      <w:r w:rsidR="00D86EC9" w:rsidRPr="0024198E">
        <w:rPr>
          <w:rFonts w:ascii="Arial" w:eastAsia="Calibri" w:hAnsi="Arial" w:cs="Times New Roman"/>
          <w:sz w:val="24"/>
        </w:rPr>
        <w:t xml:space="preserve"> should also </w:t>
      </w:r>
      <w:r w:rsidR="00842184">
        <w:rPr>
          <w:rFonts w:ascii="Arial" w:eastAsia="Calibri" w:hAnsi="Arial" w:cs="Times New Roman"/>
          <w:sz w:val="24"/>
        </w:rPr>
        <w:t>continue to engage with staff according to current procedures</w:t>
      </w:r>
      <w:r w:rsidR="008A2A47" w:rsidRPr="0024198E">
        <w:rPr>
          <w:rFonts w:ascii="Arial" w:eastAsia="Calibri" w:hAnsi="Arial" w:cs="Times New Roman"/>
          <w:sz w:val="24"/>
        </w:rPr>
        <w:t>.</w:t>
      </w:r>
      <w:r w:rsidR="00D260B7" w:rsidRPr="0024198E">
        <w:rPr>
          <w:rFonts w:ascii="Arial" w:eastAsia="Calibri" w:hAnsi="Arial" w:cs="Times New Roman"/>
          <w:sz w:val="24"/>
        </w:rPr>
        <w:t xml:space="preserve"> </w:t>
      </w:r>
    </w:p>
    <w:p w14:paraId="1305CF72" w14:textId="7126957C" w:rsidR="008A2A47" w:rsidRPr="0024198E" w:rsidRDefault="008A2A47" w:rsidP="005D0B7F">
      <w:pPr>
        <w:spacing w:after="0" w:line="240" w:lineRule="auto"/>
        <w:ind w:left="720" w:hanging="720"/>
        <w:rPr>
          <w:rFonts w:ascii="Arial" w:eastAsia="Calibri" w:hAnsi="Arial" w:cs="Times New Roman"/>
          <w:sz w:val="24"/>
        </w:rPr>
      </w:pPr>
    </w:p>
    <w:p w14:paraId="7041B07A" w14:textId="5316072E" w:rsidR="008A2A47" w:rsidRPr="0024198E" w:rsidRDefault="006703B6" w:rsidP="005D0B7F">
      <w:pPr>
        <w:spacing w:after="0" w:line="240" w:lineRule="auto"/>
        <w:ind w:left="720" w:hanging="720"/>
        <w:rPr>
          <w:rFonts w:ascii="Arial" w:eastAsia="Calibri" w:hAnsi="Arial" w:cs="Times New Roman"/>
          <w:sz w:val="24"/>
        </w:rPr>
      </w:pPr>
      <w:r w:rsidRPr="0024198E">
        <w:rPr>
          <w:rFonts w:ascii="Arial" w:eastAsia="Calibri" w:hAnsi="Arial" w:cs="Times New Roman"/>
          <w:sz w:val="24"/>
        </w:rPr>
        <w:t>6.3</w:t>
      </w:r>
      <w:r w:rsidR="008A2A47" w:rsidRPr="0024198E">
        <w:rPr>
          <w:rFonts w:ascii="Arial" w:eastAsia="Calibri" w:hAnsi="Arial" w:cs="Times New Roman"/>
          <w:sz w:val="24"/>
        </w:rPr>
        <w:tab/>
        <w:t>Commissioners made the following observations and suggestions:</w:t>
      </w:r>
    </w:p>
    <w:p w14:paraId="2772D585" w14:textId="72A7425D" w:rsidR="008A2A47" w:rsidRPr="0024198E" w:rsidRDefault="008A2A47" w:rsidP="005D0B7F">
      <w:pPr>
        <w:spacing w:after="0" w:line="240" w:lineRule="auto"/>
        <w:ind w:left="720" w:hanging="720"/>
        <w:rPr>
          <w:rFonts w:ascii="Arial" w:eastAsia="Calibri" w:hAnsi="Arial" w:cs="Times New Roman"/>
          <w:sz w:val="24"/>
        </w:rPr>
      </w:pPr>
    </w:p>
    <w:p w14:paraId="2E4274E2" w14:textId="144649EF" w:rsidR="00994768" w:rsidRPr="0024198E" w:rsidRDefault="007A389D" w:rsidP="00977B26">
      <w:pPr>
        <w:pStyle w:val="ListParagraph"/>
        <w:numPr>
          <w:ilvl w:val="0"/>
          <w:numId w:val="26"/>
        </w:numPr>
        <w:spacing w:after="0" w:line="240" w:lineRule="auto"/>
        <w:rPr>
          <w:rFonts w:ascii="Arial" w:eastAsia="Calibri" w:hAnsi="Arial" w:cs="Times New Roman"/>
          <w:sz w:val="24"/>
        </w:rPr>
      </w:pPr>
      <w:r w:rsidRPr="0024198E">
        <w:rPr>
          <w:rFonts w:ascii="Arial" w:eastAsia="Calibri" w:hAnsi="Arial" w:cs="Times New Roman"/>
          <w:sz w:val="24"/>
        </w:rPr>
        <w:t xml:space="preserve">to </w:t>
      </w:r>
      <w:r w:rsidR="00D86EC9" w:rsidRPr="0024198E">
        <w:rPr>
          <w:rFonts w:ascii="Arial" w:eastAsia="Calibri" w:hAnsi="Arial" w:cs="Times New Roman"/>
          <w:sz w:val="24"/>
        </w:rPr>
        <w:t xml:space="preserve">continue to </w:t>
      </w:r>
      <w:r w:rsidRPr="0024198E">
        <w:rPr>
          <w:rFonts w:ascii="Arial" w:eastAsia="Calibri" w:hAnsi="Arial" w:cs="Times New Roman"/>
          <w:sz w:val="24"/>
        </w:rPr>
        <w:t>consider</w:t>
      </w:r>
      <w:r w:rsidR="00994768" w:rsidRPr="0024198E">
        <w:rPr>
          <w:rFonts w:ascii="Arial" w:eastAsia="Calibri" w:hAnsi="Arial" w:cs="Times New Roman"/>
          <w:sz w:val="24"/>
        </w:rPr>
        <w:t xml:space="preserve"> the</w:t>
      </w:r>
      <w:r w:rsidRPr="0024198E">
        <w:rPr>
          <w:rFonts w:ascii="Arial" w:eastAsia="Calibri" w:hAnsi="Arial" w:cs="Times New Roman"/>
          <w:sz w:val="24"/>
        </w:rPr>
        <w:t xml:space="preserve"> </w:t>
      </w:r>
      <w:r w:rsidR="00994768" w:rsidRPr="0024198E">
        <w:rPr>
          <w:rFonts w:ascii="Arial" w:eastAsia="Calibri" w:hAnsi="Arial" w:cs="Times New Roman"/>
          <w:sz w:val="24"/>
        </w:rPr>
        <w:t xml:space="preserve">wider social </w:t>
      </w:r>
      <w:r w:rsidR="00D86EC9" w:rsidRPr="0024198E">
        <w:rPr>
          <w:rFonts w:ascii="Arial" w:eastAsia="Calibri" w:hAnsi="Arial" w:cs="Times New Roman"/>
          <w:sz w:val="24"/>
        </w:rPr>
        <w:t xml:space="preserve">and legal </w:t>
      </w:r>
      <w:r w:rsidR="00994768" w:rsidRPr="0024198E">
        <w:rPr>
          <w:rFonts w:ascii="Arial" w:eastAsia="Calibri" w:hAnsi="Arial" w:cs="Times New Roman"/>
          <w:sz w:val="24"/>
        </w:rPr>
        <w:t xml:space="preserve">implications of </w:t>
      </w:r>
      <w:r w:rsidR="00D86EC9" w:rsidRPr="0024198E">
        <w:rPr>
          <w:rFonts w:ascii="Arial" w:eastAsia="Calibri" w:hAnsi="Arial" w:cs="Times New Roman"/>
          <w:sz w:val="24"/>
        </w:rPr>
        <w:t xml:space="preserve">the ongoing debate on issues of </w:t>
      </w:r>
      <w:r w:rsidR="00994768" w:rsidRPr="0024198E">
        <w:rPr>
          <w:rFonts w:ascii="Arial" w:eastAsia="Calibri" w:hAnsi="Arial" w:cs="Times New Roman"/>
          <w:sz w:val="24"/>
        </w:rPr>
        <w:t>sex and gender</w:t>
      </w:r>
      <w:r w:rsidR="00977B26" w:rsidRPr="0024198E">
        <w:rPr>
          <w:rFonts w:ascii="Arial" w:eastAsia="Calibri" w:hAnsi="Arial" w:cs="Times New Roman"/>
          <w:sz w:val="24"/>
        </w:rPr>
        <w:t xml:space="preserve">, and to have a </w:t>
      </w:r>
      <w:r w:rsidR="00071414" w:rsidRPr="0024198E">
        <w:rPr>
          <w:rFonts w:ascii="Arial" w:eastAsia="Calibri" w:hAnsi="Arial" w:cs="Times New Roman"/>
          <w:sz w:val="24"/>
        </w:rPr>
        <w:t xml:space="preserve">Board </w:t>
      </w:r>
      <w:r w:rsidR="00977B26" w:rsidRPr="0024198E">
        <w:rPr>
          <w:rFonts w:ascii="Arial" w:eastAsia="Calibri" w:hAnsi="Arial" w:cs="Times New Roman"/>
          <w:sz w:val="24"/>
        </w:rPr>
        <w:t xml:space="preserve">discussion on the </w:t>
      </w:r>
      <w:r w:rsidR="00071414" w:rsidRPr="0024198E">
        <w:rPr>
          <w:rFonts w:ascii="Arial" w:eastAsia="Calibri" w:hAnsi="Arial" w:cs="Times New Roman"/>
          <w:sz w:val="24"/>
        </w:rPr>
        <w:t>Equality Act, its interaction with the GRA</w:t>
      </w:r>
      <w:r w:rsidR="00BA6BDD">
        <w:rPr>
          <w:rFonts w:ascii="Arial" w:eastAsia="Calibri" w:hAnsi="Arial" w:cs="Times New Roman"/>
          <w:sz w:val="24"/>
        </w:rPr>
        <w:t>,</w:t>
      </w:r>
      <w:r w:rsidR="00071414" w:rsidRPr="0024198E">
        <w:rPr>
          <w:rFonts w:ascii="Arial" w:eastAsia="Calibri" w:hAnsi="Arial" w:cs="Times New Roman"/>
          <w:sz w:val="24"/>
        </w:rPr>
        <w:t xml:space="preserve"> as well as wider potential changes at a future Board meeting; </w:t>
      </w:r>
    </w:p>
    <w:p w14:paraId="06809888" w14:textId="08C96CD7" w:rsidR="00994768" w:rsidRPr="0024198E" w:rsidRDefault="00994768" w:rsidP="0081064D">
      <w:pPr>
        <w:pStyle w:val="ListParagraph"/>
        <w:numPr>
          <w:ilvl w:val="0"/>
          <w:numId w:val="26"/>
        </w:numPr>
        <w:spacing w:after="0" w:line="240" w:lineRule="auto"/>
        <w:rPr>
          <w:rFonts w:ascii="Arial" w:eastAsia="Calibri" w:hAnsi="Arial" w:cs="Times New Roman"/>
          <w:sz w:val="24"/>
        </w:rPr>
      </w:pPr>
      <w:r w:rsidRPr="0024198E">
        <w:rPr>
          <w:rFonts w:ascii="Arial" w:eastAsia="Calibri" w:hAnsi="Arial" w:cs="Times New Roman"/>
          <w:sz w:val="24"/>
        </w:rPr>
        <w:t xml:space="preserve">to clarify the potential effect of </w:t>
      </w:r>
      <w:r w:rsidR="00071414" w:rsidRPr="0024198E">
        <w:rPr>
          <w:rFonts w:ascii="Arial" w:eastAsia="Calibri" w:hAnsi="Arial" w:cs="Times New Roman"/>
          <w:sz w:val="24"/>
        </w:rPr>
        <w:t>diverging</w:t>
      </w:r>
      <w:r w:rsidRPr="0024198E">
        <w:rPr>
          <w:rFonts w:ascii="Arial" w:eastAsia="Calibri" w:hAnsi="Arial" w:cs="Times New Roman"/>
          <w:sz w:val="24"/>
        </w:rPr>
        <w:t xml:space="preserve"> legislation</w:t>
      </w:r>
      <w:r w:rsidR="003261FC" w:rsidRPr="0024198E">
        <w:rPr>
          <w:rFonts w:ascii="Arial" w:eastAsia="Calibri" w:hAnsi="Arial" w:cs="Times New Roman"/>
          <w:sz w:val="24"/>
        </w:rPr>
        <w:t xml:space="preserve"> across Britain</w:t>
      </w:r>
      <w:r w:rsidR="00E13DE8" w:rsidRPr="0024198E">
        <w:rPr>
          <w:rFonts w:ascii="Arial" w:eastAsia="Calibri" w:hAnsi="Arial" w:cs="Times New Roman"/>
          <w:sz w:val="24"/>
        </w:rPr>
        <w:t>;</w:t>
      </w:r>
    </w:p>
    <w:p w14:paraId="15A9DAB4" w14:textId="18D8F64B" w:rsidR="008A2A47" w:rsidRPr="001B7CC6" w:rsidRDefault="00994768" w:rsidP="008A2A47">
      <w:pPr>
        <w:pStyle w:val="ListParagraph"/>
        <w:numPr>
          <w:ilvl w:val="0"/>
          <w:numId w:val="26"/>
        </w:numPr>
        <w:spacing w:after="0" w:line="240" w:lineRule="auto"/>
        <w:rPr>
          <w:rFonts w:ascii="Arial" w:eastAsia="Calibri" w:hAnsi="Arial" w:cs="Times New Roman"/>
          <w:sz w:val="24"/>
        </w:rPr>
      </w:pPr>
      <w:r w:rsidRPr="001B7CC6">
        <w:rPr>
          <w:rFonts w:ascii="Arial" w:eastAsia="Calibri" w:hAnsi="Arial" w:cs="Times New Roman"/>
          <w:sz w:val="24"/>
        </w:rPr>
        <w:t xml:space="preserve">to consider </w:t>
      </w:r>
      <w:r w:rsidR="007A389D" w:rsidRPr="001B7CC6">
        <w:rPr>
          <w:rFonts w:ascii="Arial" w:eastAsia="Calibri" w:hAnsi="Arial" w:cs="Times New Roman"/>
          <w:sz w:val="24"/>
        </w:rPr>
        <w:t xml:space="preserve">the implications </w:t>
      </w:r>
      <w:r w:rsidR="00D254D5" w:rsidRPr="001B7CC6">
        <w:rPr>
          <w:rFonts w:ascii="Arial" w:eastAsia="Calibri" w:hAnsi="Arial" w:cs="Times New Roman"/>
          <w:sz w:val="24"/>
        </w:rPr>
        <w:t xml:space="preserve">of </w:t>
      </w:r>
      <w:r w:rsidR="00FA60AB" w:rsidRPr="001B7CC6">
        <w:rPr>
          <w:rFonts w:ascii="Arial" w:eastAsia="Calibri" w:hAnsi="Arial" w:cs="Times New Roman"/>
          <w:sz w:val="24"/>
        </w:rPr>
        <w:t xml:space="preserve">GRA reform </w:t>
      </w:r>
      <w:r w:rsidR="00D86EC9" w:rsidRPr="001B7CC6">
        <w:rPr>
          <w:rFonts w:ascii="Arial" w:eastAsia="Calibri" w:hAnsi="Arial" w:cs="Times New Roman"/>
          <w:sz w:val="24"/>
        </w:rPr>
        <w:t xml:space="preserve">in the context of </w:t>
      </w:r>
      <w:r w:rsidR="007A389D" w:rsidRPr="001B7CC6">
        <w:rPr>
          <w:rFonts w:ascii="Arial" w:eastAsia="Calibri" w:hAnsi="Arial" w:cs="Times New Roman"/>
          <w:sz w:val="24"/>
        </w:rPr>
        <w:t>preserv</w:t>
      </w:r>
      <w:r w:rsidR="00D86EC9" w:rsidRPr="001B7CC6">
        <w:rPr>
          <w:rFonts w:ascii="Arial" w:eastAsia="Calibri" w:hAnsi="Arial" w:cs="Times New Roman"/>
          <w:sz w:val="24"/>
        </w:rPr>
        <w:t>ing</w:t>
      </w:r>
      <w:r w:rsidR="007A389D" w:rsidRPr="001B7CC6">
        <w:rPr>
          <w:rFonts w:ascii="Arial" w:eastAsia="Calibri" w:hAnsi="Arial" w:cs="Times New Roman"/>
          <w:sz w:val="24"/>
        </w:rPr>
        <w:t xml:space="preserve"> a rights</w:t>
      </w:r>
      <w:r w:rsidR="00D86EC9" w:rsidRPr="001B7CC6">
        <w:rPr>
          <w:rFonts w:ascii="Arial" w:eastAsia="Calibri" w:hAnsi="Arial" w:cs="Times New Roman"/>
          <w:sz w:val="24"/>
        </w:rPr>
        <w:t>-</w:t>
      </w:r>
      <w:r w:rsidR="007A389D" w:rsidRPr="001B7CC6">
        <w:rPr>
          <w:rFonts w:ascii="Arial" w:eastAsia="Calibri" w:hAnsi="Arial" w:cs="Times New Roman"/>
          <w:sz w:val="24"/>
        </w:rPr>
        <w:t>based culture;</w:t>
      </w:r>
    </w:p>
    <w:p w14:paraId="5ABB3DC0" w14:textId="58F10AA7" w:rsidR="00B1686A" w:rsidRPr="0024198E" w:rsidRDefault="00D254D5" w:rsidP="00A43485">
      <w:pPr>
        <w:pStyle w:val="ListParagraph"/>
        <w:numPr>
          <w:ilvl w:val="0"/>
          <w:numId w:val="26"/>
        </w:numPr>
        <w:spacing w:after="0" w:line="240" w:lineRule="auto"/>
        <w:rPr>
          <w:rFonts w:ascii="Arial" w:eastAsia="Calibri" w:hAnsi="Arial" w:cs="Times New Roman"/>
          <w:sz w:val="24"/>
        </w:rPr>
      </w:pPr>
      <w:r w:rsidRPr="0024198E">
        <w:rPr>
          <w:rFonts w:ascii="Arial" w:eastAsia="Calibri" w:hAnsi="Arial" w:cs="Times New Roman"/>
          <w:sz w:val="24"/>
        </w:rPr>
        <w:t xml:space="preserve">to </w:t>
      </w:r>
      <w:r w:rsidR="0034513D" w:rsidRPr="0024198E">
        <w:rPr>
          <w:rFonts w:ascii="Arial" w:eastAsia="Calibri" w:hAnsi="Arial" w:cs="Times New Roman"/>
          <w:sz w:val="24"/>
        </w:rPr>
        <w:t xml:space="preserve">take a </w:t>
      </w:r>
      <w:r w:rsidR="00D86EC9" w:rsidRPr="0024198E">
        <w:rPr>
          <w:rFonts w:ascii="Arial" w:eastAsia="Calibri" w:hAnsi="Arial" w:cs="Times New Roman"/>
          <w:sz w:val="24"/>
        </w:rPr>
        <w:t>cautious</w:t>
      </w:r>
      <w:r w:rsidR="0034513D" w:rsidRPr="0024198E">
        <w:rPr>
          <w:rFonts w:ascii="Arial" w:eastAsia="Calibri" w:hAnsi="Arial" w:cs="Times New Roman"/>
          <w:sz w:val="24"/>
        </w:rPr>
        <w:t xml:space="preserve">, </w:t>
      </w:r>
      <w:r w:rsidR="00D86EC9" w:rsidRPr="0024198E">
        <w:rPr>
          <w:rFonts w:ascii="Arial" w:eastAsia="Calibri" w:hAnsi="Arial" w:cs="Times New Roman"/>
          <w:sz w:val="24"/>
        </w:rPr>
        <w:t>evidence-based</w:t>
      </w:r>
      <w:r w:rsidR="0034513D" w:rsidRPr="0024198E">
        <w:rPr>
          <w:rFonts w:ascii="Arial" w:eastAsia="Calibri" w:hAnsi="Arial" w:cs="Times New Roman"/>
          <w:sz w:val="24"/>
        </w:rPr>
        <w:t xml:space="preserve"> and independent approach </w:t>
      </w:r>
      <w:r w:rsidR="00D86EC9" w:rsidRPr="0024198E">
        <w:rPr>
          <w:rFonts w:ascii="Arial" w:eastAsia="Calibri" w:hAnsi="Arial" w:cs="Times New Roman"/>
          <w:sz w:val="24"/>
        </w:rPr>
        <w:t xml:space="preserve">that </w:t>
      </w:r>
      <w:r w:rsidR="005A11DD" w:rsidRPr="0024198E">
        <w:rPr>
          <w:rFonts w:ascii="Arial" w:eastAsia="Calibri" w:hAnsi="Arial" w:cs="Times New Roman"/>
          <w:sz w:val="24"/>
        </w:rPr>
        <w:t xml:space="preserve">recognises </w:t>
      </w:r>
      <w:r w:rsidR="00B1686A" w:rsidRPr="0024198E">
        <w:rPr>
          <w:rFonts w:ascii="Arial" w:eastAsia="Calibri" w:hAnsi="Arial" w:cs="Times New Roman"/>
          <w:sz w:val="24"/>
        </w:rPr>
        <w:t xml:space="preserve">potential </w:t>
      </w:r>
      <w:r w:rsidR="005A11DD" w:rsidRPr="0024198E">
        <w:rPr>
          <w:rFonts w:ascii="Arial" w:eastAsia="Calibri" w:hAnsi="Arial" w:cs="Times New Roman"/>
          <w:sz w:val="24"/>
        </w:rPr>
        <w:t>policy divergence</w:t>
      </w:r>
      <w:r w:rsidR="00D86EC9" w:rsidRPr="0024198E">
        <w:rPr>
          <w:rFonts w:ascii="Arial" w:eastAsia="Calibri" w:hAnsi="Arial" w:cs="Times New Roman"/>
          <w:sz w:val="24"/>
        </w:rPr>
        <w:t xml:space="preserve"> between </w:t>
      </w:r>
      <w:r w:rsidR="005A11DD" w:rsidRPr="0024198E">
        <w:rPr>
          <w:rFonts w:ascii="Arial" w:eastAsia="Calibri" w:hAnsi="Arial" w:cs="Times New Roman"/>
          <w:sz w:val="24"/>
        </w:rPr>
        <w:t>national government and the devolved administration</w:t>
      </w:r>
      <w:r w:rsidR="00C84E01" w:rsidRPr="0024198E">
        <w:rPr>
          <w:rFonts w:ascii="Arial" w:eastAsia="Calibri" w:hAnsi="Arial" w:cs="Times New Roman"/>
          <w:sz w:val="24"/>
        </w:rPr>
        <w:t>s</w:t>
      </w:r>
      <w:r w:rsidR="00B1686A" w:rsidRPr="0024198E">
        <w:rPr>
          <w:rFonts w:ascii="Arial" w:eastAsia="Calibri" w:hAnsi="Arial" w:cs="Times New Roman"/>
          <w:sz w:val="24"/>
        </w:rPr>
        <w:t>;</w:t>
      </w:r>
      <w:r w:rsidR="007477F2" w:rsidRPr="0024198E">
        <w:rPr>
          <w:rFonts w:ascii="Arial" w:eastAsia="Calibri" w:hAnsi="Arial" w:cs="Times New Roman"/>
          <w:sz w:val="24"/>
        </w:rPr>
        <w:t xml:space="preserve"> and</w:t>
      </w:r>
    </w:p>
    <w:p w14:paraId="4B62E2CF" w14:textId="1686259C" w:rsidR="00680473" w:rsidRPr="0024198E" w:rsidRDefault="00582ABE" w:rsidP="00A43485">
      <w:pPr>
        <w:pStyle w:val="ListParagraph"/>
        <w:numPr>
          <w:ilvl w:val="0"/>
          <w:numId w:val="26"/>
        </w:numPr>
        <w:spacing w:after="0" w:line="240" w:lineRule="auto"/>
        <w:rPr>
          <w:rFonts w:ascii="Arial" w:eastAsia="Calibri" w:hAnsi="Arial" w:cs="Times New Roman"/>
          <w:sz w:val="24"/>
        </w:rPr>
      </w:pPr>
      <w:proofErr w:type="gramStart"/>
      <w:r w:rsidRPr="0024198E">
        <w:rPr>
          <w:rFonts w:ascii="Arial" w:eastAsia="Calibri" w:hAnsi="Arial" w:cs="Times New Roman"/>
          <w:sz w:val="24"/>
        </w:rPr>
        <w:t>to</w:t>
      </w:r>
      <w:proofErr w:type="gramEnd"/>
      <w:r w:rsidRPr="0024198E">
        <w:rPr>
          <w:rFonts w:ascii="Arial" w:eastAsia="Calibri" w:hAnsi="Arial" w:cs="Times New Roman"/>
          <w:sz w:val="24"/>
        </w:rPr>
        <w:t xml:space="preserve"> consider </w:t>
      </w:r>
      <w:r w:rsidR="005A11DD" w:rsidRPr="0024198E">
        <w:rPr>
          <w:rFonts w:ascii="Arial" w:eastAsia="Calibri" w:hAnsi="Arial" w:cs="Times New Roman"/>
          <w:sz w:val="24"/>
        </w:rPr>
        <w:t xml:space="preserve">opportunities </w:t>
      </w:r>
      <w:r w:rsidRPr="0024198E">
        <w:rPr>
          <w:rFonts w:ascii="Arial" w:eastAsia="Calibri" w:hAnsi="Arial" w:cs="Times New Roman"/>
          <w:sz w:val="24"/>
        </w:rPr>
        <w:t xml:space="preserve">to communicate </w:t>
      </w:r>
      <w:r w:rsidR="00DB7F19" w:rsidRPr="0024198E">
        <w:rPr>
          <w:rFonts w:ascii="Arial" w:eastAsia="Calibri" w:hAnsi="Arial" w:cs="Times New Roman"/>
          <w:sz w:val="24"/>
        </w:rPr>
        <w:t xml:space="preserve">the </w:t>
      </w:r>
      <w:r w:rsidR="00B3541B" w:rsidRPr="0024198E">
        <w:rPr>
          <w:rFonts w:ascii="Arial" w:eastAsia="Calibri" w:hAnsi="Arial" w:cs="Times New Roman"/>
          <w:sz w:val="24"/>
        </w:rPr>
        <w:t>EHRC’s</w:t>
      </w:r>
      <w:r w:rsidR="00DB7F19" w:rsidRPr="0024198E">
        <w:rPr>
          <w:rFonts w:ascii="Arial" w:eastAsia="Calibri" w:hAnsi="Arial" w:cs="Times New Roman"/>
          <w:sz w:val="24"/>
        </w:rPr>
        <w:t xml:space="preserve"> </w:t>
      </w:r>
      <w:r w:rsidRPr="0024198E">
        <w:rPr>
          <w:rFonts w:ascii="Arial" w:eastAsia="Calibri" w:hAnsi="Arial" w:cs="Times New Roman"/>
          <w:sz w:val="24"/>
        </w:rPr>
        <w:t>position</w:t>
      </w:r>
      <w:r w:rsidR="00DB7F19" w:rsidRPr="0024198E">
        <w:rPr>
          <w:rFonts w:ascii="Arial" w:eastAsia="Calibri" w:hAnsi="Arial" w:cs="Times New Roman"/>
          <w:sz w:val="24"/>
        </w:rPr>
        <w:t>s on these issues</w:t>
      </w:r>
      <w:r w:rsidRPr="0024198E">
        <w:rPr>
          <w:rFonts w:ascii="Arial" w:eastAsia="Calibri" w:hAnsi="Arial" w:cs="Times New Roman"/>
          <w:sz w:val="24"/>
        </w:rPr>
        <w:t xml:space="preserve"> directly to people</w:t>
      </w:r>
      <w:r w:rsidR="00977B26" w:rsidRPr="0024198E">
        <w:rPr>
          <w:rFonts w:ascii="Arial" w:eastAsia="Calibri" w:hAnsi="Arial" w:cs="Times New Roman"/>
          <w:sz w:val="24"/>
        </w:rPr>
        <w:t xml:space="preserve"> in Scotland</w:t>
      </w:r>
      <w:r w:rsidRPr="0024198E">
        <w:rPr>
          <w:rFonts w:ascii="Arial" w:eastAsia="Calibri" w:hAnsi="Arial" w:cs="Times New Roman"/>
          <w:sz w:val="24"/>
        </w:rPr>
        <w:t xml:space="preserve">. </w:t>
      </w:r>
      <w:r w:rsidR="00E34F62" w:rsidRPr="0024198E">
        <w:rPr>
          <w:rFonts w:ascii="Arial" w:eastAsia="Calibri" w:hAnsi="Arial" w:cs="Times New Roman"/>
          <w:sz w:val="24"/>
        </w:rPr>
        <w:br/>
      </w:r>
      <w:r w:rsidR="00E34F62" w:rsidRPr="0024198E">
        <w:rPr>
          <w:rFonts w:ascii="Arial" w:eastAsia="Calibri" w:hAnsi="Arial" w:cs="Times New Roman"/>
          <w:sz w:val="24"/>
        </w:rPr>
        <w:br/>
      </w:r>
      <w:r w:rsidR="00E34F62" w:rsidRPr="0024198E">
        <w:rPr>
          <w:rFonts w:ascii="Arial" w:eastAsia="Calibri" w:hAnsi="Arial" w:cs="Times New Roman"/>
          <w:b/>
          <w:sz w:val="24"/>
        </w:rPr>
        <w:t>Action: Governance team to schedule</w:t>
      </w:r>
      <w:r w:rsidR="00684456" w:rsidRPr="0024198E">
        <w:rPr>
          <w:rFonts w:ascii="Arial" w:eastAsia="Calibri" w:hAnsi="Arial" w:cs="Times New Roman"/>
          <w:b/>
          <w:sz w:val="24"/>
        </w:rPr>
        <w:t xml:space="preserve"> a </w:t>
      </w:r>
      <w:r w:rsidR="00E34F62" w:rsidRPr="0024198E">
        <w:rPr>
          <w:rFonts w:ascii="Arial" w:eastAsia="Calibri" w:hAnsi="Arial" w:cs="Times New Roman"/>
          <w:b/>
          <w:sz w:val="24"/>
        </w:rPr>
        <w:t>discussion on</w:t>
      </w:r>
      <w:r w:rsidR="00684456" w:rsidRPr="0024198E">
        <w:rPr>
          <w:rFonts w:ascii="Arial" w:eastAsia="Calibri" w:hAnsi="Arial" w:cs="Times New Roman"/>
          <w:b/>
          <w:sz w:val="24"/>
        </w:rPr>
        <w:t xml:space="preserve"> the</w:t>
      </w:r>
      <w:r w:rsidR="00E34F62" w:rsidRPr="0024198E">
        <w:rPr>
          <w:rFonts w:ascii="Arial" w:eastAsia="Calibri" w:hAnsi="Arial" w:cs="Times New Roman"/>
          <w:b/>
          <w:sz w:val="24"/>
        </w:rPr>
        <w:t xml:space="preserve"> </w:t>
      </w:r>
      <w:r w:rsidR="00071414" w:rsidRPr="0024198E">
        <w:rPr>
          <w:rFonts w:ascii="Arial" w:eastAsia="Calibri" w:hAnsi="Arial" w:cs="Times New Roman"/>
          <w:b/>
          <w:sz w:val="24"/>
        </w:rPr>
        <w:t>Equality Act, its interaction with the GRA</w:t>
      </w:r>
      <w:r w:rsidR="00BA6BDD">
        <w:rPr>
          <w:rFonts w:ascii="Arial" w:eastAsia="Calibri" w:hAnsi="Arial" w:cs="Times New Roman"/>
          <w:b/>
          <w:sz w:val="24"/>
        </w:rPr>
        <w:t>,</w:t>
      </w:r>
      <w:r w:rsidR="00071414" w:rsidRPr="0024198E">
        <w:rPr>
          <w:rFonts w:ascii="Arial" w:eastAsia="Calibri" w:hAnsi="Arial" w:cs="Times New Roman"/>
          <w:b/>
          <w:sz w:val="24"/>
        </w:rPr>
        <w:t xml:space="preserve"> as well as wider potential changes </w:t>
      </w:r>
      <w:r w:rsidR="00684456" w:rsidRPr="0024198E">
        <w:rPr>
          <w:rFonts w:ascii="Arial" w:eastAsia="Calibri" w:hAnsi="Arial" w:cs="Times New Roman"/>
          <w:b/>
          <w:sz w:val="24"/>
        </w:rPr>
        <w:t>at a future Board meeting</w:t>
      </w:r>
      <w:r w:rsidR="00E34F62" w:rsidRPr="0024198E">
        <w:rPr>
          <w:rFonts w:ascii="Arial" w:eastAsia="Calibri" w:hAnsi="Arial" w:cs="Times New Roman"/>
          <w:b/>
          <w:sz w:val="24"/>
        </w:rPr>
        <w:t>.</w:t>
      </w:r>
    </w:p>
    <w:p w14:paraId="3E6EEBB9" w14:textId="2F2E463A" w:rsidR="008B2A1A" w:rsidRPr="0024198E" w:rsidRDefault="008B2A1A" w:rsidP="008B2A1A">
      <w:pPr>
        <w:spacing w:after="0" w:line="240" w:lineRule="auto"/>
        <w:rPr>
          <w:rFonts w:ascii="Arial" w:eastAsia="Calibri" w:hAnsi="Arial" w:cs="Arial"/>
          <w:sz w:val="24"/>
          <w:szCs w:val="24"/>
        </w:rPr>
      </w:pPr>
    </w:p>
    <w:p w14:paraId="1D48DFE3" w14:textId="50AE17BC" w:rsidR="00A24DCB" w:rsidRPr="0024198E" w:rsidRDefault="00A24DCB" w:rsidP="00A24DCB">
      <w:pPr>
        <w:spacing w:after="0" w:line="240" w:lineRule="auto"/>
        <w:ind w:left="709" w:hanging="709"/>
        <w:rPr>
          <w:rFonts w:ascii="Arial" w:eastAsia="Calibri" w:hAnsi="Arial" w:cs="Arial"/>
          <w:sz w:val="24"/>
          <w:szCs w:val="24"/>
        </w:rPr>
      </w:pPr>
      <w:r w:rsidRPr="0024198E">
        <w:rPr>
          <w:rFonts w:ascii="Arial" w:eastAsia="Calibri" w:hAnsi="Arial" w:cs="Arial"/>
          <w:sz w:val="24"/>
          <w:szCs w:val="24"/>
        </w:rPr>
        <w:t>6.4</w:t>
      </w:r>
      <w:r w:rsidRPr="0024198E">
        <w:rPr>
          <w:rFonts w:ascii="Arial" w:eastAsia="Calibri" w:hAnsi="Arial" w:cs="Arial"/>
          <w:sz w:val="24"/>
          <w:szCs w:val="24"/>
        </w:rPr>
        <w:tab/>
        <w:t xml:space="preserve">Commissioners </w:t>
      </w:r>
      <w:proofErr w:type="gramStart"/>
      <w:r w:rsidRPr="0024198E">
        <w:rPr>
          <w:rFonts w:ascii="Arial" w:eastAsia="Calibri" w:hAnsi="Arial" w:cs="Arial"/>
          <w:sz w:val="24"/>
          <w:szCs w:val="24"/>
        </w:rPr>
        <w:t>were advised</w:t>
      </w:r>
      <w:proofErr w:type="gramEnd"/>
      <w:r w:rsidRPr="0024198E">
        <w:rPr>
          <w:rFonts w:ascii="Arial" w:eastAsia="Calibri" w:hAnsi="Arial" w:cs="Arial"/>
          <w:sz w:val="24"/>
          <w:szCs w:val="24"/>
        </w:rPr>
        <w:t xml:space="preserve"> that </w:t>
      </w:r>
      <w:r w:rsidR="00453236" w:rsidRPr="0024198E">
        <w:rPr>
          <w:rFonts w:ascii="Arial" w:eastAsia="Calibri" w:hAnsi="Arial" w:cs="Arial"/>
          <w:sz w:val="24"/>
          <w:szCs w:val="24"/>
        </w:rPr>
        <w:t xml:space="preserve">the EHRC </w:t>
      </w:r>
      <w:r w:rsidR="00DB7F19" w:rsidRPr="0024198E">
        <w:rPr>
          <w:rFonts w:ascii="Arial" w:eastAsia="Calibri" w:hAnsi="Arial" w:cs="Arial"/>
          <w:sz w:val="24"/>
          <w:szCs w:val="24"/>
        </w:rPr>
        <w:t xml:space="preserve">had sought and received Scottish </w:t>
      </w:r>
      <w:r w:rsidR="00453236" w:rsidRPr="0024198E">
        <w:rPr>
          <w:rFonts w:ascii="Arial" w:eastAsia="Calibri" w:hAnsi="Arial" w:cs="Arial"/>
          <w:sz w:val="24"/>
          <w:szCs w:val="24"/>
        </w:rPr>
        <w:t>C</w:t>
      </w:r>
      <w:r w:rsidR="00861E93" w:rsidRPr="0024198E">
        <w:rPr>
          <w:rFonts w:ascii="Arial" w:eastAsia="Calibri" w:hAnsi="Arial" w:cs="Arial"/>
          <w:sz w:val="24"/>
          <w:szCs w:val="24"/>
        </w:rPr>
        <w:t>ounsel</w:t>
      </w:r>
      <w:r w:rsidR="00DB7F19" w:rsidRPr="0024198E">
        <w:rPr>
          <w:rFonts w:ascii="Arial" w:eastAsia="Calibri" w:hAnsi="Arial" w:cs="Arial"/>
          <w:sz w:val="24"/>
          <w:szCs w:val="24"/>
        </w:rPr>
        <w:t>’s</w:t>
      </w:r>
      <w:r w:rsidR="00861E93" w:rsidRPr="0024198E">
        <w:rPr>
          <w:rFonts w:ascii="Arial" w:eastAsia="Calibri" w:hAnsi="Arial" w:cs="Arial"/>
          <w:sz w:val="24"/>
          <w:szCs w:val="24"/>
        </w:rPr>
        <w:t xml:space="preserve"> advice on the </w:t>
      </w:r>
      <w:r w:rsidR="00DB7F19" w:rsidRPr="0024198E">
        <w:rPr>
          <w:rFonts w:ascii="Arial" w:eastAsia="Calibri" w:hAnsi="Arial" w:cs="Arial"/>
          <w:sz w:val="24"/>
          <w:szCs w:val="24"/>
        </w:rPr>
        <w:t xml:space="preserve">decision-making roles </w:t>
      </w:r>
      <w:r w:rsidR="00861E93" w:rsidRPr="0024198E">
        <w:rPr>
          <w:rFonts w:ascii="Arial" w:eastAsia="Calibri" w:hAnsi="Arial" w:cs="Arial"/>
          <w:sz w:val="24"/>
          <w:szCs w:val="24"/>
        </w:rPr>
        <w:t>of the EHRC</w:t>
      </w:r>
      <w:r w:rsidR="00DB7F19" w:rsidRPr="0024198E">
        <w:rPr>
          <w:rFonts w:ascii="Arial" w:eastAsia="Calibri" w:hAnsi="Arial" w:cs="Arial"/>
          <w:sz w:val="24"/>
          <w:szCs w:val="24"/>
        </w:rPr>
        <w:t>’s Board</w:t>
      </w:r>
      <w:r w:rsidR="00861E93" w:rsidRPr="0024198E">
        <w:rPr>
          <w:rFonts w:ascii="Arial" w:eastAsia="Calibri" w:hAnsi="Arial" w:cs="Arial"/>
          <w:sz w:val="24"/>
          <w:szCs w:val="24"/>
        </w:rPr>
        <w:t xml:space="preserve"> and </w:t>
      </w:r>
      <w:r w:rsidR="00DB7F19" w:rsidRPr="0024198E">
        <w:rPr>
          <w:rFonts w:ascii="Arial" w:eastAsia="Calibri" w:hAnsi="Arial" w:cs="Arial"/>
          <w:sz w:val="24"/>
          <w:szCs w:val="24"/>
        </w:rPr>
        <w:t xml:space="preserve">its statutory </w:t>
      </w:r>
      <w:r w:rsidR="00861E93" w:rsidRPr="0024198E">
        <w:rPr>
          <w:rFonts w:ascii="Arial" w:eastAsia="Calibri" w:hAnsi="Arial" w:cs="Arial"/>
          <w:sz w:val="24"/>
          <w:szCs w:val="24"/>
        </w:rPr>
        <w:t xml:space="preserve">Scotland </w:t>
      </w:r>
      <w:r w:rsidR="00DB7F19" w:rsidRPr="0024198E">
        <w:rPr>
          <w:rFonts w:ascii="Arial" w:eastAsia="Calibri" w:hAnsi="Arial" w:cs="Arial"/>
          <w:sz w:val="24"/>
          <w:szCs w:val="24"/>
        </w:rPr>
        <w:t xml:space="preserve">and Wales </w:t>
      </w:r>
      <w:r w:rsidR="00861E93" w:rsidRPr="0024198E">
        <w:rPr>
          <w:rFonts w:ascii="Arial" w:eastAsia="Calibri" w:hAnsi="Arial" w:cs="Arial"/>
          <w:sz w:val="24"/>
          <w:szCs w:val="24"/>
        </w:rPr>
        <w:t>Committee</w:t>
      </w:r>
      <w:r w:rsidR="00DB7F19" w:rsidRPr="0024198E">
        <w:rPr>
          <w:rFonts w:ascii="Arial" w:eastAsia="Calibri" w:hAnsi="Arial" w:cs="Arial"/>
          <w:sz w:val="24"/>
          <w:szCs w:val="24"/>
        </w:rPr>
        <w:t>s</w:t>
      </w:r>
      <w:r w:rsidR="00861E93" w:rsidRPr="0024198E">
        <w:rPr>
          <w:rFonts w:ascii="Arial" w:eastAsia="Calibri" w:hAnsi="Arial" w:cs="Arial"/>
          <w:sz w:val="24"/>
          <w:szCs w:val="24"/>
        </w:rPr>
        <w:t>, as set out in the Equality Act 2006</w:t>
      </w:r>
      <w:r w:rsidR="00DB7F19" w:rsidRPr="0024198E">
        <w:rPr>
          <w:rFonts w:ascii="Arial" w:eastAsia="Calibri" w:hAnsi="Arial" w:cs="Arial"/>
          <w:sz w:val="24"/>
          <w:szCs w:val="24"/>
        </w:rPr>
        <w:t xml:space="preserve">. This advice </w:t>
      </w:r>
      <w:proofErr w:type="gramStart"/>
      <w:r w:rsidR="00DB7F19" w:rsidRPr="0024198E">
        <w:rPr>
          <w:rFonts w:ascii="Arial" w:eastAsia="Calibri" w:hAnsi="Arial" w:cs="Arial"/>
          <w:sz w:val="24"/>
          <w:szCs w:val="24"/>
        </w:rPr>
        <w:t>was sought</w:t>
      </w:r>
      <w:proofErr w:type="gramEnd"/>
      <w:r w:rsidR="00861E93" w:rsidRPr="0024198E">
        <w:rPr>
          <w:rFonts w:ascii="Arial" w:eastAsia="Calibri" w:hAnsi="Arial" w:cs="Arial"/>
          <w:sz w:val="24"/>
          <w:szCs w:val="24"/>
        </w:rPr>
        <w:t xml:space="preserve"> specific</w:t>
      </w:r>
      <w:r w:rsidR="00DB7F19" w:rsidRPr="0024198E">
        <w:rPr>
          <w:rFonts w:ascii="Arial" w:eastAsia="Calibri" w:hAnsi="Arial" w:cs="Arial"/>
          <w:sz w:val="24"/>
          <w:szCs w:val="24"/>
        </w:rPr>
        <w:t>ally in the</w:t>
      </w:r>
      <w:r w:rsidR="00861E93" w:rsidRPr="0024198E">
        <w:rPr>
          <w:rFonts w:ascii="Arial" w:eastAsia="Calibri" w:hAnsi="Arial" w:cs="Arial"/>
          <w:sz w:val="24"/>
          <w:szCs w:val="24"/>
        </w:rPr>
        <w:t xml:space="preserve"> context of the </w:t>
      </w:r>
      <w:r w:rsidR="002257E8" w:rsidRPr="0024198E">
        <w:rPr>
          <w:rFonts w:ascii="Arial" w:eastAsia="Calibri" w:hAnsi="Arial" w:cs="Arial"/>
          <w:sz w:val="24"/>
          <w:szCs w:val="24"/>
        </w:rPr>
        <w:t>G</w:t>
      </w:r>
      <w:r w:rsidR="00BA6BDD">
        <w:rPr>
          <w:rFonts w:ascii="Arial" w:eastAsia="Calibri" w:hAnsi="Arial" w:cs="Arial"/>
          <w:sz w:val="24"/>
          <w:szCs w:val="24"/>
        </w:rPr>
        <w:t>RA</w:t>
      </w:r>
      <w:r w:rsidR="002257E8" w:rsidRPr="0024198E">
        <w:rPr>
          <w:rFonts w:ascii="Arial" w:eastAsia="Calibri" w:hAnsi="Arial" w:cs="Arial"/>
          <w:sz w:val="24"/>
          <w:szCs w:val="24"/>
        </w:rPr>
        <w:t xml:space="preserve"> Reform </w:t>
      </w:r>
      <w:r w:rsidR="00861E93" w:rsidRPr="0024198E">
        <w:rPr>
          <w:rFonts w:ascii="Arial" w:eastAsia="Calibri" w:hAnsi="Arial" w:cs="Arial"/>
          <w:sz w:val="24"/>
          <w:szCs w:val="24"/>
        </w:rPr>
        <w:t xml:space="preserve">(Scotland) draft Bill. </w:t>
      </w:r>
      <w:r w:rsidR="00071414" w:rsidRPr="0024198E">
        <w:rPr>
          <w:rFonts w:ascii="Arial" w:eastAsia="Calibri" w:hAnsi="Arial" w:cs="Arial"/>
          <w:sz w:val="24"/>
          <w:szCs w:val="24"/>
        </w:rPr>
        <w:t xml:space="preserve">In Counsel’s opinion, the Commission’s view that the draft Bill does not “affect only Scotland” is reasonable. </w:t>
      </w:r>
      <w:r w:rsidR="00E35F52" w:rsidRPr="0024198E">
        <w:rPr>
          <w:rFonts w:ascii="Arial" w:eastAsia="Calibri" w:hAnsi="Arial" w:cs="Arial"/>
          <w:sz w:val="24"/>
          <w:szCs w:val="24"/>
        </w:rPr>
        <w:br/>
      </w:r>
      <w:r w:rsidR="00E35F52" w:rsidRPr="0024198E">
        <w:rPr>
          <w:rFonts w:ascii="Arial" w:eastAsia="Calibri" w:hAnsi="Arial" w:cs="Arial"/>
          <w:sz w:val="24"/>
          <w:szCs w:val="24"/>
        </w:rPr>
        <w:br/>
      </w:r>
      <w:r w:rsidR="00E35F52" w:rsidRPr="0024198E">
        <w:rPr>
          <w:rFonts w:ascii="Arial" w:eastAsia="Calibri" w:hAnsi="Arial" w:cs="Arial"/>
          <w:b/>
          <w:sz w:val="24"/>
          <w:szCs w:val="24"/>
        </w:rPr>
        <w:t xml:space="preserve">Action: </w:t>
      </w:r>
      <w:r w:rsidR="001B7CC6">
        <w:rPr>
          <w:rFonts w:ascii="Arial" w:eastAsia="Calibri" w:hAnsi="Arial" w:cs="Arial"/>
          <w:b/>
          <w:sz w:val="24"/>
          <w:szCs w:val="24"/>
        </w:rPr>
        <w:t>Director of Regulation</w:t>
      </w:r>
      <w:r w:rsidR="00E35F52" w:rsidRPr="0024198E">
        <w:rPr>
          <w:rFonts w:ascii="Arial" w:eastAsia="Calibri" w:hAnsi="Arial" w:cs="Arial"/>
          <w:b/>
          <w:sz w:val="24"/>
          <w:szCs w:val="24"/>
        </w:rPr>
        <w:t xml:space="preserve"> to draft a letter for the Chairwoman to send to the Scotland Commissioner </w:t>
      </w:r>
      <w:r w:rsidR="00DB7F19" w:rsidRPr="0024198E">
        <w:rPr>
          <w:rFonts w:ascii="Arial" w:eastAsia="Calibri" w:hAnsi="Arial" w:cs="Arial"/>
          <w:b/>
          <w:sz w:val="24"/>
          <w:szCs w:val="24"/>
        </w:rPr>
        <w:t>to provide assurance on this point</w:t>
      </w:r>
      <w:r w:rsidR="00453236" w:rsidRPr="0024198E">
        <w:rPr>
          <w:rFonts w:ascii="Arial" w:eastAsia="Calibri" w:hAnsi="Arial" w:cs="Arial"/>
          <w:b/>
          <w:sz w:val="24"/>
          <w:szCs w:val="24"/>
        </w:rPr>
        <w:t>.</w:t>
      </w:r>
      <w:r w:rsidR="00BA6BDD">
        <w:rPr>
          <w:rFonts w:ascii="Arial" w:eastAsia="Calibri" w:hAnsi="Arial" w:cs="Arial"/>
          <w:b/>
          <w:sz w:val="24"/>
          <w:szCs w:val="24"/>
        </w:rPr>
        <w:br/>
      </w:r>
      <w:r w:rsidR="00BA6BDD">
        <w:rPr>
          <w:rFonts w:ascii="Arial" w:eastAsia="Calibri" w:hAnsi="Arial" w:cs="Arial"/>
          <w:b/>
          <w:sz w:val="24"/>
          <w:szCs w:val="24"/>
        </w:rPr>
        <w:br/>
      </w:r>
      <w:r w:rsidR="00BA6BDD" w:rsidRPr="00D14504">
        <w:rPr>
          <w:rFonts w:ascii="Arial" w:eastAsia="Calibri" w:hAnsi="Arial" w:cs="Arial"/>
          <w:b/>
          <w:sz w:val="24"/>
          <w:szCs w:val="24"/>
        </w:rPr>
        <w:t>Action: Governance team to circulate a copy of Counsel’s opinion to those Commissioners who requested a copy.</w:t>
      </w:r>
    </w:p>
    <w:p w14:paraId="61C3F65B" w14:textId="3BD1AE88" w:rsidR="00A24DCB" w:rsidRPr="0024198E" w:rsidRDefault="00A24DCB" w:rsidP="008B2A1A">
      <w:pPr>
        <w:spacing w:after="0" w:line="240" w:lineRule="auto"/>
        <w:rPr>
          <w:rFonts w:ascii="Arial" w:eastAsia="Calibri" w:hAnsi="Arial" w:cs="Arial"/>
          <w:sz w:val="24"/>
          <w:szCs w:val="24"/>
        </w:rPr>
      </w:pPr>
    </w:p>
    <w:p w14:paraId="7621755D" w14:textId="406347D1" w:rsidR="0068256E" w:rsidRPr="0024198E" w:rsidRDefault="0068256E" w:rsidP="0068256E">
      <w:pPr>
        <w:spacing w:after="0" w:line="240" w:lineRule="auto"/>
        <w:ind w:left="709" w:hanging="709"/>
        <w:rPr>
          <w:rFonts w:ascii="Arial" w:eastAsia="Calibri" w:hAnsi="Arial" w:cs="Arial"/>
          <w:sz w:val="24"/>
          <w:szCs w:val="24"/>
        </w:rPr>
      </w:pPr>
      <w:r w:rsidRPr="0024198E">
        <w:rPr>
          <w:rFonts w:ascii="Arial" w:eastAsia="Calibri" w:hAnsi="Arial" w:cs="Arial"/>
          <w:sz w:val="24"/>
          <w:szCs w:val="24"/>
        </w:rPr>
        <w:t>6.5</w:t>
      </w:r>
      <w:r w:rsidRPr="0024198E">
        <w:rPr>
          <w:rFonts w:ascii="Arial" w:eastAsia="Calibri" w:hAnsi="Arial" w:cs="Arial"/>
          <w:sz w:val="24"/>
          <w:szCs w:val="24"/>
        </w:rPr>
        <w:tab/>
        <w:t xml:space="preserve">Commissioners </w:t>
      </w:r>
      <w:proofErr w:type="gramStart"/>
      <w:r w:rsidRPr="0024198E">
        <w:rPr>
          <w:rFonts w:ascii="Arial" w:eastAsia="Calibri" w:hAnsi="Arial" w:cs="Arial"/>
          <w:sz w:val="24"/>
          <w:szCs w:val="24"/>
        </w:rPr>
        <w:t>were updated</w:t>
      </w:r>
      <w:proofErr w:type="gramEnd"/>
      <w:r w:rsidRPr="0024198E">
        <w:rPr>
          <w:rFonts w:ascii="Arial" w:eastAsia="Calibri" w:hAnsi="Arial" w:cs="Arial"/>
          <w:sz w:val="24"/>
          <w:szCs w:val="24"/>
        </w:rPr>
        <w:t xml:space="preserve"> on the For Women Scotland Judicial Review, following their discussion at the special Board meeting on 5 September.</w:t>
      </w:r>
    </w:p>
    <w:p w14:paraId="24B653BD" w14:textId="77777777" w:rsidR="0068256E" w:rsidRPr="0024198E" w:rsidRDefault="0068256E" w:rsidP="008B2A1A">
      <w:pPr>
        <w:spacing w:after="0" w:line="240" w:lineRule="auto"/>
        <w:rPr>
          <w:rFonts w:ascii="Arial" w:eastAsia="Calibri" w:hAnsi="Arial" w:cs="Arial"/>
          <w:sz w:val="24"/>
          <w:szCs w:val="24"/>
        </w:rPr>
      </w:pPr>
    </w:p>
    <w:p w14:paraId="4055EAC7" w14:textId="49F35F8F" w:rsidR="008B2A1A" w:rsidRPr="00C7233A" w:rsidRDefault="0034513D" w:rsidP="00C7233A">
      <w:pPr>
        <w:pStyle w:val="Heading1"/>
        <w:rPr>
          <w:rFonts w:ascii="Arial" w:eastAsia="Calibri" w:hAnsi="Arial" w:cs="Arial"/>
          <w:b/>
          <w:color w:val="auto"/>
          <w:sz w:val="24"/>
        </w:rPr>
      </w:pPr>
      <w:bookmarkStart w:id="22" w:name="_Toc117769526"/>
      <w:r w:rsidRPr="00C7233A">
        <w:rPr>
          <w:rFonts w:ascii="Arial" w:eastAsia="Calibri" w:hAnsi="Arial" w:cs="Arial"/>
          <w:b/>
          <w:color w:val="auto"/>
          <w:sz w:val="24"/>
        </w:rPr>
        <w:t>7</w:t>
      </w:r>
      <w:r w:rsidR="008B2A1A" w:rsidRPr="00C7233A">
        <w:rPr>
          <w:rFonts w:ascii="Arial" w:eastAsia="Calibri" w:hAnsi="Arial" w:cs="Arial"/>
          <w:b/>
          <w:color w:val="auto"/>
          <w:sz w:val="24"/>
        </w:rPr>
        <w:t>.</w:t>
      </w:r>
      <w:r w:rsidR="008B2A1A" w:rsidRPr="00C7233A">
        <w:rPr>
          <w:rFonts w:ascii="Arial" w:eastAsia="Calibri" w:hAnsi="Arial" w:cs="Arial"/>
          <w:b/>
          <w:color w:val="auto"/>
          <w:sz w:val="24"/>
        </w:rPr>
        <w:tab/>
        <w:t xml:space="preserve">Committee </w:t>
      </w:r>
      <w:r w:rsidR="00A0652A" w:rsidRPr="00C7233A">
        <w:rPr>
          <w:rFonts w:ascii="Arial" w:eastAsia="Calibri" w:hAnsi="Arial" w:cs="Arial"/>
          <w:b/>
          <w:color w:val="auto"/>
          <w:sz w:val="24"/>
        </w:rPr>
        <w:t>and</w:t>
      </w:r>
      <w:r w:rsidR="008B2A1A" w:rsidRPr="00C7233A">
        <w:rPr>
          <w:rFonts w:ascii="Arial" w:eastAsia="Calibri" w:hAnsi="Arial" w:cs="Arial"/>
          <w:b/>
          <w:color w:val="auto"/>
          <w:sz w:val="24"/>
        </w:rPr>
        <w:t xml:space="preserve"> Commissioner Working Group updates</w:t>
      </w:r>
      <w:bookmarkEnd w:id="22"/>
    </w:p>
    <w:p w14:paraId="3B1CB494" w14:textId="77777777" w:rsidR="008B2A1A" w:rsidRPr="0024198E" w:rsidRDefault="008B2A1A" w:rsidP="008B2A1A">
      <w:pPr>
        <w:spacing w:after="0" w:line="240" w:lineRule="auto"/>
        <w:ind w:left="720" w:hanging="720"/>
        <w:rPr>
          <w:rFonts w:ascii="Arial" w:eastAsia="Calibri" w:hAnsi="Arial" w:cs="Times New Roman"/>
          <w:color w:val="FF0000"/>
          <w:sz w:val="24"/>
        </w:rPr>
      </w:pPr>
    </w:p>
    <w:p w14:paraId="730B4D58" w14:textId="29732A77" w:rsidR="003348EE" w:rsidRPr="0024198E" w:rsidRDefault="0034513D" w:rsidP="008B2A1A">
      <w:pPr>
        <w:spacing w:after="0" w:line="240" w:lineRule="auto"/>
        <w:ind w:left="720" w:hanging="720"/>
        <w:contextualSpacing/>
        <w:rPr>
          <w:rFonts w:ascii="Arial" w:eastAsia="Calibri" w:hAnsi="Arial" w:cs="Times New Roman"/>
          <w:sz w:val="24"/>
        </w:rPr>
      </w:pPr>
      <w:r w:rsidRPr="0024198E">
        <w:rPr>
          <w:rFonts w:ascii="Arial" w:eastAsia="Calibri" w:hAnsi="Arial" w:cs="Times New Roman"/>
          <w:sz w:val="24"/>
        </w:rPr>
        <w:t>7</w:t>
      </w:r>
      <w:r w:rsidR="008B2A1A" w:rsidRPr="0024198E">
        <w:rPr>
          <w:rFonts w:ascii="Arial" w:eastAsia="Calibri" w:hAnsi="Arial" w:cs="Times New Roman"/>
          <w:sz w:val="24"/>
        </w:rPr>
        <w:t>.1</w:t>
      </w:r>
      <w:r w:rsidR="008B2A1A" w:rsidRPr="0024198E">
        <w:rPr>
          <w:rFonts w:ascii="Arial" w:eastAsia="Calibri" w:hAnsi="Arial" w:cs="Times New Roman"/>
          <w:sz w:val="24"/>
        </w:rPr>
        <w:tab/>
      </w:r>
      <w:r w:rsidR="003348EE" w:rsidRPr="0024198E">
        <w:rPr>
          <w:rFonts w:ascii="Arial" w:eastAsia="Calibri" w:hAnsi="Arial" w:cs="Times New Roman"/>
          <w:sz w:val="24"/>
        </w:rPr>
        <w:t xml:space="preserve">Commissioners </w:t>
      </w:r>
      <w:proofErr w:type="gramStart"/>
      <w:r w:rsidR="003348EE" w:rsidRPr="0024198E">
        <w:rPr>
          <w:rFonts w:ascii="Arial" w:eastAsia="Calibri" w:hAnsi="Arial" w:cs="Times New Roman"/>
          <w:sz w:val="24"/>
        </w:rPr>
        <w:t>were advised</w:t>
      </w:r>
      <w:proofErr w:type="gramEnd"/>
      <w:r w:rsidR="003348EE" w:rsidRPr="0024198E">
        <w:rPr>
          <w:rFonts w:ascii="Arial" w:eastAsia="Calibri" w:hAnsi="Arial" w:cs="Times New Roman"/>
          <w:sz w:val="24"/>
        </w:rPr>
        <w:t xml:space="preserve"> that only the Scotland and Wales Committees had met since the last Board meeting on 27 July.</w:t>
      </w:r>
    </w:p>
    <w:p w14:paraId="35E3D8E0" w14:textId="77777777" w:rsidR="003348EE" w:rsidRPr="0024198E" w:rsidRDefault="003348EE" w:rsidP="008B2A1A">
      <w:pPr>
        <w:spacing w:after="0" w:line="240" w:lineRule="auto"/>
        <w:ind w:left="720" w:hanging="720"/>
        <w:contextualSpacing/>
        <w:rPr>
          <w:rFonts w:ascii="Arial" w:eastAsia="Calibri" w:hAnsi="Arial" w:cs="Times New Roman"/>
          <w:sz w:val="24"/>
        </w:rPr>
      </w:pPr>
    </w:p>
    <w:p w14:paraId="7F0912A5" w14:textId="34DE2ADE" w:rsidR="0034513D" w:rsidRPr="0024198E" w:rsidRDefault="003348EE" w:rsidP="008B2A1A">
      <w:pPr>
        <w:spacing w:after="0" w:line="240" w:lineRule="auto"/>
        <w:ind w:left="720" w:hanging="720"/>
        <w:contextualSpacing/>
        <w:rPr>
          <w:rFonts w:ascii="Arial" w:eastAsia="Calibri" w:hAnsi="Arial" w:cs="Times New Roman"/>
          <w:sz w:val="24"/>
        </w:rPr>
      </w:pPr>
      <w:r w:rsidRPr="0024198E">
        <w:rPr>
          <w:rFonts w:ascii="Arial" w:eastAsia="Calibri" w:hAnsi="Arial" w:cs="Times New Roman"/>
          <w:sz w:val="24"/>
        </w:rPr>
        <w:t>7.2</w:t>
      </w:r>
      <w:r w:rsidRPr="0024198E">
        <w:rPr>
          <w:rFonts w:ascii="Arial" w:eastAsia="Calibri" w:hAnsi="Arial" w:cs="Times New Roman"/>
          <w:sz w:val="24"/>
        </w:rPr>
        <w:tab/>
      </w:r>
      <w:r w:rsidR="0034513D" w:rsidRPr="0024198E">
        <w:rPr>
          <w:rFonts w:ascii="Arial" w:eastAsia="Calibri" w:hAnsi="Arial" w:cs="Times New Roman"/>
          <w:sz w:val="24"/>
        </w:rPr>
        <w:t xml:space="preserve">The Chair of the Audit and Risk Assurance Committee (ARAC) advised that </w:t>
      </w:r>
      <w:r w:rsidR="00906000" w:rsidRPr="0024198E">
        <w:rPr>
          <w:rFonts w:ascii="Arial" w:eastAsia="Calibri" w:hAnsi="Arial" w:cs="Times New Roman"/>
          <w:sz w:val="24"/>
        </w:rPr>
        <w:t xml:space="preserve">ARAC </w:t>
      </w:r>
      <w:proofErr w:type="gramStart"/>
      <w:r w:rsidR="00906000" w:rsidRPr="0024198E">
        <w:rPr>
          <w:rFonts w:ascii="Arial" w:eastAsia="Calibri" w:hAnsi="Arial" w:cs="Times New Roman"/>
          <w:sz w:val="24"/>
        </w:rPr>
        <w:t>is</w:t>
      </w:r>
      <w:proofErr w:type="gramEnd"/>
      <w:r w:rsidR="00906000" w:rsidRPr="0024198E">
        <w:rPr>
          <w:rFonts w:ascii="Arial" w:eastAsia="Calibri" w:hAnsi="Arial" w:cs="Times New Roman"/>
          <w:sz w:val="24"/>
        </w:rPr>
        <w:t xml:space="preserve"> concerned that the EHRC’s budget has not been agreed by the Government</w:t>
      </w:r>
      <w:r w:rsidR="000C7020" w:rsidRPr="0024198E">
        <w:rPr>
          <w:rFonts w:ascii="Arial" w:eastAsia="Calibri" w:hAnsi="Arial" w:cs="Times New Roman"/>
          <w:sz w:val="24"/>
        </w:rPr>
        <w:t xml:space="preserve"> and sees this as a significant </w:t>
      </w:r>
      <w:r w:rsidR="00E655A6" w:rsidRPr="0024198E">
        <w:rPr>
          <w:rFonts w:ascii="Arial" w:eastAsia="Calibri" w:hAnsi="Arial" w:cs="Times New Roman"/>
          <w:sz w:val="24"/>
        </w:rPr>
        <w:t>risk</w:t>
      </w:r>
      <w:r w:rsidR="000C7020" w:rsidRPr="0024198E">
        <w:rPr>
          <w:rFonts w:ascii="Arial" w:eastAsia="Calibri" w:hAnsi="Arial" w:cs="Times New Roman"/>
          <w:sz w:val="24"/>
        </w:rPr>
        <w:t xml:space="preserve">. She also advised that ARAC fully </w:t>
      </w:r>
      <w:proofErr w:type="gramStart"/>
      <w:r w:rsidR="000C7020" w:rsidRPr="0024198E">
        <w:rPr>
          <w:rFonts w:ascii="Arial" w:eastAsia="Calibri" w:hAnsi="Arial" w:cs="Times New Roman"/>
          <w:sz w:val="24"/>
        </w:rPr>
        <w:t>supports</w:t>
      </w:r>
      <w:proofErr w:type="gramEnd"/>
      <w:r w:rsidR="000C7020" w:rsidRPr="0024198E">
        <w:rPr>
          <w:rFonts w:ascii="Arial" w:eastAsia="Calibri" w:hAnsi="Arial" w:cs="Times New Roman"/>
          <w:sz w:val="24"/>
        </w:rPr>
        <w:t xml:space="preserve"> </w:t>
      </w:r>
      <w:r w:rsidR="0073740F" w:rsidRPr="0024198E">
        <w:rPr>
          <w:rFonts w:ascii="Arial" w:eastAsia="Calibri" w:hAnsi="Arial" w:cs="Times New Roman"/>
          <w:sz w:val="24"/>
        </w:rPr>
        <w:t xml:space="preserve">the </w:t>
      </w:r>
      <w:r w:rsidR="00E655A6" w:rsidRPr="0024198E">
        <w:rPr>
          <w:rFonts w:ascii="Arial" w:eastAsia="Calibri" w:hAnsi="Arial" w:cs="Times New Roman"/>
          <w:sz w:val="24"/>
        </w:rPr>
        <w:t xml:space="preserve">EHRC proceeding </w:t>
      </w:r>
      <w:r w:rsidR="000C7020" w:rsidRPr="0024198E">
        <w:rPr>
          <w:rFonts w:ascii="Arial" w:eastAsia="Calibri" w:hAnsi="Arial" w:cs="Times New Roman"/>
          <w:sz w:val="24"/>
        </w:rPr>
        <w:t xml:space="preserve">on the basis that the sum is agreed </w:t>
      </w:r>
      <w:r w:rsidR="00E655A6" w:rsidRPr="0024198E">
        <w:rPr>
          <w:rFonts w:ascii="Arial" w:eastAsia="Calibri" w:hAnsi="Arial" w:cs="Times New Roman"/>
          <w:sz w:val="24"/>
        </w:rPr>
        <w:t xml:space="preserve">and </w:t>
      </w:r>
      <w:r w:rsidR="001E2B2B" w:rsidRPr="0024198E">
        <w:rPr>
          <w:rFonts w:ascii="Arial" w:eastAsia="Calibri" w:hAnsi="Arial" w:cs="Times New Roman"/>
          <w:sz w:val="24"/>
        </w:rPr>
        <w:t>holding</w:t>
      </w:r>
      <w:r w:rsidR="001E01EC" w:rsidRPr="0024198E">
        <w:rPr>
          <w:rFonts w:ascii="Arial" w:eastAsia="Calibri" w:hAnsi="Arial" w:cs="Times New Roman"/>
          <w:sz w:val="24"/>
        </w:rPr>
        <w:t xml:space="preserve"> </w:t>
      </w:r>
      <w:r w:rsidR="00E655A6" w:rsidRPr="0024198E">
        <w:rPr>
          <w:rFonts w:ascii="Arial" w:eastAsia="Calibri" w:hAnsi="Arial" w:cs="Times New Roman"/>
          <w:sz w:val="24"/>
        </w:rPr>
        <w:t>the CEO, as Accounting Officer, to account</w:t>
      </w:r>
      <w:r w:rsidR="00906000" w:rsidRPr="0024198E">
        <w:rPr>
          <w:rFonts w:ascii="Arial" w:eastAsia="Calibri" w:hAnsi="Arial" w:cs="Times New Roman"/>
          <w:sz w:val="24"/>
        </w:rPr>
        <w:t xml:space="preserve">. The Board’s concerns </w:t>
      </w:r>
      <w:proofErr w:type="gramStart"/>
      <w:r w:rsidR="00906000" w:rsidRPr="0024198E">
        <w:rPr>
          <w:rFonts w:ascii="Arial" w:eastAsia="Calibri" w:hAnsi="Arial" w:cs="Times New Roman"/>
          <w:sz w:val="24"/>
        </w:rPr>
        <w:t>were also noted</w:t>
      </w:r>
      <w:proofErr w:type="gramEnd"/>
      <w:r w:rsidR="00906000" w:rsidRPr="0024198E">
        <w:rPr>
          <w:rFonts w:ascii="Arial" w:eastAsia="Calibri" w:hAnsi="Arial" w:cs="Times New Roman"/>
          <w:sz w:val="24"/>
        </w:rPr>
        <w:t>.</w:t>
      </w:r>
      <w:r w:rsidR="008C2E90" w:rsidRPr="0024198E">
        <w:rPr>
          <w:rFonts w:ascii="Arial" w:eastAsia="Calibri" w:hAnsi="Arial" w:cs="Times New Roman"/>
          <w:sz w:val="24"/>
        </w:rPr>
        <w:t xml:space="preserve"> The </w:t>
      </w:r>
      <w:r w:rsidR="00143904" w:rsidRPr="0024198E">
        <w:rPr>
          <w:rFonts w:ascii="Arial" w:eastAsia="Calibri" w:hAnsi="Arial" w:cs="Times New Roman"/>
          <w:sz w:val="24"/>
        </w:rPr>
        <w:t>CEO</w:t>
      </w:r>
      <w:r w:rsidR="008C2E90" w:rsidRPr="0024198E">
        <w:rPr>
          <w:rFonts w:ascii="Arial" w:eastAsia="Calibri" w:hAnsi="Arial" w:cs="Times New Roman"/>
          <w:sz w:val="24"/>
        </w:rPr>
        <w:t xml:space="preserve"> assured Commissioners that a </w:t>
      </w:r>
      <w:r w:rsidR="00DB7F19" w:rsidRPr="0024198E">
        <w:rPr>
          <w:rFonts w:ascii="Arial" w:eastAsia="Calibri" w:hAnsi="Arial" w:cs="Times New Roman"/>
          <w:sz w:val="24"/>
        </w:rPr>
        <w:t>detailed</w:t>
      </w:r>
      <w:r w:rsidR="008C2E90" w:rsidRPr="0024198E">
        <w:rPr>
          <w:rFonts w:ascii="Arial" w:eastAsia="Calibri" w:hAnsi="Arial" w:cs="Times New Roman"/>
          <w:sz w:val="24"/>
        </w:rPr>
        <w:t xml:space="preserve"> budget </w:t>
      </w:r>
      <w:r w:rsidR="00082383" w:rsidRPr="0024198E">
        <w:rPr>
          <w:rFonts w:ascii="Arial" w:eastAsia="Calibri" w:hAnsi="Arial" w:cs="Times New Roman"/>
          <w:sz w:val="24"/>
        </w:rPr>
        <w:t>report</w:t>
      </w:r>
      <w:r w:rsidR="00DB7F19" w:rsidRPr="0024198E">
        <w:rPr>
          <w:rFonts w:ascii="Arial" w:eastAsia="Calibri" w:hAnsi="Arial" w:cs="Times New Roman"/>
          <w:sz w:val="24"/>
        </w:rPr>
        <w:t>, five months into the financial year,</w:t>
      </w:r>
      <w:r w:rsidR="008C2E90" w:rsidRPr="0024198E">
        <w:rPr>
          <w:rFonts w:ascii="Arial" w:eastAsia="Calibri" w:hAnsi="Arial" w:cs="Times New Roman"/>
          <w:sz w:val="24"/>
        </w:rPr>
        <w:t xml:space="preserve"> </w:t>
      </w:r>
      <w:proofErr w:type="gramStart"/>
      <w:r w:rsidR="008C2E90" w:rsidRPr="0024198E">
        <w:rPr>
          <w:rFonts w:ascii="Arial" w:eastAsia="Calibri" w:hAnsi="Arial" w:cs="Times New Roman"/>
          <w:sz w:val="24"/>
        </w:rPr>
        <w:t>will be provided</w:t>
      </w:r>
      <w:proofErr w:type="gramEnd"/>
      <w:r w:rsidR="008C2E90" w:rsidRPr="0024198E">
        <w:rPr>
          <w:rFonts w:ascii="Arial" w:eastAsia="Calibri" w:hAnsi="Arial" w:cs="Times New Roman"/>
          <w:sz w:val="24"/>
        </w:rPr>
        <w:t xml:space="preserve"> to ARAC in October and </w:t>
      </w:r>
      <w:r w:rsidR="00082383" w:rsidRPr="0024198E">
        <w:rPr>
          <w:rFonts w:ascii="Arial" w:eastAsia="Calibri" w:hAnsi="Arial" w:cs="Times New Roman"/>
          <w:sz w:val="24"/>
        </w:rPr>
        <w:t>an update</w:t>
      </w:r>
      <w:r w:rsidR="004A28FA" w:rsidRPr="0024198E">
        <w:rPr>
          <w:rFonts w:ascii="Arial" w:eastAsia="Calibri" w:hAnsi="Arial" w:cs="Times New Roman"/>
          <w:sz w:val="24"/>
        </w:rPr>
        <w:t xml:space="preserve"> will be </w:t>
      </w:r>
      <w:r w:rsidR="00DB7F19" w:rsidRPr="0024198E">
        <w:rPr>
          <w:rFonts w:ascii="Arial" w:eastAsia="Calibri" w:hAnsi="Arial" w:cs="Times New Roman"/>
          <w:sz w:val="24"/>
        </w:rPr>
        <w:t xml:space="preserve">given </w:t>
      </w:r>
      <w:r w:rsidR="00082383" w:rsidRPr="0024198E">
        <w:rPr>
          <w:rFonts w:ascii="Arial" w:eastAsia="Calibri" w:hAnsi="Arial" w:cs="Times New Roman"/>
          <w:sz w:val="24"/>
        </w:rPr>
        <w:t>to</w:t>
      </w:r>
      <w:r w:rsidR="008C2E90" w:rsidRPr="0024198E">
        <w:rPr>
          <w:rFonts w:ascii="Arial" w:eastAsia="Calibri" w:hAnsi="Arial" w:cs="Times New Roman"/>
          <w:sz w:val="24"/>
        </w:rPr>
        <w:t xml:space="preserve"> the Board in November. </w:t>
      </w:r>
      <w:r w:rsidR="001E01EC" w:rsidRPr="0024198E">
        <w:rPr>
          <w:rFonts w:ascii="Arial" w:eastAsia="Calibri" w:hAnsi="Arial" w:cs="Times New Roman"/>
          <w:sz w:val="24"/>
        </w:rPr>
        <w:t xml:space="preserve">The Equality Hub </w:t>
      </w:r>
      <w:r w:rsidR="00BD67D1" w:rsidRPr="0024198E">
        <w:rPr>
          <w:rFonts w:ascii="Arial" w:eastAsia="Calibri" w:hAnsi="Arial" w:cs="Times New Roman"/>
          <w:sz w:val="24"/>
        </w:rPr>
        <w:t xml:space="preserve">advised that proposals on </w:t>
      </w:r>
      <w:r w:rsidR="0066218A" w:rsidRPr="0024198E">
        <w:rPr>
          <w:rFonts w:ascii="Arial" w:eastAsia="Calibri" w:hAnsi="Arial" w:cs="Times New Roman"/>
          <w:sz w:val="24"/>
        </w:rPr>
        <w:t xml:space="preserve">the </w:t>
      </w:r>
      <w:r w:rsidR="00BD67D1" w:rsidRPr="0024198E">
        <w:rPr>
          <w:rFonts w:ascii="Arial" w:eastAsia="Calibri" w:hAnsi="Arial" w:cs="Times New Roman"/>
          <w:sz w:val="24"/>
        </w:rPr>
        <w:t xml:space="preserve">EHRC’s budget </w:t>
      </w:r>
      <w:proofErr w:type="gramStart"/>
      <w:r w:rsidR="004314AB" w:rsidRPr="0024198E">
        <w:rPr>
          <w:rFonts w:ascii="Arial" w:eastAsia="Calibri" w:hAnsi="Arial" w:cs="Times New Roman"/>
          <w:sz w:val="24"/>
        </w:rPr>
        <w:t xml:space="preserve">would </w:t>
      </w:r>
      <w:r w:rsidR="00BD67D1" w:rsidRPr="0024198E">
        <w:rPr>
          <w:rFonts w:ascii="Arial" w:eastAsia="Calibri" w:hAnsi="Arial" w:cs="Times New Roman"/>
          <w:sz w:val="24"/>
        </w:rPr>
        <w:t>be submitted</w:t>
      </w:r>
      <w:proofErr w:type="gramEnd"/>
      <w:r w:rsidR="00BD67D1" w:rsidRPr="0024198E">
        <w:rPr>
          <w:rFonts w:ascii="Arial" w:eastAsia="Calibri" w:hAnsi="Arial" w:cs="Times New Roman"/>
          <w:sz w:val="24"/>
        </w:rPr>
        <w:t xml:space="preserve"> to the </w:t>
      </w:r>
      <w:r w:rsidR="005A11DD" w:rsidRPr="0024198E">
        <w:rPr>
          <w:rFonts w:ascii="Arial" w:eastAsia="Calibri" w:hAnsi="Arial" w:cs="Times New Roman"/>
          <w:sz w:val="24"/>
        </w:rPr>
        <w:t xml:space="preserve">newly appointed </w:t>
      </w:r>
      <w:r w:rsidR="00BD67D1" w:rsidRPr="0024198E">
        <w:rPr>
          <w:rFonts w:ascii="Arial" w:eastAsia="Calibri" w:hAnsi="Arial" w:cs="Times New Roman"/>
          <w:sz w:val="24"/>
        </w:rPr>
        <w:t>Chancellor of the Duchy of Lancaster on 15 September.</w:t>
      </w:r>
    </w:p>
    <w:p w14:paraId="1A58A950" w14:textId="66EC5A21" w:rsidR="0034513D" w:rsidRPr="0024198E" w:rsidRDefault="0034513D" w:rsidP="008B2A1A">
      <w:pPr>
        <w:spacing w:after="0" w:line="240" w:lineRule="auto"/>
        <w:ind w:left="720" w:hanging="720"/>
        <w:contextualSpacing/>
        <w:rPr>
          <w:rFonts w:ascii="Arial" w:eastAsia="Calibri" w:hAnsi="Arial" w:cs="Times New Roman"/>
          <w:sz w:val="24"/>
        </w:rPr>
      </w:pPr>
    </w:p>
    <w:p w14:paraId="144A8878" w14:textId="695370AC" w:rsidR="008C2E90" w:rsidRPr="0024198E" w:rsidRDefault="008C2E90" w:rsidP="008C2E90">
      <w:pPr>
        <w:spacing w:after="0" w:line="240" w:lineRule="auto"/>
        <w:ind w:left="720"/>
        <w:contextualSpacing/>
        <w:rPr>
          <w:rFonts w:ascii="Arial" w:eastAsia="Calibri" w:hAnsi="Arial" w:cs="Times New Roman"/>
          <w:b/>
          <w:sz w:val="24"/>
        </w:rPr>
      </w:pPr>
      <w:r w:rsidRPr="0024198E">
        <w:rPr>
          <w:rFonts w:ascii="Arial" w:eastAsia="Calibri" w:hAnsi="Arial" w:cs="Times New Roman"/>
          <w:b/>
          <w:sz w:val="24"/>
        </w:rPr>
        <w:t xml:space="preserve">Action: Finance to provide a 5-month budget </w:t>
      </w:r>
      <w:r w:rsidR="00082383" w:rsidRPr="0024198E">
        <w:rPr>
          <w:rFonts w:ascii="Arial" w:eastAsia="Calibri" w:hAnsi="Arial" w:cs="Times New Roman"/>
          <w:b/>
          <w:sz w:val="24"/>
        </w:rPr>
        <w:t>report</w:t>
      </w:r>
      <w:r w:rsidRPr="0024198E">
        <w:rPr>
          <w:rFonts w:ascii="Arial" w:eastAsia="Calibri" w:hAnsi="Arial" w:cs="Times New Roman"/>
          <w:b/>
          <w:sz w:val="24"/>
        </w:rPr>
        <w:t xml:space="preserve"> to ARAC in October and </w:t>
      </w:r>
      <w:r w:rsidR="00082383" w:rsidRPr="0024198E">
        <w:rPr>
          <w:rFonts w:ascii="Arial" w:eastAsia="Calibri" w:hAnsi="Arial" w:cs="Times New Roman"/>
          <w:b/>
          <w:sz w:val="24"/>
        </w:rPr>
        <w:t xml:space="preserve">an update to </w:t>
      </w:r>
      <w:r w:rsidRPr="0024198E">
        <w:rPr>
          <w:rFonts w:ascii="Arial" w:eastAsia="Calibri" w:hAnsi="Arial" w:cs="Times New Roman"/>
          <w:b/>
          <w:sz w:val="24"/>
        </w:rPr>
        <w:t>the Board in November.</w:t>
      </w:r>
    </w:p>
    <w:p w14:paraId="3ABCCEF7" w14:textId="77777777" w:rsidR="00271FB4" w:rsidRDefault="00271FB4" w:rsidP="00271FB4">
      <w:pPr>
        <w:spacing w:after="0" w:line="240" w:lineRule="auto"/>
        <w:rPr>
          <w:rFonts w:ascii="Arial" w:eastAsia="Calibri" w:hAnsi="Arial" w:cs="Times New Roman"/>
          <w:sz w:val="24"/>
        </w:rPr>
      </w:pPr>
    </w:p>
    <w:p w14:paraId="1129E39E" w14:textId="7215A783" w:rsidR="00271FB4" w:rsidRPr="00D14504" w:rsidRDefault="00271FB4" w:rsidP="00271FB4">
      <w:pPr>
        <w:pStyle w:val="ListParagraph"/>
        <w:numPr>
          <w:ilvl w:val="1"/>
          <w:numId w:val="29"/>
        </w:numPr>
        <w:spacing w:after="0" w:line="240" w:lineRule="auto"/>
        <w:ind w:left="709" w:hanging="709"/>
        <w:rPr>
          <w:rFonts w:ascii="Arial" w:eastAsia="Calibri" w:hAnsi="Arial" w:cs="Times New Roman"/>
          <w:sz w:val="24"/>
        </w:rPr>
      </w:pPr>
      <w:r w:rsidRPr="00D14504">
        <w:rPr>
          <w:rFonts w:ascii="Arial" w:eastAsia="Calibri" w:hAnsi="Arial" w:cs="Times New Roman"/>
          <w:sz w:val="24"/>
        </w:rPr>
        <w:t xml:space="preserve">Commissioners advised that they would welcome an update on financial performance as part of the CEO report, to enable Board members to exercise financial oversight, in line with their responsibilities. This </w:t>
      </w:r>
      <w:proofErr w:type="gramStart"/>
      <w:r w:rsidRPr="00D14504">
        <w:rPr>
          <w:rFonts w:ascii="Arial" w:eastAsia="Calibri" w:hAnsi="Arial" w:cs="Times New Roman"/>
          <w:sz w:val="24"/>
        </w:rPr>
        <w:t>has been made</w:t>
      </w:r>
      <w:proofErr w:type="gramEnd"/>
      <w:r w:rsidRPr="00D14504">
        <w:rPr>
          <w:rFonts w:ascii="Arial" w:eastAsia="Calibri" w:hAnsi="Arial" w:cs="Times New Roman"/>
          <w:sz w:val="24"/>
        </w:rPr>
        <w:t xml:space="preserve"> more pressing by the lack of budgetary settlement half way through the financial year. </w:t>
      </w:r>
      <w:r w:rsidRPr="00D14504">
        <w:rPr>
          <w:rFonts w:ascii="Arial" w:eastAsia="Calibri" w:hAnsi="Arial" w:cs="Times New Roman"/>
          <w:sz w:val="24"/>
        </w:rPr>
        <w:br/>
      </w:r>
      <w:r w:rsidRPr="00D14504">
        <w:rPr>
          <w:rFonts w:ascii="Arial" w:eastAsia="Calibri" w:hAnsi="Arial" w:cs="Times New Roman"/>
          <w:sz w:val="24"/>
        </w:rPr>
        <w:br/>
      </w:r>
      <w:r w:rsidRPr="00D14504">
        <w:rPr>
          <w:rFonts w:ascii="Arial" w:eastAsia="Calibri" w:hAnsi="Arial" w:cs="Times New Roman"/>
          <w:b/>
          <w:sz w:val="24"/>
        </w:rPr>
        <w:t>Action: Private Office to include an update on financial performance as part of the regular CEO report.</w:t>
      </w:r>
      <w:r w:rsidRPr="00D14504">
        <w:rPr>
          <w:rFonts w:ascii="Arial" w:eastAsia="Calibri" w:hAnsi="Arial" w:cs="Times New Roman"/>
          <w:sz w:val="24"/>
        </w:rPr>
        <w:t xml:space="preserve"> </w:t>
      </w:r>
    </w:p>
    <w:p w14:paraId="761CC8FA" w14:textId="77777777" w:rsidR="00271FB4" w:rsidRPr="0024198E" w:rsidRDefault="00271FB4" w:rsidP="008B2A1A">
      <w:pPr>
        <w:spacing w:after="0" w:line="240" w:lineRule="auto"/>
        <w:rPr>
          <w:rFonts w:ascii="Arial" w:eastAsia="Calibri" w:hAnsi="Arial" w:cs="Times New Roman"/>
          <w:sz w:val="24"/>
        </w:rPr>
      </w:pPr>
    </w:p>
    <w:p w14:paraId="1550A33A" w14:textId="3FF4C77D" w:rsidR="0073740F" w:rsidRPr="0024198E" w:rsidRDefault="00CC009A" w:rsidP="001368D6">
      <w:pPr>
        <w:spacing w:after="0" w:line="240" w:lineRule="auto"/>
        <w:ind w:left="709" w:hanging="709"/>
        <w:rPr>
          <w:rFonts w:ascii="Arial" w:eastAsia="Calibri" w:hAnsi="Arial" w:cs="Arial"/>
          <w:b/>
          <w:sz w:val="24"/>
          <w:szCs w:val="24"/>
        </w:rPr>
      </w:pPr>
      <w:r w:rsidRPr="0024198E">
        <w:rPr>
          <w:rFonts w:ascii="Arial" w:eastAsia="Calibri" w:hAnsi="Arial" w:cs="Times New Roman"/>
          <w:sz w:val="24"/>
        </w:rPr>
        <w:t>7.</w:t>
      </w:r>
      <w:r w:rsidR="00271FB4">
        <w:rPr>
          <w:rFonts w:ascii="Arial" w:eastAsia="Calibri" w:hAnsi="Arial" w:cs="Times New Roman"/>
          <w:sz w:val="24"/>
        </w:rPr>
        <w:t>4</w:t>
      </w:r>
      <w:r w:rsidRPr="0024198E">
        <w:rPr>
          <w:rFonts w:ascii="Arial" w:eastAsia="Calibri" w:hAnsi="Arial" w:cs="Times New Roman"/>
          <w:sz w:val="24"/>
        </w:rPr>
        <w:tab/>
        <w:t xml:space="preserve">The Chair of the Human Rights Monitoring Commissioner Working </w:t>
      </w:r>
      <w:r w:rsidR="001368D6" w:rsidRPr="0024198E">
        <w:rPr>
          <w:rFonts w:ascii="Arial" w:eastAsia="Calibri" w:hAnsi="Arial" w:cs="Times New Roman"/>
          <w:sz w:val="24"/>
        </w:rPr>
        <w:t xml:space="preserve">Group advised that she has been supporting the </w:t>
      </w:r>
      <w:r w:rsidR="002257E8" w:rsidRPr="0024198E">
        <w:rPr>
          <w:rFonts w:ascii="Arial" w:eastAsia="Calibri" w:hAnsi="Arial" w:cs="Times New Roman"/>
          <w:sz w:val="24"/>
        </w:rPr>
        <w:t>Strategy</w:t>
      </w:r>
      <w:r w:rsidR="001368D6" w:rsidRPr="0024198E">
        <w:rPr>
          <w:rFonts w:ascii="Arial" w:eastAsia="Calibri" w:hAnsi="Arial" w:cs="Times New Roman"/>
          <w:sz w:val="24"/>
        </w:rPr>
        <w:t xml:space="preserve"> team </w:t>
      </w:r>
      <w:r w:rsidR="004314AB" w:rsidRPr="0024198E">
        <w:rPr>
          <w:rFonts w:ascii="Arial" w:eastAsia="Calibri" w:hAnsi="Arial" w:cs="Times New Roman"/>
          <w:sz w:val="24"/>
        </w:rPr>
        <w:t xml:space="preserve">to </w:t>
      </w:r>
      <w:r w:rsidR="001368D6" w:rsidRPr="0024198E">
        <w:rPr>
          <w:rFonts w:ascii="Arial" w:eastAsia="Calibri" w:hAnsi="Arial" w:cs="Times New Roman"/>
          <w:sz w:val="24"/>
        </w:rPr>
        <w:t>prepare for the EHRC’s</w:t>
      </w:r>
      <w:r w:rsidR="000C0C8C" w:rsidRPr="0024198E">
        <w:rPr>
          <w:rFonts w:ascii="Arial" w:eastAsia="Calibri" w:hAnsi="Arial" w:cs="Times New Roman"/>
          <w:sz w:val="24"/>
        </w:rPr>
        <w:t xml:space="preserve"> National Human Rights Institution (</w:t>
      </w:r>
      <w:r w:rsidR="001368D6" w:rsidRPr="0024198E">
        <w:rPr>
          <w:rFonts w:ascii="Arial" w:eastAsia="Calibri" w:hAnsi="Arial" w:cs="Times New Roman"/>
          <w:sz w:val="24"/>
        </w:rPr>
        <w:t>NHRI</w:t>
      </w:r>
      <w:r w:rsidR="000C0C8C" w:rsidRPr="0024198E">
        <w:rPr>
          <w:rFonts w:ascii="Arial" w:eastAsia="Calibri" w:hAnsi="Arial" w:cs="Times New Roman"/>
          <w:sz w:val="24"/>
        </w:rPr>
        <w:t>)</w:t>
      </w:r>
      <w:r w:rsidR="001368D6" w:rsidRPr="0024198E">
        <w:rPr>
          <w:rFonts w:ascii="Arial" w:eastAsia="Calibri" w:hAnsi="Arial" w:cs="Times New Roman"/>
          <w:sz w:val="24"/>
        </w:rPr>
        <w:t xml:space="preserve"> re</w:t>
      </w:r>
      <w:r w:rsidR="00143904" w:rsidRPr="0024198E">
        <w:rPr>
          <w:rFonts w:ascii="Arial" w:eastAsia="Calibri" w:hAnsi="Arial" w:cs="Times New Roman"/>
          <w:sz w:val="24"/>
        </w:rPr>
        <w:t>-</w:t>
      </w:r>
      <w:r w:rsidR="001368D6" w:rsidRPr="0024198E">
        <w:rPr>
          <w:rFonts w:ascii="Arial" w:eastAsia="Calibri" w:hAnsi="Arial" w:cs="Times New Roman"/>
          <w:sz w:val="24"/>
        </w:rPr>
        <w:t>accreditation</w:t>
      </w:r>
      <w:r w:rsidR="000C0C8C" w:rsidRPr="0024198E">
        <w:rPr>
          <w:rFonts w:ascii="Arial" w:eastAsia="Calibri" w:hAnsi="Arial" w:cs="Times New Roman"/>
          <w:sz w:val="24"/>
        </w:rPr>
        <w:t xml:space="preserve"> hearing on 6 October</w:t>
      </w:r>
      <w:r w:rsidR="001368D6" w:rsidRPr="0024198E">
        <w:rPr>
          <w:rFonts w:ascii="Arial" w:eastAsia="Calibri" w:hAnsi="Arial" w:cs="Times New Roman"/>
          <w:sz w:val="24"/>
        </w:rPr>
        <w:t xml:space="preserve">. The CEO </w:t>
      </w:r>
      <w:r w:rsidR="000C0C8C" w:rsidRPr="0024198E">
        <w:rPr>
          <w:rFonts w:ascii="Arial" w:eastAsia="Calibri" w:hAnsi="Arial" w:cs="Times New Roman"/>
          <w:sz w:val="24"/>
        </w:rPr>
        <w:t>advised</w:t>
      </w:r>
      <w:r w:rsidR="001368D6" w:rsidRPr="0024198E">
        <w:rPr>
          <w:rFonts w:ascii="Arial" w:eastAsia="Calibri" w:hAnsi="Arial" w:cs="Times New Roman"/>
          <w:sz w:val="24"/>
        </w:rPr>
        <w:t xml:space="preserve"> that he </w:t>
      </w:r>
      <w:proofErr w:type="gramStart"/>
      <w:r w:rsidR="001368D6" w:rsidRPr="0024198E">
        <w:rPr>
          <w:rFonts w:ascii="Arial" w:eastAsia="Calibri" w:hAnsi="Arial" w:cs="Times New Roman"/>
          <w:sz w:val="24"/>
        </w:rPr>
        <w:t>will</w:t>
      </w:r>
      <w:proofErr w:type="gramEnd"/>
      <w:r w:rsidR="001368D6" w:rsidRPr="0024198E">
        <w:rPr>
          <w:rFonts w:ascii="Arial" w:eastAsia="Calibri" w:hAnsi="Arial" w:cs="Times New Roman"/>
          <w:sz w:val="24"/>
        </w:rPr>
        <w:t xml:space="preserve"> update </w:t>
      </w:r>
      <w:r w:rsidR="000C0C8C" w:rsidRPr="0024198E">
        <w:rPr>
          <w:rFonts w:ascii="Arial" w:eastAsia="Calibri" w:hAnsi="Arial" w:cs="Times New Roman"/>
          <w:sz w:val="24"/>
        </w:rPr>
        <w:t>Commissioners</w:t>
      </w:r>
      <w:r w:rsidR="001368D6" w:rsidRPr="0024198E">
        <w:rPr>
          <w:rFonts w:ascii="Arial" w:eastAsia="Calibri" w:hAnsi="Arial" w:cs="Times New Roman"/>
          <w:sz w:val="24"/>
        </w:rPr>
        <w:t xml:space="preserve"> after the </w:t>
      </w:r>
      <w:r w:rsidR="000C0C8C" w:rsidRPr="0024198E">
        <w:rPr>
          <w:rFonts w:ascii="Arial" w:eastAsia="Calibri" w:hAnsi="Arial" w:cs="Times New Roman"/>
          <w:sz w:val="24"/>
        </w:rPr>
        <w:t>re</w:t>
      </w:r>
      <w:r w:rsidR="00143904" w:rsidRPr="0024198E">
        <w:rPr>
          <w:rFonts w:ascii="Arial" w:eastAsia="Calibri" w:hAnsi="Arial" w:cs="Times New Roman"/>
          <w:sz w:val="24"/>
        </w:rPr>
        <w:t>-</w:t>
      </w:r>
      <w:r w:rsidR="000C0C8C" w:rsidRPr="0024198E">
        <w:rPr>
          <w:rFonts w:ascii="Arial" w:eastAsia="Calibri" w:hAnsi="Arial" w:cs="Times New Roman"/>
          <w:sz w:val="24"/>
        </w:rPr>
        <w:t xml:space="preserve">accreditation </w:t>
      </w:r>
      <w:r w:rsidR="001368D6" w:rsidRPr="0024198E">
        <w:rPr>
          <w:rFonts w:ascii="Arial" w:eastAsia="Calibri" w:hAnsi="Arial" w:cs="Times New Roman"/>
          <w:sz w:val="24"/>
        </w:rPr>
        <w:t>hearing.</w:t>
      </w:r>
    </w:p>
    <w:p w14:paraId="42610D14" w14:textId="77777777" w:rsidR="0073740F" w:rsidRPr="0024198E" w:rsidRDefault="0073740F" w:rsidP="001368D6">
      <w:pPr>
        <w:spacing w:after="0" w:line="240" w:lineRule="auto"/>
        <w:ind w:left="709" w:hanging="709"/>
        <w:rPr>
          <w:rFonts w:ascii="Arial" w:eastAsia="Calibri" w:hAnsi="Arial" w:cs="Arial"/>
          <w:b/>
          <w:sz w:val="24"/>
          <w:szCs w:val="24"/>
        </w:rPr>
      </w:pPr>
    </w:p>
    <w:p w14:paraId="64A1BA04" w14:textId="2A104CDE" w:rsidR="00CC009A" w:rsidRPr="0024198E" w:rsidRDefault="0073740F" w:rsidP="0073740F">
      <w:pPr>
        <w:spacing w:after="0" w:line="240" w:lineRule="auto"/>
        <w:ind w:left="709"/>
        <w:rPr>
          <w:rFonts w:ascii="Arial" w:eastAsia="Calibri" w:hAnsi="Arial" w:cs="Arial"/>
          <w:b/>
          <w:sz w:val="24"/>
          <w:szCs w:val="24"/>
        </w:rPr>
      </w:pPr>
      <w:r w:rsidRPr="0024198E">
        <w:rPr>
          <w:rFonts w:ascii="Arial" w:eastAsia="Calibri" w:hAnsi="Arial" w:cs="Arial"/>
          <w:b/>
          <w:sz w:val="24"/>
          <w:szCs w:val="24"/>
        </w:rPr>
        <w:t xml:space="preserve">Action: </w:t>
      </w:r>
      <w:r w:rsidR="00CC009A" w:rsidRPr="0024198E">
        <w:rPr>
          <w:rFonts w:ascii="Arial" w:eastAsia="Calibri" w:hAnsi="Arial" w:cs="Arial"/>
          <w:b/>
          <w:sz w:val="24"/>
          <w:szCs w:val="24"/>
        </w:rPr>
        <w:t xml:space="preserve">Governance team to schedule an update on the EHRC’s </w:t>
      </w:r>
      <w:r w:rsidR="001368D6" w:rsidRPr="0024198E">
        <w:rPr>
          <w:rFonts w:ascii="Arial" w:eastAsia="Calibri" w:hAnsi="Arial" w:cs="Arial"/>
          <w:b/>
          <w:sz w:val="24"/>
          <w:szCs w:val="24"/>
        </w:rPr>
        <w:t xml:space="preserve">NHRI </w:t>
      </w:r>
      <w:r w:rsidR="00143904" w:rsidRPr="0024198E">
        <w:rPr>
          <w:rFonts w:ascii="Arial" w:eastAsia="Calibri" w:hAnsi="Arial" w:cs="Arial"/>
          <w:b/>
          <w:sz w:val="24"/>
          <w:szCs w:val="24"/>
        </w:rPr>
        <w:br/>
      </w:r>
      <w:r w:rsidR="00CC009A" w:rsidRPr="0024198E">
        <w:rPr>
          <w:rFonts w:ascii="Arial" w:eastAsia="Calibri" w:hAnsi="Arial" w:cs="Arial"/>
          <w:b/>
          <w:sz w:val="24"/>
          <w:szCs w:val="24"/>
        </w:rPr>
        <w:t>re</w:t>
      </w:r>
      <w:r w:rsidR="00143904" w:rsidRPr="0024198E">
        <w:rPr>
          <w:rFonts w:ascii="Arial" w:eastAsia="Calibri" w:hAnsi="Arial" w:cs="Arial"/>
          <w:b/>
          <w:sz w:val="24"/>
          <w:szCs w:val="24"/>
        </w:rPr>
        <w:t>-</w:t>
      </w:r>
      <w:r w:rsidR="00CC009A" w:rsidRPr="0024198E">
        <w:rPr>
          <w:rFonts w:ascii="Arial" w:eastAsia="Calibri" w:hAnsi="Arial" w:cs="Arial"/>
          <w:b/>
          <w:sz w:val="24"/>
          <w:szCs w:val="24"/>
        </w:rPr>
        <w:t>accreditation at a future Board meeting.</w:t>
      </w:r>
    </w:p>
    <w:p w14:paraId="591CCB88" w14:textId="77777777" w:rsidR="00CC009A" w:rsidRPr="0024198E" w:rsidRDefault="00CC009A" w:rsidP="008B2A1A">
      <w:pPr>
        <w:spacing w:after="0" w:line="240" w:lineRule="auto"/>
        <w:rPr>
          <w:rFonts w:ascii="Arial" w:eastAsia="Calibri" w:hAnsi="Arial" w:cs="Times New Roman"/>
          <w:color w:val="FF0000"/>
          <w:sz w:val="24"/>
        </w:rPr>
      </w:pPr>
    </w:p>
    <w:p w14:paraId="3DC4542A" w14:textId="68357280" w:rsidR="008B2A1A" w:rsidRPr="00C7233A" w:rsidRDefault="00CC009A" w:rsidP="00C7233A">
      <w:pPr>
        <w:pStyle w:val="Heading1"/>
        <w:rPr>
          <w:rFonts w:ascii="Arial" w:eastAsia="Calibri" w:hAnsi="Arial" w:cs="Arial"/>
          <w:b/>
          <w:color w:val="auto"/>
          <w:sz w:val="24"/>
        </w:rPr>
      </w:pPr>
      <w:bookmarkStart w:id="23" w:name="_Toc117769527"/>
      <w:r w:rsidRPr="00C7233A">
        <w:rPr>
          <w:rFonts w:ascii="Arial" w:eastAsia="Calibri" w:hAnsi="Arial" w:cs="Arial"/>
          <w:b/>
          <w:color w:val="auto"/>
          <w:sz w:val="24"/>
        </w:rPr>
        <w:t>8</w:t>
      </w:r>
      <w:r w:rsidR="008B2A1A" w:rsidRPr="00C7233A">
        <w:rPr>
          <w:rFonts w:ascii="Arial" w:eastAsia="Calibri" w:hAnsi="Arial" w:cs="Arial"/>
          <w:b/>
          <w:color w:val="auto"/>
          <w:sz w:val="24"/>
        </w:rPr>
        <w:t>.</w:t>
      </w:r>
      <w:r w:rsidR="008B2A1A" w:rsidRPr="00C7233A">
        <w:rPr>
          <w:rFonts w:ascii="Arial" w:eastAsia="Calibri" w:hAnsi="Arial" w:cs="Arial"/>
          <w:b/>
          <w:color w:val="auto"/>
          <w:sz w:val="24"/>
        </w:rPr>
        <w:tab/>
        <w:t>CEO Report &amp; Chairwoman’s update</w:t>
      </w:r>
      <w:r w:rsidR="00B67FFC" w:rsidRPr="00C7233A">
        <w:rPr>
          <w:rFonts w:ascii="Arial" w:eastAsia="Calibri" w:hAnsi="Arial" w:cs="Arial"/>
          <w:b/>
          <w:color w:val="auto"/>
          <w:sz w:val="24"/>
        </w:rPr>
        <w:t xml:space="preserve"> (EHRC 10</w:t>
      </w:r>
      <w:r w:rsidR="00BE7B66" w:rsidRPr="00C7233A">
        <w:rPr>
          <w:rFonts w:ascii="Arial" w:eastAsia="Calibri" w:hAnsi="Arial" w:cs="Arial"/>
          <w:b/>
          <w:color w:val="auto"/>
          <w:sz w:val="24"/>
        </w:rPr>
        <w:t>6.04</w:t>
      </w:r>
      <w:r w:rsidR="00DF0D7B" w:rsidRPr="00C7233A">
        <w:rPr>
          <w:rFonts w:ascii="Arial" w:eastAsia="Calibri" w:hAnsi="Arial" w:cs="Arial"/>
          <w:b/>
          <w:color w:val="auto"/>
          <w:sz w:val="24"/>
        </w:rPr>
        <w:t>)</w:t>
      </w:r>
      <w:bookmarkEnd w:id="23"/>
    </w:p>
    <w:p w14:paraId="2FDD93BE" w14:textId="77777777" w:rsidR="008B2A1A" w:rsidRPr="0024198E" w:rsidRDefault="008B2A1A" w:rsidP="008B2A1A">
      <w:pPr>
        <w:spacing w:after="0" w:line="240" w:lineRule="auto"/>
        <w:ind w:left="720" w:hanging="720"/>
        <w:rPr>
          <w:rFonts w:ascii="Arial" w:eastAsia="Calibri" w:hAnsi="Arial" w:cs="Arial"/>
          <w:sz w:val="24"/>
          <w:szCs w:val="24"/>
        </w:rPr>
      </w:pPr>
    </w:p>
    <w:p w14:paraId="5ED90511" w14:textId="01CFEF8E" w:rsidR="00D20B05" w:rsidRPr="0024198E" w:rsidRDefault="00CC009A" w:rsidP="005B4BFC">
      <w:pPr>
        <w:spacing w:after="0" w:line="240" w:lineRule="auto"/>
        <w:ind w:left="720" w:hanging="720"/>
        <w:rPr>
          <w:rFonts w:ascii="Arial" w:eastAsia="Calibri" w:hAnsi="Arial" w:cs="Arial"/>
          <w:sz w:val="24"/>
          <w:szCs w:val="24"/>
        </w:rPr>
      </w:pPr>
      <w:r w:rsidRPr="0024198E">
        <w:rPr>
          <w:rFonts w:ascii="Arial" w:eastAsia="Calibri" w:hAnsi="Arial" w:cs="Arial"/>
          <w:sz w:val="24"/>
          <w:szCs w:val="24"/>
        </w:rPr>
        <w:t>8</w:t>
      </w:r>
      <w:r w:rsidR="00E95A4C" w:rsidRPr="0024198E">
        <w:rPr>
          <w:rFonts w:ascii="Arial" w:eastAsia="Calibri" w:hAnsi="Arial" w:cs="Arial"/>
          <w:sz w:val="24"/>
          <w:szCs w:val="24"/>
        </w:rPr>
        <w:t>.</w:t>
      </w:r>
      <w:r w:rsidR="00811B0B" w:rsidRPr="0024198E">
        <w:rPr>
          <w:rFonts w:ascii="Arial" w:eastAsia="Calibri" w:hAnsi="Arial" w:cs="Arial"/>
          <w:sz w:val="24"/>
          <w:szCs w:val="24"/>
        </w:rPr>
        <w:t>1</w:t>
      </w:r>
      <w:r w:rsidR="00E95A4C" w:rsidRPr="0024198E">
        <w:rPr>
          <w:rFonts w:ascii="Arial" w:eastAsia="Calibri" w:hAnsi="Arial" w:cs="Arial"/>
          <w:sz w:val="24"/>
          <w:szCs w:val="24"/>
        </w:rPr>
        <w:tab/>
      </w:r>
      <w:r w:rsidR="00811B0B" w:rsidRPr="0024198E">
        <w:rPr>
          <w:rFonts w:ascii="Arial" w:eastAsia="Calibri" w:hAnsi="Arial" w:cs="Arial"/>
          <w:sz w:val="24"/>
          <w:szCs w:val="24"/>
        </w:rPr>
        <w:t>Commissioners</w:t>
      </w:r>
      <w:r w:rsidR="00654173" w:rsidRPr="0024198E">
        <w:rPr>
          <w:rFonts w:ascii="Arial" w:eastAsia="Calibri" w:hAnsi="Arial" w:cs="Arial"/>
          <w:sz w:val="24"/>
          <w:szCs w:val="24"/>
        </w:rPr>
        <w:t xml:space="preserve"> </w:t>
      </w:r>
      <w:r w:rsidR="00811B0B" w:rsidRPr="0024198E">
        <w:rPr>
          <w:rFonts w:ascii="Arial" w:eastAsia="Calibri" w:hAnsi="Arial" w:cs="Arial"/>
          <w:sz w:val="24"/>
          <w:szCs w:val="24"/>
        </w:rPr>
        <w:t>noted the report</w:t>
      </w:r>
      <w:r w:rsidR="006262EB" w:rsidRPr="0024198E">
        <w:rPr>
          <w:rFonts w:ascii="Arial" w:eastAsia="Calibri" w:hAnsi="Arial" w:cs="Arial"/>
          <w:sz w:val="24"/>
          <w:szCs w:val="24"/>
        </w:rPr>
        <w:t>.</w:t>
      </w:r>
      <w:r w:rsidR="005B4BFC" w:rsidRPr="0024198E">
        <w:rPr>
          <w:rFonts w:ascii="Arial" w:eastAsia="Calibri" w:hAnsi="Arial" w:cs="Arial"/>
          <w:sz w:val="24"/>
          <w:szCs w:val="24"/>
        </w:rPr>
        <w:t xml:space="preserve"> </w:t>
      </w:r>
    </w:p>
    <w:p w14:paraId="2D834710" w14:textId="77777777" w:rsidR="00D20B05" w:rsidRPr="0024198E" w:rsidRDefault="00D20B05" w:rsidP="005B4BFC">
      <w:pPr>
        <w:spacing w:after="0" w:line="240" w:lineRule="auto"/>
        <w:ind w:left="720" w:hanging="720"/>
        <w:rPr>
          <w:rFonts w:ascii="Arial" w:eastAsia="Calibri" w:hAnsi="Arial" w:cs="Arial"/>
          <w:sz w:val="24"/>
          <w:szCs w:val="24"/>
        </w:rPr>
      </w:pPr>
    </w:p>
    <w:p w14:paraId="286CDDA5" w14:textId="2BA06141" w:rsidR="00D20B05" w:rsidRPr="0024198E" w:rsidRDefault="00CC009A" w:rsidP="00D20B05">
      <w:pPr>
        <w:spacing w:after="0" w:line="240" w:lineRule="auto"/>
        <w:ind w:left="720" w:hanging="720"/>
        <w:rPr>
          <w:rFonts w:ascii="Arial" w:eastAsia="Calibri" w:hAnsi="Arial" w:cs="Arial"/>
          <w:sz w:val="24"/>
          <w:szCs w:val="24"/>
        </w:rPr>
      </w:pPr>
      <w:r w:rsidRPr="0024198E">
        <w:rPr>
          <w:rFonts w:ascii="Arial" w:eastAsia="Calibri" w:hAnsi="Arial" w:cs="Arial"/>
          <w:sz w:val="24"/>
          <w:szCs w:val="24"/>
        </w:rPr>
        <w:t>8</w:t>
      </w:r>
      <w:r w:rsidR="00D20B05" w:rsidRPr="0024198E">
        <w:rPr>
          <w:rFonts w:ascii="Arial" w:eastAsia="Calibri" w:hAnsi="Arial" w:cs="Arial"/>
          <w:sz w:val="24"/>
          <w:szCs w:val="24"/>
        </w:rPr>
        <w:t>.2</w:t>
      </w:r>
      <w:r w:rsidR="00D20B05" w:rsidRPr="0024198E">
        <w:rPr>
          <w:rFonts w:ascii="Arial" w:eastAsia="Calibri" w:hAnsi="Arial" w:cs="Arial"/>
          <w:sz w:val="24"/>
          <w:szCs w:val="24"/>
        </w:rPr>
        <w:tab/>
      </w:r>
      <w:r w:rsidR="005B4BFC" w:rsidRPr="0024198E">
        <w:rPr>
          <w:rFonts w:ascii="Arial" w:eastAsia="Calibri" w:hAnsi="Arial" w:cs="Arial"/>
          <w:sz w:val="24"/>
          <w:szCs w:val="24"/>
        </w:rPr>
        <w:t xml:space="preserve">The CEO advised that publication of the EHRC’s materials on discrimination related to afro hair </w:t>
      </w:r>
      <w:proofErr w:type="gramStart"/>
      <w:r w:rsidR="005B4BFC" w:rsidRPr="0024198E">
        <w:rPr>
          <w:rFonts w:ascii="Arial" w:eastAsia="Calibri" w:hAnsi="Arial" w:cs="Arial"/>
          <w:sz w:val="24"/>
          <w:szCs w:val="24"/>
        </w:rPr>
        <w:t>ha</w:t>
      </w:r>
      <w:r w:rsidR="004314AB" w:rsidRPr="0024198E">
        <w:rPr>
          <w:rFonts w:ascii="Arial" w:eastAsia="Calibri" w:hAnsi="Arial" w:cs="Arial"/>
          <w:sz w:val="24"/>
          <w:szCs w:val="24"/>
        </w:rPr>
        <w:t>d</w:t>
      </w:r>
      <w:r w:rsidR="005B4BFC" w:rsidRPr="0024198E">
        <w:rPr>
          <w:rFonts w:ascii="Arial" w:eastAsia="Calibri" w:hAnsi="Arial" w:cs="Arial"/>
          <w:sz w:val="24"/>
          <w:szCs w:val="24"/>
        </w:rPr>
        <w:t xml:space="preserve"> been </w:t>
      </w:r>
      <w:r w:rsidR="005063DC" w:rsidRPr="0024198E">
        <w:rPr>
          <w:rFonts w:ascii="Arial" w:eastAsia="Calibri" w:hAnsi="Arial" w:cs="Arial"/>
          <w:sz w:val="24"/>
          <w:szCs w:val="24"/>
        </w:rPr>
        <w:t>delayed</w:t>
      </w:r>
      <w:proofErr w:type="gramEnd"/>
      <w:r w:rsidR="005B4BFC" w:rsidRPr="0024198E">
        <w:rPr>
          <w:rFonts w:ascii="Arial" w:eastAsia="Calibri" w:hAnsi="Arial" w:cs="Arial"/>
          <w:sz w:val="24"/>
          <w:szCs w:val="24"/>
        </w:rPr>
        <w:t xml:space="preserve"> </w:t>
      </w:r>
      <w:r w:rsidR="00510673" w:rsidRPr="0024198E">
        <w:rPr>
          <w:rFonts w:ascii="Arial" w:eastAsia="Calibri" w:hAnsi="Arial" w:cs="Arial"/>
          <w:sz w:val="24"/>
          <w:szCs w:val="24"/>
        </w:rPr>
        <w:t xml:space="preserve">into </w:t>
      </w:r>
      <w:r w:rsidR="005B4BFC" w:rsidRPr="0024198E">
        <w:rPr>
          <w:rFonts w:ascii="Arial" w:eastAsia="Calibri" w:hAnsi="Arial" w:cs="Arial"/>
          <w:sz w:val="24"/>
          <w:szCs w:val="24"/>
        </w:rPr>
        <w:t>October</w:t>
      </w:r>
      <w:r w:rsidR="004314AB" w:rsidRPr="0024198E">
        <w:rPr>
          <w:rFonts w:ascii="Arial" w:eastAsia="Calibri" w:hAnsi="Arial" w:cs="Arial"/>
          <w:sz w:val="24"/>
          <w:szCs w:val="24"/>
        </w:rPr>
        <w:t xml:space="preserve"> following the death of Queen Elizabeth II. The delay would</w:t>
      </w:r>
      <w:r w:rsidR="005B4BFC" w:rsidRPr="0024198E">
        <w:rPr>
          <w:rFonts w:ascii="Arial" w:eastAsia="Calibri" w:hAnsi="Arial" w:cs="Arial"/>
          <w:sz w:val="24"/>
          <w:szCs w:val="24"/>
        </w:rPr>
        <w:t xml:space="preserve"> allow the new Education Minister </w:t>
      </w:r>
      <w:r w:rsidR="004314AB" w:rsidRPr="0024198E">
        <w:rPr>
          <w:rFonts w:ascii="Arial" w:eastAsia="Calibri" w:hAnsi="Arial" w:cs="Arial"/>
          <w:sz w:val="24"/>
          <w:szCs w:val="24"/>
        </w:rPr>
        <w:t xml:space="preserve">and his staff </w:t>
      </w:r>
      <w:r w:rsidR="005B4BFC" w:rsidRPr="0024198E">
        <w:rPr>
          <w:rFonts w:ascii="Arial" w:eastAsia="Calibri" w:hAnsi="Arial" w:cs="Arial"/>
          <w:sz w:val="24"/>
          <w:szCs w:val="24"/>
        </w:rPr>
        <w:t>to engage</w:t>
      </w:r>
      <w:r w:rsidR="004314AB" w:rsidRPr="0024198E">
        <w:rPr>
          <w:rFonts w:ascii="Arial" w:eastAsia="Calibri" w:hAnsi="Arial" w:cs="Arial"/>
          <w:sz w:val="24"/>
          <w:szCs w:val="24"/>
        </w:rPr>
        <w:t xml:space="preserve"> on the material, and </w:t>
      </w:r>
      <w:r w:rsidR="005B4BFC" w:rsidRPr="0024198E">
        <w:rPr>
          <w:rFonts w:ascii="Arial" w:eastAsia="Calibri" w:hAnsi="Arial" w:cs="Arial"/>
          <w:sz w:val="24"/>
          <w:szCs w:val="24"/>
        </w:rPr>
        <w:t xml:space="preserve">for new </w:t>
      </w:r>
      <w:r w:rsidR="004314AB" w:rsidRPr="0024198E">
        <w:rPr>
          <w:rFonts w:ascii="Arial" w:eastAsia="Calibri" w:hAnsi="Arial" w:cs="Arial"/>
          <w:sz w:val="24"/>
          <w:szCs w:val="24"/>
        </w:rPr>
        <w:t xml:space="preserve">junior </w:t>
      </w:r>
      <w:r w:rsidR="005B4BFC" w:rsidRPr="0024198E">
        <w:rPr>
          <w:rFonts w:ascii="Arial" w:eastAsia="Calibri" w:hAnsi="Arial" w:cs="Arial"/>
          <w:sz w:val="24"/>
          <w:szCs w:val="24"/>
        </w:rPr>
        <w:t xml:space="preserve">ministers to </w:t>
      </w:r>
      <w:proofErr w:type="gramStart"/>
      <w:r w:rsidR="005B4BFC" w:rsidRPr="0024198E">
        <w:rPr>
          <w:rFonts w:ascii="Arial" w:eastAsia="Calibri" w:hAnsi="Arial" w:cs="Arial"/>
          <w:sz w:val="24"/>
          <w:szCs w:val="24"/>
        </w:rPr>
        <w:t>be appointed</w:t>
      </w:r>
      <w:proofErr w:type="gramEnd"/>
      <w:r w:rsidR="005B4BFC" w:rsidRPr="0024198E">
        <w:rPr>
          <w:rFonts w:ascii="Arial" w:eastAsia="Calibri" w:hAnsi="Arial" w:cs="Arial"/>
          <w:sz w:val="24"/>
          <w:szCs w:val="24"/>
        </w:rPr>
        <w:t>.</w:t>
      </w:r>
    </w:p>
    <w:p w14:paraId="75271FC5" w14:textId="77777777" w:rsidR="00CC009A" w:rsidRPr="0024198E" w:rsidRDefault="00CC009A" w:rsidP="00D20B05">
      <w:pPr>
        <w:spacing w:after="0" w:line="240" w:lineRule="auto"/>
        <w:ind w:left="720" w:hanging="720"/>
        <w:rPr>
          <w:rFonts w:ascii="Arial" w:eastAsia="Calibri" w:hAnsi="Arial" w:cs="Arial"/>
          <w:sz w:val="24"/>
          <w:szCs w:val="24"/>
        </w:rPr>
      </w:pPr>
    </w:p>
    <w:p w14:paraId="68BB74AD" w14:textId="00E00CA7" w:rsidR="005B4BFC" w:rsidRPr="0024198E" w:rsidRDefault="00CC009A" w:rsidP="00D20B05">
      <w:pPr>
        <w:spacing w:after="0" w:line="240" w:lineRule="auto"/>
        <w:ind w:left="720" w:hanging="720"/>
        <w:rPr>
          <w:rFonts w:ascii="Arial" w:eastAsia="Calibri" w:hAnsi="Arial" w:cs="Arial"/>
          <w:sz w:val="24"/>
          <w:szCs w:val="24"/>
        </w:rPr>
      </w:pPr>
      <w:r w:rsidRPr="0024198E">
        <w:rPr>
          <w:rFonts w:ascii="Arial" w:eastAsia="Calibri" w:hAnsi="Arial" w:cs="Arial"/>
          <w:sz w:val="24"/>
          <w:szCs w:val="24"/>
        </w:rPr>
        <w:t>8</w:t>
      </w:r>
      <w:r w:rsidR="00D20B05" w:rsidRPr="0024198E">
        <w:rPr>
          <w:rFonts w:ascii="Arial" w:eastAsia="Calibri" w:hAnsi="Arial" w:cs="Arial"/>
          <w:sz w:val="24"/>
          <w:szCs w:val="24"/>
        </w:rPr>
        <w:t>.3</w:t>
      </w:r>
      <w:r w:rsidR="00D20B05" w:rsidRPr="0024198E">
        <w:rPr>
          <w:rFonts w:ascii="Arial" w:eastAsia="Calibri" w:hAnsi="Arial" w:cs="Arial"/>
          <w:sz w:val="24"/>
          <w:szCs w:val="24"/>
        </w:rPr>
        <w:tab/>
        <w:t>The CEO updated the Board on the</w:t>
      </w:r>
      <w:r w:rsidRPr="0024198E">
        <w:rPr>
          <w:rFonts w:ascii="Arial" w:eastAsia="Calibri" w:hAnsi="Arial" w:cs="Arial"/>
          <w:sz w:val="24"/>
          <w:szCs w:val="24"/>
        </w:rPr>
        <w:t xml:space="preserve"> two-day conference for heads of </w:t>
      </w:r>
      <w:r w:rsidR="00143904" w:rsidRPr="0024198E">
        <w:rPr>
          <w:rFonts w:ascii="Arial" w:eastAsia="Calibri" w:hAnsi="Arial" w:cs="Arial"/>
          <w:sz w:val="24"/>
          <w:szCs w:val="24"/>
        </w:rPr>
        <w:t>NHRIs</w:t>
      </w:r>
      <w:r w:rsidRPr="0024198E">
        <w:rPr>
          <w:rFonts w:ascii="Arial" w:eastAsia="Calibri" w:hAnsi="Arial" w:cs="Arial"/>
          <w:sz w:val="24"/>
          <w:szCs w:val="24"/>
        </w:rPr>
        <w:t xml:space="preserve"> that he attended in Warsaw, organised by </w:t>
      </w:r>
      <w:r w:rsidR="00510673" w:rsidRPr="0024198E">
        <w:rPr>
          <w:rFonts w:ascii="Arial" w:eastAsia="Calibri" w:hAnsi="Arial" w:cs="Arial"/>
          <w:sz w:val="24"/>
          <w:szCs w:val="24"/>
        </w:rPr>
        <w:t>OSCE’s</w:t>
      </w:r>
      <w:r w:rsidRPr="0024198E">
        <w:rPr>
          <w:rFonts w:ascii="Arial" w:eastAsia="Calibri" w:hAnsi="Arial" w:cs="Arial"/>
          <w:sz w:val="24"/>
          <w:szCs w:val="24"/>
        </w:rPr>
        <w:t xml:space="preserve"> Office for Democratic Institutions and Human Rights</w:t>
      </w:r>
      <w:r w:rsidR="004314AB" w:rsidRPr="0024198E">
        <w:rPr>
          <w:rFonts w:ascii="Arial" w:eastAsia="Calibri" w:hAnsi="Arial" w:cs="Arial"/>
          <w:sz w:val="24"/>
          <w:szCs w:val="24"/>
        </w:rPr>
        <w:t>, including the intelligence gathered about the process of re-accreditation</w:t>
      </w:r>
      <w:r w:rsidR="00F56EC8" w:rsidRPr="0024198E">
        <w:rPr>
          <w:rFonts w:ascii="Arial" w:eastAsia="Calibri" w:hAnsi="Arial" w:cs="Arial"/>
          <w:sz w:val="24"/>
          <w:szCs w:val="24"/>
        </w:rPr>
        <w:t>.</w:t>
      </w:r>
    </w:p>
    <w:p w14:paraId="1BA3E918" w14:textId="2AA0616C" w:rsidR="006262EB" w:rsidRPr="0024198E" w:rsidRDefault="006262EB" w:rsidP="00CC009A">
      <w:pPr>
        <w:spacing w:after="0" w:line="240" w:lineRule="auto"/>
        <w:rPr>
          <w:rFonts w:ascii="Arial" w:eastAsia="Calibri" w:hAnsi="Arial" w:cs="Arial"/>
          <w:sz w:val="24"/>
          <w:szCs w:val="24"/>
        </w:rPr>
      </w:pPr>
    </w:p>
    <w:p w14:paraId="17338557" w14:textId="3D6B1B2C" w:rsidR="00FD5886" w:rsidRPr="00D14504" w:rsidRDefault="00CC009A" w:rsidP="007251E7">
      <w:pPr>
        <w:spacing w:after="0" w:line="240" w:lineRule="auto"/>
        <w:ind w:left="720" w:hanging="720"/>
        <w:rPr>
          <w:rFonts w:ascii="Arial" w:eastAsia="Calibri" w:hAnsi="Arial" w:cs="Arial"/>
          <w:sz w:val="24"/>
          <w:szCs w:val="24"/>
        </w:rPr>
      </w:pPr>
      <w:r w:rsidRPr="0024198E">
        <w:rPr>
          <w:rFonts w:ascii="Arial" w:eastAsia="Calibri" w:hAnsi="Arial" w:cs="Arial"/>
          <w:sz w:val="24"/>
          <w:szCs w:val="24"/>
        </w:rPr>
        <w:t>8</w:t>
      </w:r>
      <w:r w:rsidR="006262EB" w:rsidRPr="0024198E">
        <w:rPr>
          <w:rFonts w:ascii="Arial" w:eastAsia="Calibri" w:hAnsi="Arial" w:cs="Arial"/>
          <w:sz w:val="24"/>
          <w:szCs w:val="24"/>
        </w:rPr>
        <w:t>.</w:t>
      </w:r>
      <w:r w:rsidRPr="0024198E">
        <w:rPr>
          <w:rFonts w:ascii="Arial" w:eastAsia="Calibri" w:hAnsi="Arial" w:cs="Arial"/>
          <w:sz w:val="24"/>
          <w:szCs w:val="24"/>
        </w:rPr>
        <w:t>4</w:t>
      </w:r>
      <w:r w:rsidR="006262EB" w:rsidRPr="0024198E">
        <w:rPr>
          <w:rFonts w:ascii="Arial" w:eastAsia="Calibri" w:hAnsi="Arial" w:cs="Arial"/>
          <w:sz w:val="24"/>
          <w:szCs w:val="24"/>
        </w:rPr>
        <w:tab/>
      </w:r>
      <w:r w:rsidR="00134F7D" w:rsidRPr="00D14504">
        <w:rPr>
          <w:rFonts w:ascii="Arial" w:eastAsia="Calibri" w:hAnsi="Arial" w:cs="Arial"/>
          <w:sz w:val="24"/>
          <w:szCs w:val="24"/>
        </w:rPr>
        <w:t xml:space="preserve">Commissioners supported </w:t>
      </w:r>
      <w:r w:rsidR="00F56EC8" w:rsidRPr="00D14504">
        <w:rPr>
          <w:rFonts w:ascii="Arial" w:eastAsia="Calibri" w:hAnsi="Arial" w:cs="Arial"/>
          <w:sz w:val="24"/>
          <w:szCs w:val="24"/>
        </w:rPr>
        <w:t xml:space="preserve">the establishment of </w:t>
      </w:r>
      <w:r w:rsidR="00134F7D" w:rsidRPr="00D14504">
        <w:rPr>
          <w:rFonts w:ascii="Arial" w:eastAsia="Calibri" w:hAnsi="Arial" w:cs="Arial"/>
          <w:sz w:val="24"/>
          <w:szCs w:val="24"/>
        </w:rPr>
        <w:t xml:space="preserve">the Regulatory Hub and requested </w:t>
      </w:r>
      <w:r w:rsidR="00DF1F6D" w:rsidRPr="00D14504">
        <w:rPr>
          <w:rFonts w:ascii="Arial" w:eastAsia="Calibri" w:hAnsi="Arial" w:cs="Arial"/>
          <w:sz w:val="24"/>
          <w:szCs w:val="24"/>
        </w:rPr>
        <w:t>more detail on</w:t>
      </w:r>
      <w:r w:rsidR="007251E7" w:rsidRPr="00D14504">
        <w:rPr>
          <w:rFonts w:ascii="Arial" w:eastAsia="Calibri" w:hAnsi="Arial" w:cs="Arial"/>
          <w:sz w:val="24"/>
          <w:szCs w:val="24"/>
        </w:rPr>
        <w:t xml:space="preserve"> </w:t>
      </w:r>
      <w:r w:rsidR="000C0C8C" w:rsidRPr="00D14504">
        <w:rPr>
          <w:rFonts w:ascii="Arial" w:eastAsia="Calibri" w:hAnsi="Arial" w:cs="Arial"/>
          <w:sz w:val="24"/>
          <w:szCs w:val="24"/>
        </w:rPr>
        <w:t xml:space="preserve">the </w:t>
      </w:r>
      <w:r w:rsidR="00DF1F6D" w:rsidRPr="00D14504">
        <w:rPr>
          <w:rFonts w:ascii="Arial" w:eastAsia="Calibri" w:hAnsi="Arial" w:cs="Arial"/>
          <w:sz w:val="24"/>
          <w:szCs w:val="24"/>
        </w:rPr>
        <w:t>Hub</w:t>
      </w:r>
      <w:r w:rsidR="000C0C8C" w:rsidRPr="00D14504">
        <w:rPr>
          <w:rFonts w:ascii="Arial" w:eastAsia="Calibri" w:hAnsi="Arial" w:cs="Arial"/>
          <w:sz w:val="24"/>
          <w:szCs w:val="24"/>
        </w:rPr>
        <w:t>’s</w:t>
      </w:r>
      <w:r w:rsidR="00DF1F6D" w:rsidRPr="00D14504">
        <w:rPr>
          <w:rFonts w:ascii="Arial" w:eastAsia="Calibri" w:hAnsi="Arial" w:cs="Arial"/>
          <w:sz w:val="24"/>
          <w:szCs w:val="24"/>
        </w:rPr>
        <w:t xml:space="preserve"> </w:t>
      </w:r>
      <w:r w:rsidR="00BA6BDD" w:rsidRPr="00D14504">
        <w:rPr>
          <w:rFonts w:ascii="Arial" w:eastAsia="Calibri" w:hAnsi="Arial" w:cs="Arial"/>
          <w:sz w:val="24"/>
          <w:szCs w:val="24"/>
        </w:rPr>
        <w:t>remit and operating model</w:t>
      </w:r>
      <w:r w:rsidR="00134F7D" w:rsidRPr="00D14504">
        <w:rPr>
          <w:rFonts w:ascii="Arial" w:eastAsia="Calibri" w:hAnsi="Arial" w:cs="Arial"/>
          <w:sz w:val="24"/>
          <w:szCs w:val="24"/>
        </w:rPr>
        <w:t xml:space="preserve">. Executives advised </w:t>
      </w:r>
      <w:r w:rsidR="004927ED" w:rsidRPr="00D14504">
        <w:rPr>
          <w:rFonts w:ascii="Arial" w:eastAsia="Calibri" w:hAnsi="Arial" w:cs="Arial"/>
          <w:sz w:val="24"/>
          <w:szCs w:val="24"/>
        </w:rPr>
        <w:t xml:space="preserve">that </w:t>
      </w:r>
      <w:r w:rsidR="00134F7D" w:rsidRPr="00D14504">
        <w:rPr>
          <w:rFonts w:ascii="Arial" w:eastAsia="Calibri" w:hAnsi="Arial" w:cs="Arial"/>
          <w:sz w:val="24"/>
          <w:szCs w:val="24"/>
        </w:rPr>
        <w:t xml:space="preserve">the Hub will go live on 26 September and an update </w:t>
      </w:r>
      <w:proofErr w:type="gramStart"/>
      <w:r w:rsidR="00134F7D" w:rsidRPr="00D14504">
        <w:rPr>
          <w:rFonts w:ascii="Arial" w:eastAsia="Calibri" w:hAnsi="Arial" w:cs="Arial"/>
          <w:sz w:val="24"/>
          <w:szCs w:val="24"/>
        </w:rPr>
        <w:t xml:space="preserve">will be </w:t>
      </w:r>
      <w:r w:rsidR="00134F7D" w:rsidRPr="00D14504">
        <w:rPr>
          <w:rFonts w:ascii="Arial" w:eastAsia="Calibri" w:hAnsi="Arial" w:cs="Arial"/>
          <w:sz w:val="24"/>
          <w:szCs w:val="24"/>
        </w:rPr>
        <w:lastRenderedPageBreak/>
        <w:t>provided</w:t>
      </w:r>
      <w:proofErr w:type="gramEnd"/>
      <w:r w:rsidR="00134F7D" w:rsidRPr="00D14504">
        <w:rPr>
          <w:rFonts w:ascii="Arial" w:eastAsia="Calibri" w:hAnsi="Arial" w:cs="Arial"/>
          <w:sz w:val="24"/>
          <w:szCs w:val="24"/>
        </w:rPr>
        <w:t xml:space="preserve"> to the Board at a future meeting.</w:t>
      </w:r>
      <w:r w:rsidR="00134F7D" w:rsidRPr="00D14504">
        <w:rPr>
          <w:rFonts w:ascii="Arial" w:eastAsia="Calibri" w:hAnsi="Arial" w:cs="Arial"/>
          <w:sz w:val="24"/>
          <w:szCs w:val="24"/>
        </w:rPr>
        <w:br/>
      </w:r>
      <w:r w:rsidR="00134F7D" w:rsidRPr="00D14504">
        <w:rPr>
          <w:rFonts w:ascii="Arial" w:eastAsia="Calibri" w:hAnsi="Arial" w:cs="Arial"/>
          <w:sz w:val="24"/>
          <w:szCs w:val="24"/>
        </w:rPr>
        <w:br/>
      </w:r>
      <w:r w:rsidR="00134F7D" w:rsidRPr="00D14504">
        <w:rPr>
          <w:rFonts w:ascii="Arial" w:eastAsia="Calibri" w:hAnsi="Arial" w:cs="Arial"/>
          <w:b/>
          <w:sz w:val="24"/>
          <w:szCs w:val="24"/>
        </w:rPr>
        <w:t>Action: Governance team to schedule an update on the Regulatory Hub at a future Board meeting.</w:t>
      </w:r>
      <w:r w:rsidR="00134F7D" w:rsidRPr="00D14504">
        <w:rPr>
          <w:rFonts w:ascii="Arial" w:eastAsia="Calibri" w:hAnsi="Arial" w:cs="Arial"/>
          <w:sz w:val="24"/>
          <w:szCs w:val="24"/>
        </w:rPr>
        <w:t xml:space="preserve"> </w:t>
      </w:r>
    </w:p>
    <w:p w14:paraId="1812F7D7" w14:textId="35F710F7" w:rsidR="00FD5886" w:rsidRPr="00D14504" w:rsidRDefault="00FD5886" w:rsidP="00FD5886">
      <w:pPr>
        <w:pStyle w:val="ListParagraph"/>
        <w:spacing w:after="0" w:line="240" w:lineRule="auto"/>
        <w:rPr>
          <w:rFonts w:ascii="Arial" w:eastAsia="Calibri" w:hAnsi="Arial" w:cs="Times New Roman"/>
          <w:sz w:val="24"/>
        </w:rPr>
      </w:pPr>
    </w:p>
    <w:p w14:paraId="6252AE9E" w14:textId="26780EE9" w:rsidR="00BA6BDD" w:rsidRPr="00BA6BDD" w:rsidRDefault="00BA6BDD" w:rsidP="00BA6BDD">
      <w:pPr>
        <w:spacing w:after="0" w:line="240" w:lineRule="auto"/>
        <w:rPr>
          <w:rFonts w:ascii="Arial" w:eastAsia="Calibri" w:hAnsi="Arial" w:cs="Times New Roman"/>
          <w:sz w:val="24"/>
        </w:rPr>
      </w:pPr>
      <w:r w:rsidRPr="00D14504">
        <w:rPr>
          <w:rFonts w:ascii="Arial" w:eastAsia="Calibri" w:hAnsi="Arial" w:cs="Times New Roman"/>
          <w:sz w:val="24"/>
        </w:rPr>
        <w:t>8.5</w:t>
      </w:r>
      <w:r w:rsidRPr="00D14504">
        <w:rPr>
          <w:rFonts w:ascii="Arial" w:eastAsia="Calibri" w:hAnsi="Arial" w:cs="Times New Roman"/>
          <w:sz w:val="24"/>
        </w:rPr>
        <w:tab/>
        <w:t>Commissioners noted the Chairwoman’s update.</w:t>
      </w:r>
    </w:p>
    <w:p w14:paraId="7B5CB318" w14:textId="77777777" w:rsidR="00BA6BDD" w:rsidRPr="0024198E" w:rsidRDefault="00BA6BDD" w:rsidP="00FD5886">
      <w:pPr>
        <w:pStyle w:val="ListParagraph"/>
        <w:spacing w:after="0" w:line="240" w:lineRule="auto"/>
        <w:rPr>
          <w:rFonts w:ascii="Arial" w:eastAsia="Calibri" w:hAnsi="Arial" w:cs="Times New Roman"/>
          <w:b/>
          <w:sz w:val="24"/>
        </w:rPr>
      </w:pPr>
    </w:p>
    <w:p w14:paraId="5C2B7636" w14:textId="2950B132" w:rsidR="00A0652A" w:rsidRPr="00C7233A" w:rsidRDefault="00CC009A" w:rsidP="00C7233A">
      <w:pPr>
        <w:pStyle w:val="Heading1"/>
        <w:rPr>
          <w:rFonts w:ascii="Arial" w:eastAsia="Calibri" w:hAnsi="Arial" w:cs="Arial"/>
          <w:b/>
          <w:color w:val="auto"/>
          <w:sz w:val="24"/>
        </w:rPr>
      </w:pPr>
      <w:bookmarkStart w:id="24" w:name="_Toc117769528"/>
      <w:r w:rsidRPr="00C7233A">
        <w:rPr>
          <w:rFonts w:ascii="Arial" w:eastAsia="Calibri" w:hAnsi="Arial" w:cs="Arial"/>
          <w:b/>
          <w:color w:val="auto"/>
          <w:sz w:val="24"/>
        </w:rPr>
        <w:t>9</w:t>
      </w:r>
      <w:r w:rsidR="00A0652A" w:rsidRPr="00C7233A">
        <w:rPr>
          <w:rFonts w:ascii="Arial" w:eastAsia="Calibri" w:hAnsi="Arial" w:cs="Arial"/>
          <w:b/>
          <w:color w:val="auto"/>
          <w:sz w:val="24"/>
        </w:rPr>
        <w:t xml:space="preserve">. </w:t>
      </w:r>
      <w:r w:rsidR="00A0652A" w:rsidRPr="00C7233A">
        <w:rPr>
          <w:rFonts w:ascii="Arial" w:eastAsia="Calibri" w:hAnsi="Arial" w:cs="Arial"/>
          <w:b/>
          <w:color w:val="auto"/>
          <w:sz w:val="24"/>
        </w:rPr>
        <w:tab/>
        <w:t>AOB</w:t>
      </w:r>
      <w:bookmarkEnd w:id="24"/>
    </w:p>
    <w:p w14:paraId="622E2CBE" w14:textId="77777777" w:rsidR="008B2A1A" w:rsidRPr="0024198E" w:rsidRDefault="008B2A1A" w:rsidP="008B2A1A">
      <w:pPr>
        <w:spacing w:after="0" w:line="240" w:lineRule="auto"/>
        <w:ind w:left="720" w:hanging="720"/>
        <w:rPr>
          <w:rFonts w:ascii="Arial" w:eastAsia="Calibri" w:hAnsi="Arial" w:cs="Times New Roman"/>
          <w:sz w:val="24"/>
        </w:rPr>
      </w:pPr>
    </w:p>
    <w:p w14:paraId="1EB87BBA" w14:textId="73AC5990" w:rsidR="005703D5" w:rsidRPr="0024198E" w:rsidRDefault="00CC009A" w:rsidP="00E970CB">
      <w:pPr>
        <w:spacing w:after="0" w:line="240" w:lineRule="auto"/>
        <w:ind w:left="709" w:hanging="709"/>
        <w:rPr>
          <w:rFonts w:ascii="Arial" w:eastAsia="Calibri" w:hAnsi="Arial" w:cs="Times New Roman"/>
          <w:b/>
          <w:sz w:val="24"/>
        </w:rPr>
      </w:pPr>
      <w:r w:rsidRPr="0024198E">
        <w:rPr>
          <w:rFonts w:ascii="Arial" w:eastAsia="Calibri" w:hAnsi="Arial" w:cs="Times New Roman"/>
          <w:sz w:val="24"/>
        </w:rPr>
        <w:t>9</w:t>
      </w:r>
      <w:r w:rsidR="00FC7945" w:rsidRPr="0024198E">
        <w:rPr>
          <w:rFonts w:ascii="Arial" w:eastAsia="Calibri" w:hAnsi="Arial" w:cs="Times New Roman"/>
          <w:sz w:val="24"/>
        </w:rPr>
        <w:t xml:space="preserve">.1 </w:t>
      </w:r>
      <w:r w:rsidR="005703D5" w:rsidRPr="0024198E">
        <w:rPr>
          <w:rFonts w:ascii="Arial" w:eastAsia="Calibri" w:hAnsi="Arial" w:cs="Times New Roman"/>
          <w:sz w:val="24"/>
        </w:rPr>
        <w:tab/>
      </w:r>
      <w:r w:rsidR="00E970CB" w:rsidRPr="0024198E">
        <w:rPr>
          <w:rFonts w:ascii="Arial" w:eastAsia="Calibri" w:hAnsi="Arial" w:cs="Times New Roman"/>
          <w:sz w:val="24"/>
        </w:rPr>
        <w:t>The Board noted that the next meeting w</w:t>
      </w:r>
      <w:r w:rsidR="00F56EC8" w:rsidRPr="0024198E">
        <w:rPr>
          <w:rFonts w:ascii="Arial" w:eastAsia="Calibri" w:hAnsi="Arial" w:cs="Times New Roman"/>
          <w:sz w:val="24"/>
        </w:rPr>
        <w:t>ould</w:t>
      </w:r>
      <w:r w:rsidR="00E970CB" w:rsidRPr="0024198E">
        <w:rPr>
          <w:rFonts w:ascii="Arial" w:eastAsia="Calibri" w:hAnsi="Arial" w:cs="Times New Roman"/>
          <w:sz w:val="24"/>
        </w:rPr>
        <w:t xml:space="preserve"> be a</w:t>
      </w:r>
      <w:r w:rsidR="00CB3F8F" w:rsidRPr="0024198E">
        <w:rPr>
          <w:rFonts w:ascii="Arial" w:eastAsia="Calibri" w:hAnsi="Arial" w:cs="Times New Roman"/>
          <w:sz w:val="24"/>
        </w:rPr>
        <w:t xml:space="preserve"> two</w:t>
      </w:r>
      <w:r w:rsidR="00F56EC8" w:rsidRPr="0024198E">
        <w:rPr>
          <w:rFonts w:ascii="Arial" w:eastAsia="Calibri" w:hAnsi="Arial" w:cs="Times New Roman"/>
          <w:sz w:val="24"/>
        </w:rPr>
        <w:t>-</w:t>
      </w:r>
      <w:r w:rsidR="00CB3F8F" w:rsidRPr="0024198E">
        <w:rPr>
          <w:rFonts w:ascii="Arial" w:eastAsia="Calibri" w:hAnsi="Arial" w:cs="Times New Roman"/>
          <w:sz w:val="24"/>
        </w:rPr>
        <w:t>day</w:t>
      </w:r>
      <w:r w:rsidR="00E970CB" w:rsidRPr="0024198E">
        <w:rPr>
          <w:rFonts w:ascii="Arial" w:eastAsia="Calibri" w:hAnsi="Arial" w:cs="Times New Roman"/>
          <w:sz w:val="24"/>
        </w:rPr>
        <w:t xml:space="preserve"> face-to-face meeting on</w:t>
      </w:r>
      <w:r w:rsidR="00CB3F8F" w:rsidRPr="0024198E">
        <w:rPr>
          <w:rFonts w:ascii="Arial" w:eastAsia="Calibri" w:hAnsi="Arial" w:cs="Times New Roman"/>
          <w:sz w:val="24"/>
        </w:rPr>
        <w:t xml:space="preserve"> 18 and 19 October in Manchester, including a dinner</w:t>
      </w:r>
      <w:r w:rsidR="00E970CB" w:rsidRPr="0024198E">
        <w:rPr>
          <w:rFonts w:ascii="Arial" w:eastAsia="Calibri" w:hAnsi="Arial" w:cs="Times New Roman"/>
          <w:sz w:val="24"/>
        </w:rPr>
        <w:t xml:space="preserve">. </w:t>
      </w:r>
    </w:p>
    <w:p w14:paraId="5BF89276" w14:textId="4E0189BD" w:rsidR="005703D5" w:rsidRPr="0024198E" w:rsidRDefault="005703D5" w:rsidP="005703D5">
      <w:pPr>
        <w:spacing w:after="0" w:line="240" w:lineRule="auto"/>
        <w:rPr>
          <w:rFonts w:ascii="Arial" w:eastAsia="Calibri" w:hAnsi="Arial" w:cs="Times New Roman"/>
          <w:sz w:val="24"/>
        </w:rPr>
      </w:pPr>
    </w:p>
    <w:p w14:paraId="2C0DF745" w14:textId="689E0008" w:rsidR="00E970CB" w:rsidRPr="0024198E" w:rsidRDefault="00CC009A" w:rsidP="00E970CB">
      <w:pPr>
        <w:spacing w:after="0" w:line="240" w:lineRule="auto"/>
        <w:ind w:left="709" w:hanging="709"/>
        <w:rPr>
          <w:rFonts w:ascii="Arial" w:eastAsia="Calibri" w:hAnsi="Arial" w:cs="Times New Roman"/>
          <w:sz w:val="24"/>
        </w:rPr>
      </w:pPr>
      <w:r w:rsidRPr="0024198E">
        <w:rPr>
          <w:rFonts w:ascii="Arial" w:eastAsia="Calibri" w:hAnsi="Arial" w:cs="Times New Roman"/>
          <w:sz w:val="24"/>
        </w:rPr>
        <w:t>9</w:t>
      </w:r>
      <w:r w:rsidR="00E970CB" w:rsidRPr="0024198E">
        <w:rPr>
          <w:rFonts w:ascii="Arial" w:eastAsia="Calibri" w:hAnsi="Arial" w:cs="Times New Roman"/>
          <w:sz w:val="24"/>
        </w:rPr>
        <w:t>.2</w:t>
      </w:r>
      <w:r w:rsidR="00E970CB" w:rsidRPr="0024198E">
        <w:rPr>
          <w:rFonts w:ascii="Arial" w:eastAsia="Calibri" w:hAnsi="Arial" w:cs="Times New Roman"/>
          <w:sz w:val="24"/>
        </w:rPr>
        <w:tab/>
        <w:t>The Chairwoman advised Commissioners that</w:t>
      </w:r>
      <w:r w:rsidR="00F56EC8" w:rsidRPr="0024198E">
        <w:rPr>
          <w:rFonts w:ascii="Arial" w:eastAsia="Calibri" w:hAnsi="Arial" w:cs="Times New Roman"/>
          <w:sz w:val="24"/>
        </w:rPr>
        <w:t xml:space="preserve">, </w:t>
      </w:r>
      <w:r w:rsidR="009C52F3">
        <w:rPr>
          <w:rFonts w:ascii="Arial" w:eastAsia="Calibri" w:hAnsi="Arial" w:cs="Times New Roman"/>
          <w:sz w:val="24"/>
        </w:rPr>
        <w:t xml:space="preserve">together </w:t>
      </w:r>
      <w:r w:rsidR="00F56EC8" w:rsidRPr="0024198E">
        <w:rPr>
          <w:rFonts w:ascii="Arial" w:eastAsia="Calibri" w:hAnsi="Arial" w:cs="Times New Roman"/>
          <w:sz w:val="24"/>
        </w:rPr>
        <w:t>with</w:t>
      </w:r>
      <w:r w:rsidR="001E01EC" w:rsidRPr="0024198E">
        <w:rPr>
          <w:rFonts w:ascii="Arial" w:eastAsia="Calibri" w:hAnsi="Arial" w:cs="Times New Roman"/>
          <w:sz w:val="24"/>
        </w:rPr>
        <w:t xml:space="preserve"> the</w:t>
      </w:r>
      <w:r w:rsidR="00F56EC8" w:rsidRPr="0024198E">
        <w:rPr>
          <w:rFonts w:ascii="Arial" w:eastAsia="Calibri" w:hAnsi="Arial" w:cs="Times New Roman"/>
          <w:sz w:val="24"/>
        </w:rPr>
        <w:t xml:space="preserve"> </w:t>
      </w:r>
      <w:r w:rsidR="001E01EC" w:rsidRPr="0024198E">
        <w:rPr>
          <w:rFonts w:ascii="Arial" w:eastAsia="Calibri" w:hAnsi="Arial" w:cs="Times New Roman"/>
          <w:sz w:val="24"/>
        </w:rPr>
        <w:t xml:space="preserve">Equality Hub </w:t>
      </w:r>
      <w:r w:rsidR="00F56EC8" w:rsidRPr="0024198E">
        <w:rPr>
          <w:rFonts w:ascii="Arial" w:eastAsia="Calibri" w:hAnsi="Arial" w:cs="Times New Roman"/>
          <w:sz w:val="24"/>
        </w:rPr>
        <w:t>and an independent panel member,</w:t>
      </w:r>
      <w:r w:rsidR="00E970CB" w:rsidRPr="0024198E">
        <w:rPr>
          <w:rFonts w:ascii="Arial" w:eastAsia="Calibri" w:hAnsi="Arial" w:cs="Times New Roman"/>
          <w:sz w:val="24"/>
        </w:rPr>
        <w:t xml:space="preserve"> she ha</w:t>
      </w:r>
      <w:r w:rsidR="00F56EC8" w:rsidRPr="0024198E">
        <w:rPr>
          <w:rFonts w:ascii="Arial" w:eastAsia="Calibri" w:hAnsi="Arial" w:cs="Times New Roman"/>
          <w:sz w:val="24"/>
        </w:rPr>
        <w:t>d</w:t>
      </w:r>
      <w:r w:rsidR="00E970CB" w:rsidRPr="0024198E">
        <w:rPr>
          <w:rFonts w:ascii="Arial" w:eastAsia="Calibri" w:hAnsi="Arial" w:cs="Times New Roman"/>
          <w:sz w:val="24"/>
        </w:rPr>
        <w:t xml:space="preserve"> conduct</w:t>
      </w:r>
      <w:r w:rsidR="00F56EC8" w:rsidRPr="0024198E">
        <w:rPr>
          <w:rFonts w:ascii="Arial" w:eastAsia="Calibri" w:hAnsi="Arial" w:cs="Times New Roman"/>
          <w:sz w:val="24"/>
        </w:rPr>
        <w:t>ed</w:t>
      </w:r>
      <w:r w:rsidR="00E970CB" w:rsidRPr="0024198E">
        <w:rPr>
          <w:rFonts w:ascii="Arial" w:eastAsia="Calibri" w:hAnsi="Arial" w:cs="Times New Roman"/>
          <w:sz w:val="24"/>
        </w:rPr>
        <w:t xml:space="preserve"> </w:t>
      </w:r>
      <w:r w:rsidR="00F56EC8" w:rsidRPr="0024198E">
        <w:rPr>
          <w:rFonts w:ascii="Arial" w:eastAsia="Calibri" w:hAnsi="Arial" w:cs="Times New Roman"/>
          <w:sz w:val="24"/>
        </w:rPr>
        <w:t xml:space="preserve">interviews for new </w:t>
      </w:r>
      <w:r w:rsidR="00E970CB" w:rsidRPr="0024198E">
        <w:rPr>
          <w:rFonts w:ascii="Arial" w:eastAsia="Calibri" w:hAnsi="Arial" w:cs="Times New Roman"/>
          <w:sz w:val="24"/>
        </w:rPr>
        <w:t>Commissioner</w:t>
      </w:r>
      <w:r w:rsidR="00F56EC8" w:rsidRPr="0024198E">
        <w:rPr>
          <w:rFonts w:ascii="Arial" w:eastAsia="Calibri" w:hAnsi="Arial" w:cs="Times New Roman"/>
          <w:sz w:val="24"/>
        </w:rPr>
        <w:t xml:space="preserve"> </w:t>
      </w:r>
      <w:proofErr w:type="gramStart"/>
      <w:r w:rsidR="00F56EC8" w:rsidRPr="0024198E">
        <w:rPr>
          <w:rFonts w:ascii="Arial" w:eastAsia="Calibri" w:hAnsi="Arial" w:cs="Times New Roman"/>
          <w:sz w:val="24"/>
        </w:rPr>
        <w:t>appointments</w:t>
      </w:r>
      <w:proofErr w:type="gramEnd"/>
      <w:r w:rsidR="00F56EC8" w:rsidRPr="0024198E">
        <w:rPr>
          <w:rFonts w:ascii="Arial" w:eastAsia="Calibri" w:hAnsi="Arial" w:cs="Times New Roman"/>
          <w:sz w:val="24"/>
        </w:rPr>
        <w:t xml:space="preserve">. </w:t>
      </w:r>
      <w:proofErr w:type="gramStart"/>
      <w:r w:rsidR="00F56EC8" w:rsidRPr="0024198E">
        <w:rPr>
          <w:rFonts w:ascii="Arial" w:eastAsia="Calibri" w:hAnsi="Arial" w:cs="Times New Roman"/>
          <w:sz w:val="24"/>
        </w:rPr>
        <w:t xml:space="preserve">Advice would be put by </w:t>
      </w:r>
      <w:r w:rsidR="001E01EC" w:rsidRPr="0024198E">
        <w:rPr>
          <w:rFonts w:ascii="Arial" w:eastAsia="Calibri" w:hAnsi="Arial" w:cs="Times New Roman"/>
          <w:sz w:val="24"/>
        </w:rPr>
        <w:t>the Equality Hub</w:t>
      </w:r>
      <w:r w:rsidR="00F56EC8" w:rsidRPr="0024198E">
        <w:rPr>
          <w:rFonts w:ascii="Arial" w:eastAsia="Calibri" w:hAnsi="Arial" w:cs="Times New Roman"/>
          <w:sz w:val="24"/>
        </w:rPr>
        <w:t xml:space="preserve"> to the new Minister for Equalities</w:t>
      </w:r>
      <w:proofErr w:type="gramEnd"/>
      <w:r w:rsidR="00143904" w:rsidRPr="0024198E">
        <w:rPr>
          <w:rFonts w:ascii="Arial" w:eastAsia="Calibri" w:hAnsi="Arial" w:cs="Times New Roman"/>
          <w:sz w:val="24"/>
        </w:rPr>
        <w:t>,</w:t>
      </w:r>
      <w:r w:rsidR="00F56EC8" w:rsidRPr="0024198E">
        <w:rPr>
          <w:rFonts w:ascii="Arial" w:eastAsia="Calibri" w:hAnsi="Arial" w:cs="Times New Roman"/>
          <w:sz w:val="24"/>
        </w:rPr>
        <w:t xml:space="preserve"> and </w:t>
      </w:r>
      <w:r w:rsidR="0066218A" w:rsidRPr="0024198E">
        <w:rPr>
          <w:rFonts w:ascii="Arial" w:eastAsia="Calibri" w:hAnsi="Arial" w:cs="Times New Roman"/>
          <w:sz w:val="24"/>
        </w:rPr>
        <w:t>the Chairwoman</w:t>
      </w:r>
      <w:r w:rsidR="00F56EC8" w:rsidRPr="0024198E">
        <w:rPr>
          <w:rFonts w:ascii="Arial" w:eastAsia="Calibri" w:hAnsi="Arial" w:cs="Times New Roman"/>
          <w:sz w:val="24"/>
        </w:rPr>
        <w:t xml:space="preserve"> expected decisions</w:t>
      </w:r>
      <w:r w:rsidR="00E970CB" w:rsidRPr="0024198E">
        <w:rPr>
          <w:rFonts w:ascii="Arial" w:eastAsia="Calibri" w:hAnsi="Arial" w:cs="Times New Roman"/>
          <w:sz w:val="24"/>
        </w:rPr>
        <w:t xml:space="preserve"> by the end of November. She w</w:t>
      </w:r>
      <w:r w:rsidR="00F56EC8" w:rsidRPr="0024198E">
        <w:rPr>
          <w:rFonts w:ascii="Arial" w:eastAsia="Calibri" w:hAnsi="Arial" w:cs="Times New Roman"/>
          <w:sz w:val="24"/>
        </w:rPr>
        <w:t>ould</w:t>
      </w:r>
      <w:r w:rsidR="00E970CB" w:rsidRPr="0024198E">
        <w:rPr>
          <w:rFonts w:ascii="Arial" w:eastAsia="Calibri" w:hAnsi="Arial" w:cs="Times New Roman"/>
          <w:sz w:val="24"/>
        </w:rPr>
        <w:t xml:space="preserve"> update the Board in due course.</w:t>
      </w:r>
      <w:r w:rsidR="00E970CB" w:rsidRPr="0024198E">
        <w:rPr>
          <w:rFonts w:ascii="Arial" w:eastAsia="Calibri" w:hAnsi="Arial" w:cs="Times New Roman"/>
          <w:sz w:val="24"/>
        </w:rPr>
        <w:br/>
      </w:r>
      <w:r w:rsidR="00E970CB" w:rsidRPr="0024198E">
        <w:rPr>
          <w:rFonts w:ascii="Arial" w:eastAsia="Calibri" w:hAnsi="Arial" w:cs="Times New Roman"/>
          <w:sz w:val="24"/>
        </w:rPr>
        <w:br/>
      </w:r>
      <w:r w:rsidR="00E970CB" w:rsidRPr="0024198E">
        <w:rPr>
          <w:rFonts w:ascii="Arial" w:eastAsia="Calibri" w:hAnsi="Arial" w:cs="Times New Roman"/>
          <w:b/>
          <w:sz w:val="24"/>
        </w:rPr>
        <w:t>Action: Governance team to schedule</w:t>
      </w:r>
      <w:r w:rsidR="000449AE" w:rsidRPr="0024198E">
        <w:rPr>
          <w:rFonts w:ascii="Arial" w:eastAsia="Calibri" w:hAnsi="Arial" w:cs="Times New Roman"/>
          <w:b/>
          <w:sz w:val="24"/>
        </w:rPr>
        <w:t xml:space="preserve"> an</w:t>
      </w:r>
      <w:r w:rsidR="00E970CB" w:rsidRPr="0024198E">
        <w:rPr>
          <w:rFonts w:ascii="Arial" w:eastAsia="Calibri" w:hAnsi="Arial" w:cs="Times New Roman"/>
          <w:b/>
          <w:sz w:val="24"/>
        </w:rPr>
        <w:t xml:space="preserve"> update on </w:t>
      </w:r>
      <w:r w:rsidR="000449AE" w:rsidRPr="0024198E">
        <w:rPr>
          <w:rFonts w:ascii="Arial" w:eastAsia="Calibri" w:hAnsi="Arial" w:cs="Times New Roman"/>
          <w:b/>
          <w:sz w:val="24"/>
        </w:rPr>
        <w:t xml:space="preserve">new </w:t>
      </w:r>
      <w:r w:rsidR="00E970CB" w:rsidRPr="0024198E">
        <w:rPr>
          <w:rFonts w:ascii="Arial" w:eastAsia="Calibri" w:hAnsi="Arial" w:cs="Times New Roman"/>
          <w:b/>
          <w:sz w:val="24"/>
        </w:rPr>
        <w:t xml:space="preserve">Commissioner </w:t>
      </w:r>
      <w:proofErr w:type="gramStart"/>
      <w:r w:rsidR="00E970CB" w:rsidRPr="0024198E">
        <w:rPr>
          <w:rFonts w:ascii="Arial" w:eastAsia="Calibri" w:hAnsi="Arial" w:cs="Times New Roman"/>
          <w:b/>
          <w:sz w:val="24"/>
        </w:rPr>
        <w:t>appointments</w:t>
      </w:r>
      <w:proofErr w:type="gramEnd"/>
      <w:r w:rsidR="00E970CB" w:rsidRPr="0024198E">
        <w:rPr>
          <w:rFonts w:ascii="Arial" w:eastAsia="Calibri" w:hAnsi="Arial" w:cs="Times New Roman"/>
          <w:b/>
          <w:sz w:val="24"/>
        </w:rPr>
        <w:t xml:space="preserve"> at a future Board meeting.</w:t>
      </w:r>
    </w:p>
    <w:p w14:paraId="2BCE4BD8" w14:textId="77777777" w:rsidR="00E970CB" w:rsidRPr="0024198E" w:rsidRDefault="00E970CB" w:rsidP="005703D5">
      <w:pPr>
        <w:spacing w:after="0" w:line="240" w:lineRule="auto"/>
        <w:rPr>
          <w:rFonts w:ascii="Arial" w:eastAsia="Calibri" w:hAnsi="Arial" w:cs="Times New Roman"/>
          <w:sz w:val="24"/>
        </w:rPr>
      </w:pPr>
    </w:p>
    <w:p w14:paraId="20775A54" w14:textId="1C3381FC" w:rsidR="008B2A1A" w:rsidRDefault="00CC009A" w:rsidP="008B2A1A">
      <w:pPr>
        <w:spacing w:after="0" w:line="240" w:lineRule="auto"/>
        <w:ind w:left="720" w:hanging="720"/>
        <w:rPr>
          <w:rFonts w:ascii="Arial" w:eastAsia="Calibri" w:hAnsi="Arial" w:cs="Times New Roman"/>
          <w:sz w:val="24"/>
        </w:rPr>
      </w:pPr>
      <w:r w:rsidRPr="0024198E">
        <w:rPr>
          <w:rFonts w:ascii="Arial" w:eastAsia="Calibri" w:hAnsi="Arial" w:cs="Times New Roman"/>
          <w:sz w:val="24"/>
        </w:rPr>
        <w:t>9</w:t>
      </w:r>
      <w:r w:rsidR="005703D5" w:rsidRPr="0024198E">
        <w:rPr>
          <w:rFonts w:ascii="Arial" w:eastAsia="Calibri" w:hAnsi="Arial" w:cs="Times New Roman"/>
          <w:sz w:val="24"/>
        </w:rPr>
        <w:t>.</w:t>
      </w:r>
      <w:r w:rsidR="00E970CB" w:rsidRPr="0024198E">
        <w:rPr>
          <w:rFonts w:ascii="Arial" w:eastAsia="Calibri" w:hAnsi="Arial" w:cs="Times New Roman"/>
          <w:sz w:val="24"/>
        </w:rPr>
        <w:t>3</w:t>
      </w:r>
      <w:r w:rsidR="005703D5" w:rsidRPr="0024198E">
        <w:rPr>
          <w:rFonts w:ascii="Arial" w:eastAsia="Calibri" w:hAnsi="Arial" w:cs="Times New Roman"/>
          <w:sz w:val="24"/>
        </w:rPr>
        <w:t xml:space="preserve"> </w:t>
      </w:r>
      <w:r w:rsidR="005703D5" w:rsidRPr="0024198E">
        <w:rPr>
          <w:rFonts w:ascii="Arial" w:eastAsia="Calibri" w:hAnsi="Arial" w:cs="Times New Roman"/>
          <w:sz w:val="24"/>
        </w:rPr>
        <w:tab/>
        <w:t>The Board noted the Forward Schedule</w:t>
      </w:r>
      <w:r w:rsidR="00DF1F6D" w:rsidRPr="0024198E">
        <w:rPr>
          <w:rFonts w:ascii="Arial" w:eastAsia="Calibri" w:hAnsi="Arial" w:cs="Times New Roman"/>
          <w:sz w:val="24"/>
        </w:rPr>
        <w:t xml:space="preserve"> and the</w:t>
      </w:r>
      <w:r w:rsidR="005703D5" w:rsidRPr="0024198E">
        <w:rPr>
          <w:rFonts w:ascii="Arial" w:eastAsia="Calibri" w:hAnsi="Arial" w:cs="Times New Roman"/>
          <w:sz w:val="24"/>
        </w:rPr>
        <w:t xml:space="preserve"> minutes of the</w:t>
      </w:r>
      <w:r w:rsidR="00E970CB" w:rsidRPr="0024198E">
        <w:rPr>
          <w:rFonts w:ascii="Arial" w:eastAsia="Calibri" w:hAnsi="Arial" w:cs="Times New Roman"/>
          <w:sz w:val="24"/>
        </w:rPr>
        <w:t xml:space="preserve"> Wales Committee, Scotland Committee, ARAC and Equality and Human Rights </w:t>
      </w:r>
      <w:r w:rsidR="0066218A" w:rsidRPr="0024198E">
        <w:rPr>
          <w:rFonts w:ascii="Arial" w:eastAsia="Calibri" w:hAnsi="Arial" w:cs="Times New Roman"/>
          <w:sz w:val="24"/>
        </w:rPr>
        <w:t xml:space="preserve">Monitoring </w:t>
      </w:r>
      <w:r w:rsidR="00E970CB" w:rsidRPr="0024198E">
        <w:rPr>
          <w:rFonts w:ascii="Arial" w:eastAsia="Calibri" w:hAnsi="Arial" w:cs="Times New Roman"/>
          <w:sz w:val="24"/>
        </w:rPr>
        <w:t xml:space="preserve">Commissioner Working Group </w:t>
      </w:r>
      <w:r w:rsidR="005703D5" w:rsidRPr="0024198E">
        <w:rPr>
          <w:rFonts w:ascii="Arial" w:eastAsia="Calibri" w:hAnsi="Arial" w:cs="Times New Roman"/>
          <w:sz w:val="24"/>
        </w:rPr>
        <w:t>meetings.</w:t>
      </w:r>
      <w:r w:rsidR="005703D5" w:rsidRPr="005703D5">
        <w:rPr>
          <w:rFonts w:ascii="Arial" w:eastAsia="Calibri" w:hAnsi="Arial" w:cs="Times New Roman"/>
          <w:sz w:val="24"/>
        </w:rPr>
        <w:t xml:space="preserve"> </w:t>
      </w:r>
    </w:p>
    <w:p w14:paraId="78B2EAA9" w14:textId="5C9F7D73" w:rsidR="008B2A1A" w:rsidRPr="005703D5" w:rsidRDefault="008B2A1A" w:rsidP="008B2A1A">
      <w:pPr>
        <w:spacing w:after="0" w:line="240" w:lineRule="auto"/>
        <w:rPr>
          <w:rFonts w:ascii="Arial" w:eastAsia="Calibri" w:hAnsi="Arial" w:cs="Times New Roman"/>
          <w:sz w:val="24"/>
        </w:rPr>
      </w:pPr>
    </w:p>
    <w:p w14:paraId="02E15CF2" w14:textId="77777777" w:rsidR="00925FD3" w:rsidRPr="00D22115" w:rsidRDefault="00925FD3">
      <w:pPr>
        <w:rPr>
          <w:color w:val="FF0000"/>
        </w:rPr>
      </w:pPr>
    </w:p>
    <w:sectPr w:rsidR="00925FD3" w:rsidRPr="00D22115" w:rsidSect="00117D95">
      <w:headerReference w:type="default" r:id="rId11"/>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034B" w16cex:dateUtc="2022-09-29T10:43:00Z"/>
  <w16cex:commentExtensible w16cex:durableId="26E002E4" w16cex:dateUtc="2022-09-29T10:41:00Z"/>
  <w16cex:commentExtensible w16cex:durableId="26E00299" w16cex:dateUtc="2022-09-29T10:40:00Z"/>
  <w16cex:commentExtensible w16cex:durableId="26E0022E" w16cex:dateUtc="2022-09-29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DD750" w16cid:durableId="26E0034B"/>
  <w16cid:commentId w16cid:paraId="67E1E6FA" w16cid:durableId="26E002E4"/>
  <w16cid:commentId w16cid:paraId="413AC668" w16cid:durableId="26E00299"/>
  <w16cid:commentId w16cid:paraId="60777AF5" w16cid:durableId="26E002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E405" w14:textId="77777777" w:rsidR="00C20B65" w:rsidRDefault="00C20B65" w:rsidP="008B2A1A">
      <w:pPr>
        <w:spacing w:after="0" w:line="240" w:lineRule="auto"/>
      </w:pPr>
      <w:r>
        <w:separator/>
      </w:r>
    </w:p>
  </w:endnote>
  <w:endnote w:type="continuationSeparator" w:id="0">
    <w:p w14:paraId="5421DA08" w14:textId="77777777" w:rsidR="00C20B65" w:rsidRDefault="00C20B65" w:rsidP="008B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41BAD" w14:textId="77777777" w:rsidR="00C20B65" w:rsidRDefault="00C20B65" w:rsidP="008B2A1A">
      <w:pPr>
        <w:spacing w:after="0" w:line="240" w:lineRule="auto"/>
      </w:pPr>
      <w:r>
        <w:separator/>
      </w:r>
    </w:p>
  </w:footnote>
  <w:footnote w:type="continuationSeparator" w:id="0">
    <w:p w14:paraId="5F3600C3" w14:textId="77777777" w:rsidR="00C20B65" w:rsidRDefault="00C20B65" w:rsidP="008B2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33D87" w14:textId="66FD6CA2" w:rsidR="00307266" w:rsidRDefault="00F24E27" w:rsidP="00117D95">
    <w:pPr>
      <w:pStyle w:val="Header"/>
      <w:jc w:val="right"/>
    </w:pPr>
    <w:r>
      <w:rPr>
        <w:noProof/>
        <w:lang w:eastAsia="en-GB"/>
      </w:rPr>
      <w:t>EHRC 10</w:t>
    </w:r>
    <w:r w:rsidR="00BF4D77">
      <w:rPr>
        <w:noProof/>
        <w:lang w:eastAsia="en-GB"/>
      </w:rPr>
      <w:t>7a</w:t>
    </w:r>
    <w:r w:rsidR="00307266">
      <w:rPr>
        <w:noProof/>
        <w:lang w:eastAsia="en-GB"/>
      </w:rPr>
      <w:t>.0</w:t>
    </w:r>
    <w:r w:rsidR="00B0463E">
      <w:rPr>
        <w:noProof/>
        <w:lang w:eastAsia="en-GB"/>
      </w:rPr>
      <w:t>2</w:t>
    </w:r>
  </w:p>
  <w:p w14:paraId="1CAC1D71" w14:textId="77777777" w:rsidR="00307266" w:rsidRDefault="00307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5128"/>
    <w:multiLevelType w:val="multilevel"/>
    <w:tmpl w:val="77964F48"/>
    <w:lvl w:ilvl="0">
      <w:start w:val="12"/>
      <w:numFmt w:val="decimal"/>
      <w:lvlText w:val="%1."/>
      <w:lvlJc w:val="left"/>
      <w:pPr>
        <w:ind w:left="720" w:hanging="360"/>
      </w:pPr>
      <w:rPr>
        <w:rFonts w:hint="default"/>
      </w:rPr>
    </w:lvl>
    <w:lvl w:ilvl="1">
      <w:start w:val="1"/>
      <w:numFmt w:val="decimal"/>
      <w:isLgl/>
      <w:lvlText w:val="%1.%2"/>
      <w:lvlJc w:val="left"/>
      <w:pPr>
        <w:ind w:left="833" w:hanging="473"/>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AE223F3"/>
    <w:multiLevelType w:val="hybridMultilevel"/>
    <w:tmpl w:val="1D1C2BB0"/>
    <w:lvl w:ilvl="0" w:tplc="6FDA7A24">
      <w:start w:val="1"/>
      <w:numFmt w:val="lowerLetter"/>
      <w:lvlText w:val="%1)"/>
      <w:lvlJc w:val="left"/>
      <w:pPr>
        <w:ind w:left="1080" w:hanging="360"/>
      </w:pPr>
      <w:rPr>
        <w:rFonts w:eastAsiaTheme="minorHAnsi"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1F5B78"/>
    <w:multiLevelType w:val="hybridMultilevel"/>
    <w:tmpl w:val="AA749F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733B4"/>
    <w:multiLevelType w:val="hybridMultilevel"/>
    <w:tmpl w:val="791CBD9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B20E4C"/>
    <w:multiLevelType w:val="hybridMultilevel"/>
    <w:tmpl w:val="589E3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702BC"/>
    <w:multiLevelType w:val="hybridMultilevel"/>
    <w:tmpl w:val="2A184C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87037"/>
    <w:multiLevelType w:val="hybridMultilevel"/>
    <w:tmpl w:val="93F810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6703E"/>
    <w:multiLevelType w:val="hybridMultilevel"/>
    <w:tmpl w:val="9B92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64C4"/>
    <w:multiLevelType w:val="multilevel"/>
    <w:tmpl w:val="27AE9184"/>
    <w:lvl w:ilvl="0">
      <w:start w:val="10"/>
      <w:numFmt w:val="decimal"/>
      <w:lvlText w:val="%1."/>
      <w:lvlJc w:val="left"/>
      <w:pPr>
        <w:ind w:left="720" w:hanging="360"/>
      </w:pPr>
      <w:rPr>
        <w:rFonts w:hint="default"/>
      </w:rPr>
    </w:lvl>
    <w:lvl w:ilvl="1">
      <w:start w:val="1"/>
      <w:numFmt w:val="decimal"/>
      <w:isLgl/>
      <w:lvlText w:val="%1.%2"/>
      <w:lvlJc w:val="left"/>
      <w:pPr>
        <w:ind w:left="833" w:hanging="473"/>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AFB12D9"/>
    <w:multiLevelType w:val="hybridMultilevel"/>
    <w:tmpl w:val="DC4AA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54147C"/>
    <w:multiLevelType w:val="hybridMultilevel"/>
    <w:tmpl w:val="2AD6DA1C"/>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5A10F34"/>
    <w:multiLevelType w:val="hybridMultilevel"/>
    <w:tmpl w:val="2D9ACA56"/>
    <w:lvl w:ilvl="0" w:tplc="94D2C456">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2" w15:restartNumberingAfterBreak="0">
    <w:nsid w:val="38217716"/>
    <w:multiLevelType w:val="multilevel"/>
    <w:tmpl w:val="90082EB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E54496"/>
    <w:multiLevelType w:val="hybridMultilevel"/>
    <w:tmpl w:val="93640E04"/>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2184EF4"/>
    <w:multiLevelType w:val="multilevel"/>
    <w:tmpl w:val="ED989CA8"/>
    <w:lvl w:ilvl="0">
      <w:start w:val="1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4B1686"/>
    <w:multiLevelType w:val="hybridMultilevel"/>
    <w:tmpl w:val="2416B8AA"/>
    <w:lvl w:ilvl="0" w:tplc="99DAB5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E3920DB"/>
    <w:multiLevelType w:val="hybridMultilevel"/>
    <w:tmpl w:val="AD2CDB48"/>
    <w:lvl w:ilvl="0" w:tplc="3CB45A0A">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7" w15:restartNumberingAfterBreak="0">
    <w:nsid w:val="4E706205"/>
    <w:multiLevelType w:val="hybridMultilevel"/>
    <w:tmpl w:val="6D6AE6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167FB3"/>
    <w:multiLevelType w:val="hybridMultilevel"/>
    <w:tmpl w:val="3FFC00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055058"/>
    <w:multiLevelType w:val="multilevel"/>
    <w:tmpl w:val="FA6A7C5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2227E5"/>
    <w:multiLevelType w:val="hybridMultilevel"/>
    <w:tmpl w:val="725A43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31029B"/>
    <w:multiLevelType w:val="hybridMultilevel"/>
    <w:tmpl w:val="82046B38"/>
    <w:lvl w:ilvl="0" w:tplc="94D2C456">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2" w15:restartNumberingAfterBreak="0">
    <w:nsid w:val="5BB3204F"/>
    <w:multiLevelType w:val="hybridMultilevel"/>
    <w:tmpl w:val="6E1E0F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B8204A"/>
    <w:multiLevelType w:val="hybridMultilevel"/>
    <w:tmpl w:val="5BB255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581F88"/>
    <w:multiLevelType w:val="hybridMultilevel"/>
    <w:tmpl w:val="7F64C8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026CF1"/>
    <w:multiLevelType w:val="multilevel"/>
    <w:tmpl w:val="6B52AF86"/>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1760B0"/>
    <w:multiLevelType w:val="hybridMultilevel"/>
    <w:tmpl w:val="944C8D5E"/>
    <w:lvl w:ilvl="0" w:tplc="E5AEF6C0">
      <w:start w:val="1"/>
      <w:numFmt w:val="lowerLetter"/>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9303FE"/>
    <w:multiLevelType w:val="hybridMultilevel"/>
    <w:tmpl w:val="E45A0B84"/>
    <w:lvl w:ilvl="0" w:tplc="08090017">
      <w:start w:val="1"/>
      <w:numFmt w:val="lowerLetter"/>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28" w15:restartNumberingAfterBreak="0">
    <w:nsid w:val="7FEB38EC"/>
    <w:multiLevelType w:val="hybridMultilevel"/>
    <w:tmpl w:val="FE0490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7"/>
  </w:num>
  <w:num w:numId="3">
    <w:abstractNumId w:val="27"/>
  </w:num>
  <w:num w:numId="4">
    <w:abstractNumId w:val="2"/>
  </w:num>
  <w:num w:numId="5">
    <w:abstractNumId w:val="15"/>
  </w:num>
  <w:num w:numId="6">
    <w:abstractNumId w:val="25"/>
  </w:num>
  <w:num w:numId="7">
    <w:abstractNumId w:val="20"/>
  </w:num>
  <w:num w:numId="8">
    <w:abstractNumId w:val="24"/>
  </w:num>
  <w:num w:numId="9">
    <w:abstractNumId w:val="12"/>
  </w:num>
  <w:num w:numId="10">
    <w:abstractNumId w:val="28"/>
  </w:num>
  <w:num w:numId="11">
    <w:abstractNumId w:val="14"/>
  </w:num>
  <w:num w:numId="12">
    <w:abstractNumId w:val="3"/>
  </w:num>
  <w:num w:numId="13">
    <w:abstractNumId w:val="23"/>
  </w:num>
  <w:num w:numId="14">
    <w:abstractNumId w:val="22"/>
  </w:num>
  <w:num w:numId="15">
    <w:abstractNumId w:val="9"/>
  </w:num>
  <w:num w:numId="16">
    <w:abstractNumId w:val="10"/>
  </w:num>
  <w:num w:numId="17">
    <w:abstractNumId w:val="5"/>
  </w:num>
  <w:num w:numId="18">
    <w:abstractNumId w:val="13"/>
  </w:num>
  <w:num w:numId="19">
    <w:abstractNumId w:val="6"/>
  </w:num>
  <w:num w:numId="20">
    <w:abstractNumId w:val="1"/>
  </w:num>
  <w:num w:numId="21">
    <w:abstractNumId w:val="16"/>
  </w:num>
  <w:num w:numId="22">
    <w:abstractNumId w:val="21"/>
  </w:num>
  <w:num w:numId="23">
    <w:abstractNumId w:val="11"/>
  </w:num>
  <w:num w:numId="24">
    <w:abstractNumId w:val="8"/>
  </w:num>
  <w:num w:numId="25">
    <w:abstractNumId w:val="0"/>
  </w:num>
  <w:num w:numId="26">
    <w:abstractNumId w:val="18"/>
  </w:num>
  <w:num w:numId="27">
    <w:abstractNumId w:val="7"/>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1A"/>
    <w:rsid w:val="000259F2"/>
    <w:rsid w:val="00034199"/>
    <w:rsid w:val="00037223"/>
    <w:rsid w:val="00043580"/>
    <w:rsid w:val="000449AE"/>
    <w:rsid w:val="000526A7"/>
    <w:rsid w:val="000612F9"/>
    <w:rsid w:val="000636BE"/>
    <w:rsid w:val="00071414"/>
    <w:rsid w:val="00072064"/>
    <w:rsid w:val="00076CB1"/>
    <w:rsid w:val="0008237A"/>
    <w:rsid w:val="00082383"/>
    <w:rsid w:val="000A00D8"/>
    <w:rsid w:val="000A6F8B"/>
    <w:rsid w:val="000C0C8C"/>
    <w:rsid w:val="000C17AB"/>
    <w:rsid w:val="000C7020"/>
    <w:rsid w:val="000C7344"/>
    <w:rsid w:val="000C7400"/>
    <w:rsid w:val="000E1FF7"/>
    <w:rsid w:val="000E40B2"/>
    <w:rsid w:val="000E6622"/>
    <w:rsid w:val="000E727F"/>
    <w:rsid w:val="000E7C79"/>
    <w:rsid w:val="000F0B9B"/>
    <w:rsid w:val="00102714"/>
    <w:rsid w:val="001101D5"/>
    <w:rsid w:val="00114FBD"/>
    <w:rsid w:val="001153E5"/>
    <w:rsid w:val="001168B1"/>
    <w:rsid w:val="00116E48"/>
    <w:rsid w:val="00117D95"/>
    <w:rsid w:val="00121606"/>
    <w:rsid w:val="0012550E"/>
    <w:rsid w:val="00130B63"/>
    <w:rsid w:val="00134C51"/>
    <w:rsid w:val="00134F7D"/>
    <w:rsid w:val="001368D6"/>
    <w:rsid w:val="00140AC1"/>
    <w:rsid w:val="00141989"/>
    <w:rsid w:val="00143904"/>
    <w:rsid w:val="00160A2D"/>
    <w:rsid w:val="0018279C"/>
    <w:rsid w:val="001A225A"/>
    <w:rsid w:val="001A3327"/>
    <w:rsid w:val="001A47A9"/>
    <w:rsid w:val="001A49A1"/>
    <w:rsid w:val="001A5B6E"/>
    <w:rsid w:val="001B233D"/>
    <w:rsid w:val="001B2FA6"/>
    <w:rsid w:val="001B6251"/>
    <w:rsid w:val="001B7CC6"/>
    <w:rsid w:val="001C488C"/>
    <w:rsid w:val="001C594E"/>
    <w:rsid w:val="001C7683"/>
    <w:rsid w:val="001C7CF3"/>
    <w:rsid w:val="001D1785"/>
    <w:rsid w:val="001E01EC"/>
    <w:rsid w:val="001E04DC"/>
    <w:rsid w:val="001E2B2B"/>
    <w:rsid w:val="001E390B"/>
    <w:rsid w:val="001E60B8"/>
    <w:rsid w:val="001F36D7"/>
    <w:rsid w:val="001F6C94"/>
    <w:rsid w:val="001F720B"/>
    <w:rsid w:val="00207F51"/>
    <w:rsid w:val="002257E8"/>
    <w:rsid w:val="0023729E"/>
    <w:rsid w:val="0024198E"/>
    <w:rsid w:val="002442C1"/>
    <w:rsid w:val="00250555"/>
    <w:rsid w:val="00250674"/>
    <w:rsid w:val="00252A9F"/>
    <w:rsid w:val="00253720"/>
    <w:rsid w:val="002537CE"/>
    <w:rsid w:val="00257FE4"/>
    <w:rsid w:val="00270EBC"/>
    <w:rsid w:val="00271FB4"/>
    <w:rsid w:val="00272997"/>
    <w:rsid w:val="00274E04"/>
    <w:rsid w:val="00276E54"/>
    <w:rsid w:val="002857D0"/>
    <w:rsid w:val="0029147A"/>
    <w:rsid w:val="002915E4"/>
    <w:rsid w:val="00292115"/>
    <w:rsid w:val="00295E5A"/>
    <w:rsid w:val="002A2004"/>
    <w:rsid w:val="002A3B03"/>
    <w:rsid w:val="002B1877"/>
    <w:rsid w:val="002C64B8"/>
    <w:rsid w:val="002D29C6"/>
    <w:rsid w:val="002E4278"/>
    <w:rsid w:val="003009A3"/>
    <w:rsid w:val="00303A1B"/>
    <w:rsid w:val="003049DE"/>
    <w:rsid w:val="00304F05"/>
    <w:rsid w:val="00305C0F"/>
    <w:rsid w:val="00307266"/>
    <w:rsid w:val="003106BF"/>
    <w:rsid w:val="003112F8"/>
    <w:rsid w:val="00315382"/>
    <w:rsid w:val="0032273F"/>
    <w:rsid w:val="00324A95"/>
    <w:rsid w:val="00324D8C"/>
    <w:rsid w:val="003261FC"/>
    <w:rsid w:val="0032791A"/>
    <w:rsid w:val="00331A3C"/>
    <w:rsid w:val="003348EE"/>
    <w:rsid w:val="0034513D"/>
    <w:rsid w:val="00354ABA"/>
    <w:rsid w:val="00355BCE"/>
    <w:rsid w:val="00357865"/>
    <w:rsid w:val="00357D9D"/>
    <w:rsid w:val="00367E59"/>
    <w:rsid w:val="00367FBF"/>
    <w:rsid w:val="00380D00"/>
    <w:rsid w:val="0038650F"/>
    <w:rsid w:val="003925C1"/>
    <w:rsid w:val="003A259C"/>
    <w:rsid w:val="003A6060"/>
    <w:rsid w:val="003B186F"/>
    <w:rsid w:val="003B69F9"/>
    <w:rsid w:val="003C4A10"/>
    <w:rsid w:val="003C643B"/>
    <w:rsid w:val="003D2102"/>
    <w:rsid w:val="003D2A4F"/>
    <w:rsid w:val="003D528F"/>
    <w:rsid w:val="003D73E5"/>
    <w:rsid w:val="003E5627"/>
    <w:rsid w:val="003E6ABF"/>
    <w:rsid w:val="003F1E2D"/>
    <w:rsid w:val="00402712"/>
    <w:rsid w:val="004103EA"/>
    <w:rsid w:val="004152B4"/>
    <w:rsid w:val="00417B27"/>
    <w:rsid w:val="004309D8"/>
    <w:rsid w:val="004314AB"/>
    <w:rsid w:val="00437B2F"/>
    <w:rsid w:val="00453236"/>
    <w:rsid w:val="004561DB"/>
    <w:rsid w:val="0046308F"/>
    <w:rsid w:val="00466313"/>
    <w:rsid w:val="00490AE9"/>
    <w:rsid w:val="004927ED"/>
    <w:rsid w:val="004928A4"/>
    <w:rsid w:val="004932A4"/>
    <w:rsid w:val="004960D8"/>
    <w:rsid w:val="004A0F5D"/>
    <w:rsid w:val="004A28FA"/>
    <w:rsid w:val="004A4309"/>
    <w:rsid w:val="004A4582"/>
    <w:rsid w:val="004A5D99"/>
    <w:rsid w:val="004B3FF6"/>
    <w:rsid w:val="004B539B"/>
    <w:rsid w:val="004B68DA"/>
    <w:rsid w:val="004B7126"/>
    <w:rsid w:val="004C088D"/>
    <w:rsid w:val="004C272B"/>
    <w:rsid w:val="004C308E"/>
    <w:rsid w:val="004D1549"/>
    <w:rsid w:val="004E6788"/>
    <w:rsid w:val="004F0967"/>
    <w:rsid w:val="0050379B"/>
    <w:rsid w:val="00503905"/>
    <w:rsid w:val="005063DC"/>
    <w:rsid w:val="00510673"/>
    <w:rsid w:val="005226BF"/>
    <w:rsid w:val="00524BBF"/>
    <w:rsid w:val="005250CA"/>
    <w:rsid w:val="005259F0"/>
    <w:rsid w:val="00526152"/>
    <w:rsid w:val="00531BE3"/>
    <w:rsid w:val="00535C1D"/>
    <w:rsid w:val="00536574"/>
    <w:rsid w:val="00544E50"/>
    <w:rsid w:val="00551978"/>
    <w:rsid w:val="00563A56"/>
    <w:rsid w:val="00564D99"/>
    <w:rsid w:val="005703D5"/>
    <w:rsid w:val="005821B2"/>
    <w:rsid w:val="0058262F"/>
    <w:rsid w:val="00582ABE"/>
    <w:rsid w:val="0058597C"/>
    <w:rsid w:val="005955E6"/>
    <w:rsid w:val="005A11DD"/>
    <w:rsid w:val="005A1AB0"/>
    <w:rsid w:val="005A3CA1"/>
    <w:rsid w:val="005B05D2"/>
    <w:rsid w:val="005B2785"/>
    <w:rsid w:val="005B411E"/>
    <w:rsid w:val="005B496A"/>
    <w:rsid w:val="005B4BFC"/>
    <w:rsid w:val="005B5BC8"/>
    <w:rsid w:val="005C30FD"/>
    <w:rsid w:val="005C5A46"/>
    <w:rsid w:val="005C7EB0"/>
    <w:rsid w:val="005D0069"/>
    <w:rsid w:val="005D0B7F"/>
    <w:rsid w:val="005E6A41"/>
    <w:rsid w:val="005F15B2"/>
    <w:rsid w:val="005F3E15"/>
    <w:rsid w:val="005F6FED"/>
    <w:rsid w:val="006012CC"/>
    <w:rsid w:val="00610D38"/>
    <w:rsid w:val="006168FB"/>
    <w:rsid w:val="006227D4"/>
    <w:rsid w:val="006262EB"/>
    <w:rsid w:val="0063138D"/>
    <w:rsid w:val="00633C3B"/>
    <w:rsid w:val="006414F4"/>
    <w:rsid w:val="006472FD"/>
    <w:rsid w:val="00650711"/>
    <w:rsid w:val="00654173"/>
    <w:rsid w:val="00654917"/>
    <w:rsid w:val="006550D4"/>
    <w:rsid w:val="00657C82"/>
    <w:rsid w:val="00660A2B"/>
    <w:rsid w:val="0066218A"/>
    <w:rsid w:val="006703B6"/>
    <w:rsid w:val="00674A37"/>
    <w:rsid w:val="00680473"/>
    <w:rsid w:val="0068256E"/>
    <w:rsid w:val="00683DC5"/>
    <w:rsid w:val="00684456"/>
    <w:rsid w:val="006850DB"/>
    <w:rsid w:val="00690A13"/>
    <w:rsid w:val="006B064F"/>
    <w:rsid w:val="006B39B4"/>
    <w:rsid w:val="006C1A16"/>
    <w:rsid w:val="006D0947"/>
    <w:rsid w:val="006E5935"/>
    <w:rsid w:val="006F6185"/>
    <w:rsid w:val="006F6932"/>
    <w:rsid w:val="00702709"/>
    <w:rsid w:val="00712022"/>
    <w:rsid w:val="00714C9F"/>
    <w:rsid w:val="007251E7"/>
    <w:rsid w:val="0073740F"/>
    <w:rsid w:val="00740608"/>
    <w:rsid w:val="0074481B"/>
    <w:rsid w:val="007450D7"/>
    <w:rsid w:val="007477F2"/>
    <w:rsid w:val="00763487"/>
    <w:rsid w:val="00763828"/>
    <w:rsid w:val="00764ECC"/>
    <w:rsid w:val="00765D64"/>
    <w:rsid w:val="007739C7"/>
    <w:rsid w:val="00774D45"/>
    <w:rsid w:val="0077794F"/>
    <w:rsid w:val="00781E7B"/>
    <w:rsid w:val="00782B90"/>
    <w:rsid w:val="007843FA"/>
    <w:rsid w:val="00787E97"/>
    <w:rsid w:val="007935DF"/>
    <w:rsid w:val="007A0DF6"/>
    <w:rsid w:val="007A389D"/>
    <w:rsid w:val="007A3B1B"/>
    <w:rsid w:val="007A5A12"/>
    <w:rsid w:val="007A7A70"/>
    <w:rsid w:val="007C08A0"/>
    <w:rsid w:val="007C1677"/>
    <w:rsid w:val="007F7B0C"/>
    <w:rsid w:val="0080409A"/>
    <w:rsid w:val="00804415"/>
    <w:rsid w:val="0081064D"/>
    <w:rsid w:val="00811B0B"/>
    <w:rsid w:val="00816C8E"/>
    <w:rsid w:val="00817B42"/>
    <w:rsid w:val="00822715"/>
    <w:rsid w:val="00824741"/>
    <w:rsid w:val="0083394A"/>
    <w:rsid w:val="00834EE5"/>
    <w:rsid w:val="00835118"/>
    <w:rsid w:val="008361AB"/>
    <w:rsid w:val="008365FC"/>
    <w:rsid w:val="00842184"/>
    <w:rsid w:val="00847D7F"/>
    <w:rsid w:val="00861E93"/>
    <w:rsid w:val="008647A3"/>
    <w:rsid w:val="00897774"/>
    <w:rsid w:val="008A0C5D"/>
    <w:rsid w:val="008A2A47"/>
    <w:rsid w:val="008B0B3C"/>
    <w:rsid w:val="008B2A1A"/>
    <w:rsid w:val="008B32A5"/>
    <w:rsid w:val="008B4A34"/>
    <w:rsid w:val="008B59CC"/>
    <w:rsid w:val="008C0F4C"/>
    <w:rsid w:val="008C2E90"/>
    <w:rsid w:val="008D243C"/>
    <w:rsid w:val="008D5F17"/>
    <w:rsid w:val="008D6D66"/>
    <w:rsid w:val="008E42C0"/>
    <w:rsid w:val="008E6138"/>
    <w:rsid w:val="008E69DC"/>
    <w:rsid w:val="008F1BE9"/>
    <w:rsid w:val="008F7907"/>
    <w:rsid w:val="00906000"/>
    <w:rsid w:val="0091281E"/>
    <w:rsid w:val="009202FB"/>
    <w:rsid w:val="00925FD3"/>
    <w:rsid w:val="00927BEB"/>
    <w:rsid w:val="00931593"/>
    <w:rsid w:val="00931CC8"/>
    <w:rsid w:val="0093597D"/>
    <w:rsid w:val="00936ECC"/>
    <w:rsid w:val="00943660"/>
    <w:rsid w:val="00944CCB"/>
    <w:rsid w:val="00947D03"/>
    <w:rsid w:val="009566DE"/>
    <w:rsid w:val="009647F8"/>
    <w:rsid w:val="00965044"/>
    <w:rsid w:val="009654E9"/>
    <w:rsid w:val="00966664"/>
    <w:rsid w:val="00967BA4"/>
    <w:rsid w:val="00974F56"/>
    <w:rsid w:val="00977B26"/>
    <w:rsid w:val="009801B5"/>
    <w:rsid w:val="00980F92"/>
    <w:rsid w:val="00992274"/>
    <w:rsid w:val="00992DE1"/>
    <w:rsid w:val="00994768"/>
    <w:rsid w:val="00996DBD"/>
    <w:rsid w:val="00997245"/>
    <w:rsid w:val="009A0694"/>
    <w:rsid w:val="009B390B"/>
    <w:rsid w:val="009B6D1E"/>
    <w:rsid w:val="009B6DD7"/>
    <w:rsid w:val="009C52F3"/>
    <w:rsid w:val="009C7D80"/>
    <w:rsid w:val="009D0982"/>
    <w:rsid w:val="009E0394"/>
    <w:rsid w:val="00A0396E"/>
    <w:rsid w:val="00A0652A"/>
    <w:rsid w:val="00A07007"/>
    <w:rsid w:val="00A160FF"/>
    <w:rsid w:val="00A16FB2"/>
    <w:rsid w:val="00A176F3"/>
    <w:rsid w:val="00A2402E"/>
    <w:rsid w:val="00A24DCB"/>
    <w:rsid w:val="00A32227"/>
    <w:rsid w:val="00A359CD"/>
    <w:rsid w:val="00A43485"/>
    <w:rsid w:val="00A43F9D"/>
    <w:rsid w:val="00A4486B"/>
    <w:rsid w:val="00A54AB0"/>
    <w:rsid w:val="00A576E1"/>
    <w:rsid w:val="00A61F64"/>
    <w:rsid w:val="00A761C5"/>
    <w:rsid w:val="00A924C8"/>
    <w:rsid w:val="00A959AC"/>
    <w:rsid w:val="00A973F8"/>
    <w:rsid w:val="00AA06C6"/>
    <w:rsid w:val="00AA5ECE"/>
    <w:rsid w:val="00AB0E1E"/>
    <w:rsid w:val="00AB242B"/>
    <w:rsid w:val="00AB4ADD"/>
    <w:rsid w:val="00AC26B3"/>
    <w:rsid w:val="00AD12CA"/>
    <w:rsid w:val="00AE233E"/>
    <w:rsid w:val="00AE3A72"/>
    <w:rsid w:val="00AF6A0A"/>
    <w:rsid w:val="00B018E7"/>
    <w:rsid w:val="00B020D7"/>
    <w:rsid w:val="00B041BF"/>
    <w:rsid w:val="00B0463E"/>
    <w:rsid w:val="00B050CE"/>
    <w:rsid w:val="00B05F97"/>
    <w:rsid w:val="00B137CA"/>
    <w:rsid w:val="00B1686A"/>
    <w:rsid w:val="00B173D0"/>
    <w:rsid w:val="00B25B4D"/>
    <w:rsid w:val="00B27216"/>
    <w:rsid w:val="00B3541B"/>
    <w:rsid w:val="00B41377"/>
    <w:rsid w:val="00B42782"/>
    <w:rsid w:val="00B43C8E"/>
    <w:rsid w:val="00B45040"/>
    <w:rsid w:val="00B52484"/>
    <w:rsid w:val="00B6327F"/>
    <w:rsid w:val="00B63782"/>
    <w:rsid w:val="00B6453D"/>
    <w:rsid w:val="00B6571D"/>
    <w:rsid w:val="00B66415"/>
    <w:rsid w:val="00B67FFC"/>
    <w:rsid w:val="00B76054"/>
    <w:rsid w:val="00B85929"/>
    <w:rsid w:val="00BA3CD1"/>
    <w:rsid w:val="00BA6028"/>
    <w:rsid w:val="00BA6BDD"/>
    <w:rsid w:val="00BB5C82"/>
    <w:rsid w:val="00BC129D"/>
    <w:rsid w:val="00BC55A8"/>
    <w:rsid w:val="00BD395E"/>
    <w:rsid w:val="00BD5D77"/>
    <w:rsid w:val="00BD67D1"/>
    <w:rsid w:val="00BD6E75"/>
    <w:rsid w:val="00BE23F1"/>
    <w:rsid w:val="00BE6B2A"/>
    <w:rsid w:val="00BE7B66"/>
    <w:rsid w:val="00BF38E1"/>
    <w:rsid w:val="00BF4D77"/>
    <w:rsid w:val="00C00BBA"/>
    <w:rsid w:val="00C10E93"/>
    <w:rsid w:val="00C11A24"/>
    <w:rsid w:val="00C16B12"/>
    <w:rsid w:val="00C17F97"/>
    <w:rsid w:val="00C20B65"/>
    <w:rsid w:val="00C230F7"/>
    <w:rsid w:val="00C239BD"/>
    <w:rsid w:val="00C3675E"/>
    <w:rsid w:val="00C4357D"/>
    <w:rsid w:val="00C47DB3"/>
    <w:rsid w:val="00C50896"/>
    <w:rsid w:val="00C567E1"/>
    <w:rsid w:val="00C700A5"/>
    <w:rsid w:val="00C7233A"/>
    <w:rsid w:val="00C7401C"/>
    <w:rsid w:val="00C74404"/>
    <w:rsid w:val="00C74B41"/>
    <w:rsid w:val="00C84E01"/>
    <w:rsid w:val="00C86026"/>
    <w:rsid w:val="00C93657"/>
    <w:rsid w:val="00C95B3D"/>
    <w:rsid w:val="00CB3F8F"/>
    <w:rsid w:val="00CC009A"/>
    <w:rsid w:val="00CC24F3"/>
    <w:rsid w:val="00CD060E"/>
    <w:rsid w:val="00CE7756"/>
    <w:rsid w:val="00CE79E0"/>
    <w:rsid w:val="00CF79BE"/>
    <w:rsid w:val="00D03688"/>
    <w:rsid w:val="00D041FB"/>
    <w:rsid w:val="00D13830"/>
    <w:rsid w:val="00D14504"/>
    <w:rsid w:val="00D20B05"/>
    <w:rsid w:val="00D22115"/>
    <w:rsid w:val="00D254D5"/>
    <w:rsid w:val="00D260B7"/>
    <w:rsid w:val="00D41DB5"/>
    <w:rsid w:val="00D44ED9"/>
    <w:rsid w:val="00D47701"/>
    <w:rsid w:val="00D74AF9"/>
    <w:rsid w:val="00D756E4"/>
    <w:rsid w:val="00D757B0"/>
    <w:rsid w:val="00D83711"/>
    <w:rsid w:val="00D83CE0"/>
    <w:rsid w:val="00D86EC9"/>
    <w:rsid w:val="00D94AD2"/>
    <w:rsid w:val="00DB01CB"/>
    <w:rsid w:val="00DB4BB5"/>
    <w:rsid w:val="00DB7F19"/>
    <w:rsid w:val="00DC6A2F"/>
    <w:rsid w:val="00DC754A"/>
    <w:rsid w:val="00DD45A2"/>
    <w:rsid w:val="00DD5AA9"/>
    <w:rsid w:val="00DD6F8A"/>
    <w:rsid w:val="00DE117B"/>
    <w:rsid w:val="00DF0D7B"/>
    <w:rsid w:val="00DF1F6D"/>
    <w:rsid w:val="00E027EC"/>
    <w:rsid w:val="00E11407"/>
    <w:rsid w:val="00E13DE8"/>
    <w:rsid w:val="00E14F18"/>
    <w:rsid w:val="00E1771F"/>
    <w:rsid w:val="00E234C2"/>
    <w:rsid w:val="00E255E8"/>
    <w:rsid w:val="00E34F62"/>
    <w:rsid w:val="00E35F52"/>
    <w:rsid w:val="00E363D0"/>
    <w:rsid w:val="00E40A52"/>
    <w:rsid w:val="00E420EE"/>
    <w:rsid w:val="00E51691"/>
    <w:rsid w:val="00E613FE"/>
    <w:rsid w:val="00E644A9"/>
    <w:rsid w:val="00E647F4"/>
    <w:rsid w:val="00E655A6"/>
    <w:rsid w:val="00E701B3"/>
    <w:rsid w:val="00E71451"/>
    <w:rsid w:val="00E716CB"/>
    <w:rsid w:val="00E80E97"/>
    <w:rsid w:val="00E8257A"/>
    <w:rsid w:val="00E95A4C"/>
    <w:rsid w:val="00E970CB"/>
    <w:rsid w:val="00EA6FF9"/>
    <w:rsid w:val="00EA7CA9"/>
    <w:rsid w:val="00EB170E"/>
    <w:rsid w:val="00EB1DED"/>
    <w:rsid w:val="00EC3902"/>
    <w:rsid w:val="00EC7FB2"/>
    <w:rsid w:val="00ED321D"/>
    <w:rsid w:val="00ED536A"/>
    <w:rsid w:val="00EE18FF"/>
    <w:rsid w:val="00EF5F29"/>
    <w:rsid w:val="00F014CF"/>
    <w:rsid w:val="00F069A0"/>
    <w:rsid w:val="00F11281"/>
    <w:rsid w:val="00F16963"/>
    <w:rsid w:val="00F24E27"/>
    <w:rsid w:val="00F31242"/>
    <w:rsid w:val="00F32E7F"/>
    <w:rsid w:val="00F43D17"/>
    <w:rsid w:val="00F4641D"/>
    <w:rsid w:val="00F47C47"/>
    <w:rsid w:val="00F56EC8"/>
    <w:rsid w:val="00F663AC"/>
    <w:rsid w:val="00F664AD"/>
    <w:rsid w:val="00F71A55"/>
    <w:rsid w:val="00F77BA2"/>
    <w:rsid w:val="00F83C91"/>
    <w:rsid w:val="00F84503"/>
    <w:rsid w:val="00F87C69"/>
    <w:rsid w:val="00F900C0"/>
    <w:rsid w:val="00F91BFB"/>
    <w:rsid w:val="00F922E8"/>
    <w:rsid w:val="00F95425"/>
    <w:rsid w:val="00F96B99"/>
    <w:rsid w:val="00F9733A"/>
    <w:rsid w:val="00FA0433"/>
    <w:rsid w:val="00FA1F28"/>
    <w:rsid w:val="00FA21BB"/>
    <w:rsid w:val="00FA60AB"/>
    <w:rsid w:val="00FA6EC6"/>
    <w:rsid w:val="00FB189B"/>
    <w:rsid w:val="00FC2A03"/>
    <w:rsid w:val="00FC31A1"/>
    <w:rsid w:val="00FC7945"/>
    <w:rsid w:val="00FC79F2"/>
    <w:rsid w:val="00FD32C6"/>
    <w:rsid w:val="00FD400C"/>
    <w:rsid w:val="00FD5886"/>
    <w:rsid w:val="00FE671E"/>
    <w:rsid w:val="00FF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437040"/>
  <w15:docId w15:val="{73EC8DFC-B45F-4FD0-AD64-AC84D5F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64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8B2A1A"/>
    <w:rPr>
      <w:rFonts w:ascii="Arial" w:eastAsia="Calibri" w:hAnsi="Arial" w:cs="Times New Roman"/>
      <w:sz w:val="24"/>
    </w:rPr>
  </w:style>
  <w:style w:type="paragraph" w:styleId="Footer">
    <w:name w:val="footer"/>
    <w:basedOn w:val="Normal"/>
    <w:link w:val="Foot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8B2A1A"/>
    <w:rPr>
      <w:rFonts w:ascii="Arial" w:eastAsia="Calibri" w:hAnsi="Arial" w:cs="Times New Roman"/>
      <w:sz w:val="24"/>
    </w:rPr>
  </w:style>
  <w:style w:type="paragraph" w:styleId="ListParagraph">
    <w:name w:val="List Paragraph"/>
    <w:basedOn w:val="Normal"/>
    <w:uiPriority w:val="34"/>
    <w:qFormat/>
    <w:rsid w:val="007A3B1B"/>
    <w:pPr>
      <w:ind w:left="720"/>
      <w:contextualSpacing/>
    </w:pPr>
  </w:style>
  <w:style w:type="paragraph" w:styleId="BalloonText">
    <w:name w:val="Balloon Text"/>
    <w:basedOn w:val="Normal"/>
    <w:link w:val="BalloonTextChar"/>
    <w:uiPriority w:val="99"/>
    <w:semiHidden/>
    <w:unhideWhenUsed/>
    <w:rsid w:val="008E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DC"/>
    <w:rPr>
      <w:rFonts w:ascii="Segoe UI" w:hAnsi="Segoe UI" w:cs="Segoe UI"/>
      <w:sz w:val="18"/>
      <w:szCs w:val="18"/>
    </w:rPr>
  </w:style>
  <w:style w:type="character" w:styleId="CommentReference">
    <w:name w:val="annotation reference"/>
    <w:basedOn w:val="DefaultParagraphFont"/>
    <w:uiPriority w:val="99"/>
    <w:semiHidden/>
    <w:unhideWhenUsed/>
    <w:rsid w:val="00D756E4"/>
    <w:rPr>
      <w:sz w:val="16"/>
      <w:szCs w:val="16"/>
    </w:rPr>
  </w:style>
  <w:style w:type="paragraph" w:styleId="CommentText">
    <w:name w:val="annotation text"/>
    <w:basedOn w:val="Normal"/>
    <w:link w:val="CommentTextChar"/>
    <w:uiPriority w:val="99"/>
    <w:semiHidden/>
    <w:unhideWhenUsed/>
    <w:rsid w:val="00D756E4"/>
    <w:pPr>
      <w:spacing w:line="240" w:lineRule="auto"/>
    </w:pPr>
    <w:rPr>
      <w:sz w:val="20"/>
      <w:szCs w:val="20"/>
    </w:rPr>
  </w:style>
  <w:style w:type="character" w:customStyle="1" w:styleId="CommentTextChar">
    <w:name w:val="Comment Text Char"/>
    <w:basedOn w:val="DefaultParagraphFont"/>
    <w:link w:val="CommentText"/>
    <w:uiPriority w:val="99"/>
    <w:semiHidden/>
    <w:rsid w:val="00D756E4"/>
    <w:rPr>
      <w:sz w:val="20"/>
      <w:szCs w:val="20"/>
    </w:rPr>
  </w:style>
  <w:style w:type="paragraph" w:styleId="CommentSubject">
    <w:name w:val="annotation subject"/>
    <w:basedOn w:val="CommentText"/>
    <w:next w:val="CommentText"/>
    <w:link w:val="CommentSubjectChar"/>
    <w:uiPriority w:val="99"/>
    <w:semiHidden/>
    <w:unhideWhenUsed/>
    <w:rsid w:val="00D756E4"/>
    <w:rPr>
      <w:b/>
      <w:bCs/>
    </w:rPr>
  </w:style>
  <w:style w:type="character" w:customStyle="1" w:styleId="CommentSubjectChar">
    <w:name w:val="Comment Subject Char"/>
    <w:basedOn w:val="CommentTextChar"/>
    <w:link w:val="CommentSubject"/>
    <w:uiPriority w:val="99"/>
    <w:semiHidden/>
    <w:rsid w:val="00D756E4"/>
    <w:rPr>
      <w:b/>
      <w:bCs/>
      <w:sz w:val="20"/>
      <w:szCs w:val="20"/>
    </w:rPr>
  </w:style>
  <w:style w:type="paragraph" w:styleId="NormalWeb">
    <w:name w:val="Normal (Web)"/>
    <w:basedOn w:val="Normal"/>
    <w:uiPriority w:val="99"/>
    <w:unhideWhenUsed/>
    <w:rsid w:val="00C239BD"/>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B6641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66415"/>
    <w:pPr>
      <w:outlineLvl w:val="9"/>
    </w:pPr>
    <w:rPr>
      <w:lang w:val="en-US"/>
    </w:rPr>
  </w:style>
  <w:style w:type="paragraph" w:styleId="TOC1">
    <w:name w:val="toc 1"/>
    <w:basedOn w:val="Normal"/>
    <w:next w:val="Normal"/>
    <w:autoRedefine/>
    <w:uiPriority w:val="39"/>
    <w:unhideWhenUsed/>
    <w:rsid w:val="00B66415"/>
    <w:pPr>
      <w:spacing w:after="100"/>
    </w:pPr>
  </w:style>
  <w:style w:type="paragraph" w:styleId="TOC2">
    <w:name w:val="toc 2"/>
    <w:basedOn w:val="Normal"/>
    <w:next w:val="Normal"/>
    <w:autoRedefine/>
    <w:uiPriority w:val="39"/>
    <w:unhideWhenUsed/>
    <w:rsid w:val="00B66415"/>
    <w:pPr>
      <w:spacing w:after="100"/>
      <w:ind w:left="220"/>
    </w:pPr>
  </w:style>
  <w:style w:type="paragraph" w:styleId="TOC3">
    <w:name w:val="toc 3"/>
    <w:basedOn w:val="Normal"/>
    <w:next w:val="Normal"/>
    <w:autoRedefine/>
    <w:uiPriority w:val="39"/>
    <w:unhideWhenUsed/>
    <w:rsid w:val="00B66415"/>
    <w:pPr>
      <w:spacing w:after="100"/>
      <w:ind w:left="440"/>
    </w:pPr>
  </w:style>
  <w:style w:type="character" w:styleId="Hyperlink">
    <w:name w:val="Hyperlink"/>
    <w:basedOn w:val="DefaultParagraphFont"/>
    <w:uiPriority w:val="99"/>
    <w:unhideWhenUsed/>
    <w:rsid w:val="00B664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802">
      <w:bodyDiv w:val="1"/>
      <w:marLeft w:val="0"/>
      <w:marRight w:val="0"/>
      <w:marTop w:val="0"/>
      <w:marBottom w:val="0"/>
      <w:divBdr>
        <w:top w:val="none" w:sz="0" w:space="0" w:color="auto"/>
        <w:left w:val="none" w:sz="0" w:space="0" w:color="auto"/>
        <w:bottom w:val="none" w:sz="0" w:space="0" w:color="auto"/>
        <w:right w:val="none" w:sz="0" w:space="0" w:color="auto"/>
      </w:divBdr>
    </w:div>
    <w:div w:id="1605842214">
      <w:bodyDiv w:val="1"/>
      <w:marLeft w:val="0"/>
      <w:marRight w:val="0"/>
      <w:marTop w:val="0"/>
      <w:marBottom w:val="0"/>
      <w:divBdr>
        <w:top w:val="none" w:sz="0" w:space="0" w:color="auto"/>
        <w:left w:val="none" w:sz="0" w:space="0" w:color="auto"/>
        <w:bottom w:val="none" w:sz="0" w:space="0" w:color="auto"/>
        <w:right w:val="none" w:sz="0" w:space="0" w:color="auto"/>
      </w:divBdr>
    </w:div>
    <w:div w:id="201537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06"/>
    <w:rsid w:val="000A1CB4"/>
    <w:rsid w:val="001D0A02"/>
    <w:rsid w:val="001E3ABE"/>
    <w:rsid w:val="002759B2"/>
    <w:rsid w:val="002B1800"/>
    <w:rsid w:val="002C00FF"/>
    <w:rsid w:val="004B4556"/>
    <w:rsid w:val="00574DA6"/>
    <w:rsid w:val="005D6ED2"/>
    <w:rsid w:val="00851B1F"/>
    <w:rsid w:val="00945A9D"/>
    <w:rsid w:val="00B324F8"/>
    <w:rsid w:val="00C8154F"/>
    <w:rsid w:val="00D12466"/>
    <w:rsid w:val="00D54006"/>
    <w:rsid w:val="00E2645F"/>
    <w:rsid w:val="00F93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006"/>
    <w:rPr>
      <w:color w:val="808080"/>
      <w:sz w:val="24"/>
    </w:rPr>
  </w:style>
  <w:style w:type="paragraph" w:customStyle="1" w:styleId="3A310E02A3504EB8A1165690A46814F1">
    <w:name w:val="3A310E02A3504EB8A1165690A46814F1"/>
    <w:rsid w:val="00D54006"/>
  </w:style>
  <w:style w:type="paragraph" w:customStyle="1" w:styleId="23E55BC8B33247AFA49DD5475F5BA798">
    <w:name w:val="23E55BC8B33247AFA49DD5475F5BA798"/>
    <w:rsid w:val="00D54006"/>
  </w:style>
  <w:style w:type="paragraph" w:customStyle="1" w:styleId="4E0B4C4ECC5944DE8A297E35DB99AFE7">
    <w:name w:val="4E0B4C4ECC5944DE8A297E35DB99AFE7"/>
    <w:rsid w:val="00D54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A2665E8DC9B428425EAD481B4F711" ma:contentTypeVersion="14" ma:contentTypeDescription="Create a new document." ma:contentTypeScope="" ma:versionID="cc9d852441b65df50680e459958b944f">
  <xsd:schema xmlns:xsd="http://www.w3.org/2001/XMLSchema" xmlns:xs="http://www.w3.org/2001/XMLSchema" xmlns:p="http://schemas.microsoft.com/office/2006/metadata/properties" xmlns:ns3="da677483-243e-4093-8923-7563a2fe0e54" xmlns:ns4="8781dcf6-e959-498e-9479-22bfc44d5367" targetNamespace="http://schemas.microsoft.com/office/2006/metadata/properties" ma:root="true" ma:fieldsID="8959bb53a9d36438f0609bc51205346a" ns3:_="" ns4:_="">
    <xsd:import namespace="da677483-243e-4093-8923-7563a2fe0e54"/>
    <xsd:import namespace="8781dcf6-e959-498e-9479-22bfc44d53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7483-243e-4093-8923-7563a2fe0e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1dcf6-e959-498e-9479-22bfc44d53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31D3-5DEC-45D6-9784-A028CD85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7483-243e-4093-8923-7563a2fe0e54"/>
    <ds:schemaRef ds:uri="8781dcf6-e959-498e-9479-22bfc44d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3053D-7265-4850-932F-7752B79B15C0}">
  <ds:schemaRefs>
    <ds:schemaRef ds:uri="8781dcf6-e959-498e-9479-22bfc44d5367"/>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da677483-243e-4093-8923-7563a2fe0e5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7B12645-FE0B-4E6B-8C5F-54CEA193D977}">
  <ds:schemaRefs>
    <ds:schemaRef ds:uri="http://schemas.microsoft.com/sharepoint/v3/contenttype/forms"/>
  </ds:schemaRefs>
</ds:datastoreItem>
</file>

<file path=customXml/itemProps4.xml><?xml version="1.0" encoding="utf-8"?>
<ds:datastoreItem xmlns:ds="http://schemas.openxmlformats.org/officeDocument/2006/customXml" ds:itemID="{B26BBC17-7B8F-4933-ABCE-CDE05D0D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Graham Wheaton</cp:lastModifiedBy>
  <cp:revision>6</cp:revision>
  <dcterms:created xsi:type="dcterms:W3CDTF">2022-10-19T13:40:00Z</dcterms:created>
  <dcterms:modified xsi:type="dcterms:W3CDTF">2022-10-27T12:25:00Z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0x010100B8AA2665E8DC9B428425EAD481B4F711</vt:lpwstr>
  </property>
</Properties>
</file>